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8416E8" w14:textId="77777777" w:rsidR="00A80111" w:rsidRPr="001C20B2" w:rsidRDefault="00A80111" w:rsidP="0031322D">
      <w:pPr>
        <w:spacing w:line="480" w:lineRule="auto"/>
        <w:contextualSpacing/>
        <w:rPr>
          <w:b/>
          <w:snapToGrid w:val="0"/>
          <w:szCs w:val="24"/>
        </w:rPr>
      </w:pPr>
      <w:bookmarkStart w:id="0" w:name="_Toc459382862"/>
      <w:bookmarkStart w:id="1" w:name="_Hlk24362176"/>
      <w:bookmarkStart w:id="2" w:name="_GoBack"/>
      <w:bookmarkEnd w:id="2"/>
      <w:r w:rsidRPr="00E030A2">
        <w:rPr>
          <w:b/>
          <w:snapToGrid w:val="0"/>
          <w:szCs w:val="24"/>
        </w:rPr>
        <w:t>BY COUNCIL MEMBER ______________________________________________:</w:t>
      </w:r>
    </w:p>
    <w:p w14:paraId="0D6F95D4" w14:textId="105674D8" w:rsidR="00E34138" w:rsidRPr="00E030A2" w:rsidRDefault="00A80111" w:rsidP="0031322D">
      <w:pPr>
        <w:spacing w:line="480" w:lineRule="auto"/>
        <w:ind w:firstLine="720"/>
        <w:contextualSpacing/>
        <w:rPr>
          <w:szCs w:val="24"/>
        </w:rPr>
      </w:pPr>
      <w:r w:rsidRPr="001C20B2">
        <w:rPr>
          <w:b/>
          <w:snapToGrid w:val="0"/>
          <w:szCs w:val="24"/>
        </w:rPr>
        <w:t>AN ORDINANCE</w:t>
      </w:r>
      <w:r w:rsidRPr="001C20B2">
        <w:rPr>
          <w:snapToGrid w:val="0"/>
          <w:szCs w:val="24"/>
        </w:rPr>
        <w:t xml:space="preserve"> to </w:t>
      </w:r>
      <w:r w:rsidR="005A3445" w:rsidRPr="001C20B2">
        <w:rPr>
          <w:snapToGrid w:val="0"/>
          <w:szCs w:val="24"/>
        </w:rPr>
        <w:t xml:space="preserve">amend </w:t>
      </w:r>
      <w:r w:rsidR="00E34138" w:rsidRPr="001C20B2">
        <w:rPr>
          <w:szCs w:val="24"/>
        </w:rPr>
        <w:t xml:space="preserve">Chapter </w:t>
      </w:r>
      <w:r w:rsidR="006B3AD8" w:rsidRPr="001C20B2">
        <w:rPr>
          <w:szCs w:val="24"/>
        </w:rPr>
        <w:t>50</w:t>
      </w:r>
      <w:r w:rsidR="00E34138" w:rsidRPr="00F776E0">
        <w:rPr>
          <w:szCs w:val="24"/>
        </w:rPr>
        <w:t xml:space="preserve"> of the </w:t>
      </w:r>
      <w:r w:rsidR="000169FB" w:rsidRPr="00ED1775">
        <w:rPr>
          <w:szCs w:val="24"/>
        </w:rPr>
        <w:t xml:space="preserve">2019 </w:t>
      </w:r>
      <w:r w:rsidR="00E34138" w:rsidRPr="00ED1775">
        <w:rPr>
          <w:szCs w:val="24"/>
        </w:rPr>
        <w:t xml:space="preserve"> Detroit City Code,  </w:t>
      </w:r>
      <w:r w:rsidR="005A3445" w:rsidRPr="00ED1775">
        <w:rPr>
          <w:szCs w:val="24"/>
        </w:rPr>
        <w:t>‘</w:t>
      </w:r>
      <w:r w:rsidR="00E34138" w:rsidRPr="0031322D">
        <w:rPr>
          <w:i/>
          <w:szCs w:val="24"/>
        </w:rPr>
        <w:t>Zoning</w:t>
      </w:r>
      <w:r w:rsidR="005A3445" w:rsidRPr="001C20B2">
        <w:rPr>
          <w:szCs w:val="24"/>
        </w:rPr>
        <w:t>,’</w:t>
      </w:r>
      <w:r w:rsidR="00E34138" w:rsidRPr="001C20B2">
        <w:rPr>
          <w:szCs w:val="24"/>
        </w:rPr>
        <w:t xml:space="preserve"> </w:t>
      </w:r>
      <w:r w:rsidR="00E34138" w:rsidRPr="001C20B2">
        <w:rPr>
          <w:bCs/>
          <w:szCs w:val="24"/>
        </w:rPr>
        <w:t xml:space="preserve">by </w:t>
      </w:r>
      <w:r w:rsidR="00E371EF">
        <w:rPr>
          <w:bCs/>
          <w:szCs w:val="24"/>
        </w:rPr>
        <w:t xml:space="preserve">adding Section 50-12-364; by </w:t>
      </w:r>
      <w:r w:rsidR="00CA4E09" w:rsidRPr="001C20B2">
        <w:rPr>
          <w:bCs/>
          <w:szCs w:val="24"/>
        </w:rPr>
        <w:t xml:space="preserve">repealing Sections </w:t>
      </w:r>
      <w:r w:rsidR="00DA3376" w:rsidRPr="00E030A2">
        <w:rPr>
          <w:szCs w:val="24"/>
        </w:rPr>
        <w:t>50-11-491</w:t>
      </w:r>
      <w:r w:rsidR="00CA4E09" w:rsidRPr="00E030A2">
        <w:rPr>
          <w:szCs w:val="24"/>
        </w:rPr>
        <w:t xml:space="preserve">, </w:t>
      </w:r>
      <w:r w:rsidR="00DA3376" w:rsidRPr="00E030A2">
        <w:rPr>
          <w:szCs w:val="24"/>
        </w:rPr>
        <w:t>50-11-492</w:t>
      </w:r>
      <w:r w:rsidR="00CA4E09" w:rsidRPr="00E030A2">
        <w:rPr>
          <w:szCs w:val="24"/>
        </w:rPr>
        <w:t xml:space="preserve">, </w:t>
      </w:r>
      <w:r w:rsidR="00DA3376" w:rsidRPr="00E030A2">
        <w:rPr>
          <w:szCs w:val="24"/>
        </w:rPr>
        <w:t>50-11-49</w:t>
      </w:r>
      <w:r w:rsidR="00CA4E09" w:rsidRPr="00E030A2">
        <w:rPr>
          <w:szCs w:val="24"/>
        </w:rPr>
        <w:t xml:space="preserve">3, </w:t>
      </w:r>
      <w:r w:rsidR="00DA3376" w:rsidRPr="00E030A2">
        <w:rPr>
          <w:szCs w:val="24"/>
        </w:rPr>
        <w:t>50-11-49</w:t>
      </w:r>
      <w:r w:rsidR="00CA4E09" w:rsidRPr="00E030A2">
        <w:rPr>
          <w:szCs w:val="24"/>
        </w:rPr>
        <w:t xml:space="preserve">4, </w:t>
      </w:r>
      <w:r w:rsidR="00DA3376" w:rsidRPr="00E030A2">
        <w:rPr>
          <w:szCs w:val="24"/>
        </w:rPr>
        <w:t>50-11-49</w:t>
      </w:r>
      <w:r w:rsidR="00CA4E09" w:rsidRPr="00E030A2">
        <w:rPr>
          <w:szCs w:val="24"/>
        </w:rPr>
        <w:t xml:space="preserve">5, </w:t>
      </w:r>
      <w:r w:rsidR="00DA3376" w:rsidRPr="00E030A2">
        <w:rPr>
          <w:szCs w:val="24"/>
        </w:rPr>
        <w:t>50-11-49</w:t>
      </w:r>
      <w:r w:rsidR="00CA4E09" w:rsidRPr="00E030A2">
        <w:rPr>
          <w:szCs w:val="24"/>
        </w:rPr>
        <w:t xml:space="preserve">6, </w:t>
      </w:r>
      <w:r w:rsidR="00DA3376" w:rsidRPr="00E030A2">
        <w:rPr>
          <w:szCs w:val="24"/>
        </w:rPr>
        <w:t>50-11-49</w:t>
      </w:r>
      <w:r w:rsidR="00CD1C13" w:rsidRPr="00E030A2">
        <w:rPr>
          <w:szCs w:val="24"/>
        </w:rPr>
        <w:t xml:space="preserve">7, </w:t>
      </w:r>
      <w:r w:rsidR="00DA3376" w:rsidRPr="00E030A2">
        <w:rPr>
          <w:szCs w:val="24"/>
        </w:rPr>
        <w:t>50-11-49</w:t>
      </w:r>
      <w:r w:rsidR="00CD1C13" w:rsidRPr="00E030A2">
        <w:rPr>
          <w:szCs w:val="24"/>
        </w:rPr>
        <w:t xml:space="preserve">8, </w:t>
      </w:r>
      <w:r w:rsidR="00DA3376" w:rsidRPr="00E030A2">
        <w:rPr>
          <w:szCs w:val="24"/>
        </w:rPr>
        <w:t>50-11-49</w:t>
      </w:r>
      <w:r w:rsidR="00CD1C13" w:rsidRPr="00E030A2">
        <w:rPr>
          <w:szCs w:val="24"/>
        </w:rPr>
        <w:t xml:space="preserve">9, </w:t>
      </w:r>
      <w:r w:rsidR="00DA3376" w:rsidRPr="00E030A2">
        <w:rPr>
          <w:szCs w:val="24"/>
        </w:rPr>
        <w:t>50</w:t>
      </w:r>
      <w:r w:rsidR="00CD1C13" w:rsidRPr="00E030A2">
        <w:rPr>
          <w:szCs w:val="24"/>
        </w:rPr>
        <w:t>-11-</w:t>
      </w:r>
      <w:r w:rsidR="00DA3376" w:rsidRPr="00E030A2">
        <w:rPr>
          <w:szCs w:val="24"/>
        </w:rPr>
        <w:t>500</w:t>
      </w:r>
      <w:r w:rsidR="00CD1C13" w:rsidRPr="00E030A2">
        <w:rPr>
          <w:szCs w:val="24"/>
        </w:rPr>
        <w:t xml:space="preserve">, </w:t>
      </w:r>
      <w:r w:rsidR="00DA3376" w:rsidRPr="001C20B2">
        <w:rPr>
          <w:szCs w:val="24"/>
        </w:rPr>
        <w:t>Sec. 50-11-50</w:t>
      </w:r>
      <w:r w:rsidR="00CD1C13" w:rsidRPr="00E030A2">
        <w:rPr>
          <w:szCs w:val="24"/>
        </w:rPr>
        <w:t xml:space="preserve">1, </w:t>
      </w:r>
      <w:r w:rsidR="00DA3376" w:rsidRPr="001C20B2">
        <w:rPr>
          <w:szCs w:val="24"/>
        </w:rPr>
        <w:t>Sec. 50-11-50</w:t>
      </w:r>
      <w:r w:rsidR="00CD1C13" w:rsidRPr="00E030A2">
        <w:rPr>
          <w:szCs w:val="24"/>
        </w:rPr>
        <w:t xml:space="preserve">2, and </w:t>
      </w:r>
      <w:r w:rsidR="00DA3376" w:rsidRPr="001C20B2">
        <w:rPr>
          <w:szCs w:val="24"/>
        </w:rPr>
        <w:t>Sec. 50-11-50</w:t>
      </w:r>
      <w:r w:rsidR="00CD1C13" w:rsidRPr="00E030A2">
        <w:rPr>
          <w:szCs w:val="24"/>
        </w:rPr>
        <w:t>3</w:t>
      </w:r>
      <w:r w:rsidR="005A3445" w:rsidRPr="00E030A2">
        <w:rPr>
          <w:szCs w:val="24"/>
        </w:rPr>
        <w:t>;</w:t>
      </w:r>
      <w:r w:rsidR="00CD1C13" w:rsidRPr="00E030A2">
        <w:rPr>
          <w:szCs w:val="24"/>
        </w:rPr>
        <w:t xml:space="preserve"> and</w:t>
      </w:r>
      <w:r w:rsidR="00CA4E09" w:rsidRPr="001C20B2">
        <w:rPr>
          <w:bCs/>
          <w:szCs w:val="24"/>
        </w:rPr>
        <w:t xml:space="preserve"> by </w:t>
      </w:r>
      <w:r w:rsidR="00E34138" w:rsidRPr="001C20B2">
        <w:rPr>
          <w:bCs/>
          <w:szCs w:val="24"/>
        </w:rPr>
        <w:t xml:space="preserve">amending </w:t>
      </w:r>
      <w:r w:rsidR="00CA4E09" w:rsidRPr="001C20B2">
        <w:rPr>
          <w:bCs/>
          <w:szCs w:val="24"/>
        </w:rPr>
        <w:t>S</w:t>
      </w:r>
      <w:r w:rsidR="00E34138" w:rsidRPr="001C20B2">
        <w:rPr>
          <w:bCs/>
          <w:szCs w:val="24"/>
        </w:rPr>
        <w:t>ections</w:t>
      </w:r>
      <w:r w:rsidR="00CA4E09" w:rsidRPr="00E030A2">
        <w:rPr>
          <w:szCs w:val="24"/>
        </w:rPr>
        <w:t xml:space="preserve"> </w:t>
      </w:r>
      <w:r w:rsidR="00DA3376" w:rsidRPr="00E030A2">
        <w:rPr>
          <w:szCs w:val="24"/>
        </w:rPr>
        <w:t>50-2-222</w:t>
      </w:r>
      <w:r w:rsidR="00CA4E09" w:rsidRPr="00E030A2">
        <w:rPr>
          <w:szCs w:val="24"/>
        </w:rPr>
        <w:t xml:space="preserve">, </w:t>
      </w:r>
      <w:r w:rsidR="00DA3376" w:rsidRPr="00E030A2">
        <w:rPr>
          <w:szCs w:val="24"/>
        </w:rPr>
        <w:t>50-3-323</w:t>
      </w:r>
      <w:r w:rsidR="00CA4E09" w:rsidRPr="00E030A2">
        <w:rPr>
          <w:szCs w:val="24"/>
        </w:rPr>
        <w:t xml:space="preserve">, </w:t>
      </w:r>
      <w:r w:rsidR="00DA3376" w:rsidRPr="00E030A2">
        <w:rPr>
          <w:szCs w:val="24"/>
        </w:rPr>
        <w:t>50</w:t>
      </w:r>
      <w:r w:rsidR="00CA4E09" w:rsidRPr="00E030A2">
        <w:rPr>
          <w:szCs w:val="24"/>
        </w:rPr>
        <w:t xml:space="preserve">-7-6, </w:t>
      </w:r>
      <w:r w:rsidR="00DA3376" w:rsidRPr="00E030A2">
        <w:rPr>
          <w:szCs w:val="24"/>
        </w:rPr>
        <w:t>50-9-44</w:t>
      </w:r>
      <w:r w:rsidR="00CA4E09" w:rsidRPr="00E030A2">
        <w:rPr>
          <w:szCs w:val="24"/>
        </w:rPr>
        <w:t xml:space="preserve">, </w:t>
      </w:r>
      <w:r w:rsidR="00DA3376" w:rsidRPr="00E030A2">
        <w:rPr>
          <w:szCs w:val="24"/>
        </w:rPr>
        <w:t>50-9-47</w:t>
      </w:r>
      <w:r w:rsidR="00CA4E09" w:rsidRPr="00E030A2">
        <w:rPr>
          <w:szCs w:val="24"/>
        </w:rPr>
        <w:t xml:space="preserve">, </w:t>
      </w:r>
      <w:r w:rsidR="00DA3376" w:rsidRPr="00E030A2">
        <w:rPr>
          <w:szCs w:val="24"/>
        </w:rPr>
        <w:t>50-9-50</w:t>
      </w:r>
      <w:r w:rsidR="00CA4E09" w:rsidRPr="00E030A2">
        <w:rPr>
          <w:szCs w:val="24"/>
        </w:rPr>
        <w:t xml:space="preserve">, </w:t>
      </w:r>
      <w:r w:rsidR="00DA3376" w:rsidRPr="00E030A2">
        <w:rPr>
          <w:szCs w:val="24"/>
        </w:rPr>
        <w:t>50-9-52</w:t>
      </w:r>
      <w:r w:rsidR="00CA4E09" w:rsidRPr="00E030A2">
        <w:rPr>
          <w:szCs w:val="24"/>
        </w:rPr>
        <w:t xml:space="preserve">, </w:t>
      </w:r>
      <w:r w:rsidR="00DA3376" w:rsidRPr="00E030A2">
        <w:rPr>
          <w:szCs w:val="24"/>
        </w:rPr>
        <w:t>50-9-53</w:t>
      </w:r>
      <w:r w:rsidR="00CA4E09" w:rsidRPr="00E030A2">
        <w:rPr>
          <w:szCs w:val="24"/>
        </w:rPr>
        <w:t xml:space="preserve">, </w:t>
      </w:r>
      <w:r w:rsidR="00DA3376" w:rsidRPr="00E030A2">
        <w:rPr>
          <w:szCs w:val="24"/>
        </w:rPr>
        <w:t>50-9-74</w:t>
      </w:r>
      <w:r w:rsidR="00CA4E09" w:rsidRPr="00E030A2">
        <w:rPr>
          <w:szCs w:val="24"/>
        </w:rPr>
        <w:t xml:space="preserve">, </w:t>
      </w:r>
      <w:r w:rsidR="00DA3376" w:rsidRPr="00E030A2">
        <w:rPr>
          <w:szCs w:val="24"/>
        </w:rPr>
        <w:t>50-9-76</w:t>
      </w:r>
      <w:r w:rsidR="00CA4E09" w:rsidRPr="00E030A2">
        <w:rPr>
          <w:szCs w:val="24"/>
        </w:rPr>
        <w:t xml:space="preserve">, </w:t>
      </w:r>
      <w:r w:rsidR="00DA3376" w:rsidRPr="00E030A2">
        <w:rPr>
          <w:szCs w:val="24"/>
        </w:rPr>
        <w:t>50-9-77</w:t>
      </w:r>
      <w:r w:rsidR="00CA4E09" w:rsidRPr="00E030A2">
        <w:rPr>
          <w:szCs w:val="24"/>
        </w:rPr>
        <w:t xml:space="preserve">, </w:t>
      </w:r>
      <w:r w:rsidR="00DA3376" w:rsidRPr="00E030A2">
        <w:rPr>
          <w:szCs w:val="24"/>
        </w:rPr>
        <w:t>50-9-80</w:t>
      </w:r>
      <w:r w:rsidR="00CA4E09" w:rsidRPr="00E030A2">
        <w:rPr>
          <w:szCs w:val="24"/>
        </w:rPr>
        <w:t xml:space="preserve">, </w:t>
      </w:r>
      <w:r w:rsidR="00DA3376" w:rsidRPr="00E030A2">
        <w:rPr>
          <w:szCs w:val="24"/>
        </w:rPr>
        <w:t>50-9-104, 50-9-107</w:t>
      </w:r>
      <w:r w:rsidR="00CA4E09" w:rsidRPr="00E030A2">
        <w:rPr>
          <w:szCs w:val="24"/>
        </w:rPr>
        <w:t xml:space="preserve">, </w:t>
      </w:r>
      <w:r w:rsidR="00DA3376" w:rsidRPr="00E030A2">
        <w:rPr>
          <w:szCs w:val="24"/>
        </w:rPr>
        <w:t>50-9-110</w:t>
      </w:r>
      <w:r w:rsidR="00CA4E09" w:rsidRPr="00E030A2">
        <w:rPr>
          <w:szCs w:val="24"/>
        </w:rPr>
        <w:t xml:space="preserve">, </w:t>
      </w:r>
      <w:r w:rsidR="00DA3376" w:rsidRPr="00E030A2">
        <w:rPr>
          <w:szCs w:val="24"/>
        </w:rPr>
        <w:t>50-9-113</w:t>
      </w:r>
      <w:r w:rsidR="00CA4E09" w:rsidRPr="00E030A2">
        <w:rPr>
          <w:szCs w:val="24"/>
        </w:rPr>
        <w:t xml:space="preserve">, </w:t>
      </w:r>
      <w:r w:rsidR="00DA3376" w:rsidRPr="00E030A2">
        <w:rPr>
          <w:szCs w:val="24"/>
        </w:rPr>
        <w:t>50-11-215</w:t>
      </w:r>
      <w:r w:rsidR="00CA4E09" w:rsidRPr="00E030A2">
        <w:rPr>
          <w:szCs w:val="24"/>
        </w:rPr>
        <w:t xml:space="preserve">, </w:t>
      </w:r>
      <w:r w:rsidR="00DA3376" w:rsidRPr="00E030A2">
        <w:rPr>
          <w:szCs w:val="24"/>
        </w:rPr>
        <w:t>50-11-245</w:t>
      </w:r>
      <w:r w:rsidR="00CA4E09" w:rsidRPr="00E030A2">
        <w:rPr>
          <w:szCs w:val="24"/>
        </w:rPr>
        <w:t xml:space="preserve">, </w:t>
      </w:r>
      <w:r w:rsidR="00DA3376" w:rsidRPr="00E030A2">
        <w:rPr>
          <w:szCs w:val="24"/>
        </w:rPr>
        <w:t>50-11-364</w:t>
      </w:r>
      <w:r w:rsidR="00CA4E09" w:rsidRPr="00E030A2">
        <w:rPr>
          <w:szCs w:val="24"/>
        </w:rPr>
        <w:t xml:space="preserve">, </w:t>
      </w:r>
      <w:r w:rsidR="00DA3376" w:rsidRPr="00E030A2">
        <w:rPr>
          <w:szCs w:val="24"/>
        </w:rPr>
        <w:t>50-11-382</w:t>
      </w:r>
      <w:r w:rsidR="00CA4E09" w:rsidRPr="00E030A2">
        <w:rPr>
          <w:szCs w:val="24"/>
        </w:rPr>
        <w:t xml:space="preserve">, </w:t>
      </w:r>
      <w:r w:rsidR="00DA3376" w:rsidRPr="00E030A2">
        <w:rPr>
          <w:szCs w:val="24"/>
        </w:rPr>
        <w:t>50</w:t>
      </w:r>
      <w:r w:rsidR="00CD1C13" w:rsidRPr="00E030A2">
        <w:rPr>
          <w:szCs w:val="24"/>
        </w:rPr>
        <w:t>-12</w:t>
      </w:r>
      <w:r w:rsidR="00CA4E09" w:rsidRPr="00E030A2">
        <w:rPr>
          <w:szCs w:val="24"/>
        </w:rPr>
        <w:t>-</w:t>
      </w:r>
      <w:r w:rsidR="00CD1C13" w:rsidRPr="00E030A2">
        <w:rPr>
          <w:szCs w:val="24"/>
        </w:rPr>
        <w:t xml:space="preserve">5, </w:t>
      </w:r>
      <w:r w:rsidR="00DA3376" w:rsidRPr="00E030A2">
        <w:rPr>
          <w:szCs w:val="24"/>
        </w:rPr>
        <w:t>50-12-2</w:t>
      </w:r>
      <w:r w:rsidR="00CD1C13" w:rsidRPr="00E030A2">
        <w:rPr>
          <w:szCs w:val="24"/>
        </w:rPr>
        <w:t xml:space="preserve">2, </w:t>
      </w:r>
      <w:r w:rsidR="00DA3376" w:rsidRPr="00E030A2">
        <w:rPr>
          <w:szCs w:val="24"/>
        </w:rPr>
        <w:t>50-12-62</w:t>
      </w:r>
      <w:r w:rsidR="00CD1C13" w:rsidRPr="00E030A2">
        <w:rPr>
          <w:szCs w:val="24"/>
        </w:rPr>
        <w:t xml:space="preserve">, </w:t>
      </w:r>
      <w:r w:rsidR="00DA3376" w:rsidRPr="00E030A2">
        <w:rPr>
          <w:szCs w:val="24"/>
        </w:rPr>
        <w:t>50-12-66</w:t>
      </w:r>
      <w:r w:rsidR="00CD1C13" w:rsidRPr="00E030A2">
        <w:rPr>
          <w:szCs w:val="24"/>
        </w:rPr>
        <w:t xml:space="preserve">, </w:t>
      </w:r>
      <w:r w:rsidR="00DA3376" w:rsidRPr="00E030A2">
        <w:rPr>
          <w:szCs w:val="24"/>
        </w:rPr>
        <w:t>50-12-69</w:t>
      </w:r>
      <w:r w:rsidR="00CD1C13" w:rsidRPr="00E030A2">
        <w:rPr>
          <w:szCs w:val="24"/>
        </w:rPr>
        <w:t xml:space="preserve">, </w:t>
      </w:r>
      <w:r w:rsidR="00DA3376" w:rsidRPr="00E030A2">
        <w:rPr>
          <w:szCs w:val="24"/>
        </w:rPr>
        <w:t>50-12-81</w:t>
      </w:r>
      <w:r w:rsidR="00CD1C13" w:rsidRPr="00E030A2">
        <w:rPr>
          <w:szCs w:val="24"/>
        </w:rPr>
        <w:t xml:space="preserve">, </w:t>
      </w:r>
      <w:r w:rsidR="00DA3376" w:rsidRPr="00E030A2">
        <w:rPr>
          <w:szCs w:val="24"/>
        </w:rPr>
        <w:t>50-12-82</w:t>
      </w:r>
      <w:r w:rsidR="00CD1C13" w:rsidRPr="00E030A2">
        <w:rPr>
          <w:szCs w:val="24"/>
        </w:rPr>
        <w:t xml:space="preserve">, </w:t>
      </w:r>
      <w:r w:rsidR="00DA3376" w:rsidRPr="00E030A2">
        <w:rPr>
          <w:szCs w:val="24"/>
        </w:rPr>
        <w:t>50-12-134</w:t>
      </w:r>
      <w:r w:rsidR="00CD1C13" w:rsidRPr="00E030A2">
        <w:rPr>
          <w:szCs w:val="24"/>
        </w:rPr>
        <w:t xml:space="preserve">, </w:t>
      </w:r>
      <w:r w:rsidR="00DA3376" w:rsidRPr="00E030A2">
        <w:rPr>
          <w:szCs w:val="24"/>
        </w:rPr>
        <w:t>50-12-159</w:t>
      </w:r>
      <w:r w:rsidR="00CD1C13" w:rsidRPr="00E030A2">
        <w:rPr>
          <w:szCs w:val="24"/>
        </w:rPr>
        <w:t xml:space="preserve">, </w:t>
      </w:r>
      <w:r w:rsidR="00DA3376" w:rsidRPr="00E030A2">
        <w:rPr>
          <w:szCs w:val="24"/>
        </w:rPr>
        <w:t>50-12-162</w:t>
      </w:r>
      <w:r w:rsidR="00CD1C13" w:rsidRPr="00E030A2">
        <w:rPr>
          <w:szCs w:val="24"/>
        </w:rPr>
        <w:t xml:space="preserve">, </w:t>
      </w:r>
      <w:r w:rsidR="00DA3376" w:rsidRPr="00E030A2">
        <w:rPr>
          <w:szCs w:val="24"/>
        </w:rPr>
        <w:t>50-12-217</w:t>
      </w:r>
      <w:r w:rsidR="00CD1C13" w:rsidRPr="00E030A2">
        <w:rPr>
          <w:szCs w:val="24"/>
        </w:rPr>
        <w:t xml:space="preserve">, </w:t>
      </w:r>
      <w:r w:rsidR="00DA3376" w:rsidRPr="00E030A2">
        <w:rPr>
          <w:szCs w:val="24"/>
        </w:rPr>
        <w:t>50-12-218</w:t>
      </w:r>
      <w:r w:rsidR="00CD1C13" w:rsidRPr="00E030A2">
        <w:rPr>
          <w:szCs w:val="24"/>
        </w:rPr>
        <w:t xml:space="preserve">, </w:t>
      </w:r>
      <w:r w:rsidR="00DA3376" w:rsidRPr="00E030A2">
        <w:rPr>
          <w:szCs w:val="24"/>
        </w:rPr>
        <w:t>50-12-220</w:t>
      </w:r>
      <w:r w:rsidR="00CD1C13" w:rsidRPr="00E030A2">
        <w:rPr>
          <w:szCs w:val="24"/>
        </w:rPr>
        <w:t xml:space="preserve">, </w:t>
      </w:r>
      <w:r w:rsidR="00DA3376" w:rsidRPr="00E030A2">
        <w:rPr>
          <w:szCs w:val="24"/>
        </w:rPr>
        <w:t>50-12-320</w:t>
      </w:r>
      <w:r w:rsidR="00CD1C13" w:rsidRPr="00E030A2">
        <w:rPr>
          <w:szCs w:val="24"/>
        </w:rPr>
        <w:t xml:space="preserve">, </w:t>
      </w:r>
      <w:r w:rsidR="00DA3376" w:rsidRPr="00E030A2">
        <w:rPr>
          <w:szCs w:val="24"/>
        </w:rPr>
        <w:t>50-12-334</w:t>
      </w:r>
      <w:r w:rsidR="00CD1C13" w:rsidRPr="00E030A2">
        <w:rPr>
          <w:szCs w:val="24"/>
        </w:rPr>
        <w:t xml:space="preserve">, </w:t>
      </w:r>
      <w:r w:rsidR="00DA3376" w:rsidRPr="00E030A2">
        <w:rPr>
          <w:szCs w:val="24"/>
        </w:rPr>
        <w:t>50-12-336</w:t>
      </w:r>
      <w:r w:rsidR="00CD1C13" w:rsidRPr="00E030A2">
        <w:rPr>
          <w:szCs w:val="24"/>
        </w:rPr>
        <w:t xml:space="preserve">, </w:t>
      </w:r>
      <w:r w:rsidR="00DA3376" w:rsidRPr="00E030A2">
        <w:rPr>
          <w:szCs w:val="24"/>
        </w:rPr>
        <w:t>50-12-340</w:t>
      </w:r>
      <w:r w:rsidR="00CD1C13" w:rsidRPr="00E030A2">
        <w:rPr>
          <w:szCs w:val="24"/>
        </w:rPr>
        <w:t xml:space="preserve">, </w:t>
      </w:r>
      <w:r w:rsidR="00DA3376" w:rsidRPr="00E030A2">
        <w:rPr>
          <w:szCs w:val="24"/>
        </w:rPr>
        <w:t>50-12-342</w:t>
      </w:r>
      <w:r w:rsidR="00CD1C13" w:rsidRPr="00E030A2">
        <w:rPr>
          <w:szCs w:val="24"/>
        </w:rPr>
        <w:t xml:space="preserve">, </w:t>
      </w:r>
      <w:r w:rsidR="00DA3376" w:rsidRPr="00E030A2">
        <w:rPr>
          <w:szCs w:val="24"/>
        </w:rPr>
        <w:t>50-12-353</w:t>
      </w:r>
      <w:r w:rsidR="00CD1C13" w:rsidRPr="00E030A2">
        <w:rPr>
          <w:szCs w:val="24"/>
        </w:rPr>
        <w:t xml:space="preserve">, </w:t>
      </w:r>
      <w:r w:rsidR="00DA3376" w:rsidRPr="00E030A2">
        <w:rPr>
          <w:szCs w:val="24"/>
        </w:rPr>
        <w:t>50-12-359</w:t>
      </w:r>
      <w:r w:rsidR="00CD1C13" w:rsidRPr="00E030A2">
        <w:rPr>
          <w:szCs w:val="24"/>
        </w:rPr>
        <w:t xml:space="preserve">, </w:t>
      </w:r>
      <w:r w:rsidR="00DA3376" w:rsidRPr="00E030A2">
        <w:rPr>
          <w:szCs w:val="24"/>
        </w:rPr>
        <w:t>50-12-360</w:t>
      </w:r>
      <w:r w:rsidR="00CD1C13" w:rsidRPr="00E030A2">
        <w:rPr>
          <w:szCs w:val="24"/>
        </w:rPr>
        <w:t xml:space="preserve">, </w:t>
      </w:r>
      <w:r w:rsidR="00DA3376" w:rsidRPr="00E030A2">
        <w:rPr>
          <w:szCs w:val="24"/>
        </w:rPr>
        <w:t>50-12-361</w:t>
      </w:r>
      <w:r w:rsidR="00CD1C13" w:rsidRPr="00E030A2">
        <w:rPr>
          <w:szCs w:val="24"/>
        </w:rPr>
        <w:t xml:space="preserve">, </w:t>
      </w:r>
      <w:r w:rsidR="00DA3376" w:rsidRPr="00E030A2">
        <w:rPr>
          <w:szCs w:val="24"/>
        </w:rPr>
        <w:t>50-12-362</w:t>
      </w:r>
      <w:r w:rsidR="00CD1C13" w:rsidRPr="00E030A2">
        <w:rPr>
          <w:szCs w:val="24"/>
        </w:rPr>
        <w:t xml:space="preserve">, </w:t>
      </w:r>
      <w:r w:rsidR="00DA3376" w:rsidRPr="00E030A2">
        <w:rPr>
          <w:szCs w:val="24"/>
        </w:rPr>
        <w:t>50-12-363</w:t>
      </w:r>
      <w:r w:rsidR="00CD1C13" w:rsidRPr="00E030A2">
        <w:rPr>
          <w:szCs w:val="24"/>
        </w:rPr>
        <w:t xml:space="preserve">, </w:t>
      </w:r>
      <w:r w:rsidR="00506070">
        <w:rPr>
          <w:bCs/>
          <w:szCs w:val="24"/>
        </w:rPr>
        <w:t xml:space="preserve">50-13-251, </w:t>
      </w:r>
      <w:r w:rsidR="00DA3376" w:rsidRPr="00E030A2">
        <w:rPr>
          <w:szCs w:val="24"/>
        </w:rPr>
        <w:t>50-14-7</w:t>
      </w:r>
      <w:r w:rsidR="00CD1C13" w:rsidRPr="00E030A2">
        <w:rPr>
          <w:szCs w:val="24"/>
        </w:rPr>
        <w:t xml:space="preserve">, </w:t>
      </w:r>
      <w:r w:rsidR="00DA3376" w:rsidRPr="00E030A2">
        <w:rPr>
          <w:szCs w:val="24"/>
        </w:rPr>
        <w:t>50-14-34</w:t>
      </w:r>
      <w:r w:rsidR="00CD1C13" w:rsidRPr="00E030A2">
        <w:rPr>
          <w:szCs w:val="24"/>
        </w:rPr>
        <w:t xml:space="preserve">, </w:t>
      </w:r>
      <w:r w:rsidR="00DA3376" w:rsidRPr="00E030A2">
        <w:rPr>
          <w:szCs w:val="24"/>
        </w:rPr>
        <w:t>50-14-49</w:t>
      </w:r>
      <w:r w:rsidR="00CD1C13" w:rsidRPr="00E030A2">
        <w:rPr>
          <w:szCs w:val="24"/>
        </w:rPr>
        <w:t xml:space="preserve">, </w:t>
      </w:r>
      <w:r w:rsidR="00DA3376" w:rsidRPr="00E030A2">
        <w:rPr>
          <w:szCs w:val="24"/>
        </w:rPr>
        <w:t>50-14-153</w:t>
      </w:r>
      <w:r w:rsidR="00CD1C13" w:rsidRPr="00E030A2">
        <w:rPr>
          <w:szCs w:val="24"/>
        </w:rPr>
        <w:t xml:space="preserve">, </w:t>
      </w:r>
      <w:r w:rsidR="00DA3376" w:rsidRPr="00E030A2">
        <w:rPr>
          <w:szCs w:val="24"/>
        </w:rPr>
        <w:t>50-14-432</w:t>
      </w:r>
      <w:r w:rsidR="00CD1C13" w:rsidRPr="00E030A2">
        <w:rPr>
          <w:szCs w:val="24"/>
        </w:rPr>
        <w:t xml:space="preserve">, </w:t>
      </w:r>
      <w:r w:rsidR="00DA3376" w:rsidRPr="00E030A2">
        <w:rPr>
          <w:szCs w:val="24"/>
        </w:rPr>
        <w:t>50-14-436</w:t>
      </w:r>
      <w:r w:rsidR="00CD1C13" w:rsidRPr="00E030A2">
        <w:rPr>
          <w:szCs w:val="24"/>
        </w:rPr>
        <w:t xml:space="preserve">, </w:t>
      </w:r>
      <w:r w:rsidR="00DA3376" w:rsidRPr="00E030A2">
        <w:rPr>
          <w:szCs w:val="24"/>
        </w:rPr>
        <w:t>50-14-437</w:t>
      </w:r>
      <w:r w:rsidR="00CD1C13" w:rsidRPr="00E030A2">
        <w:rPr>
          <w:szCs w:val="24"/>
        </w:rPr>
        <w:t xml:space="preserve">, </w:t>
      </w:r>
      <w:r w:rsidR="00DA3376" w:rsidRPr="00E030A2">
        <w:rPr>
          <w:szCs w:val="24"/>
        </w:rPr>
        <w:t>50-14-440</w:t>
      </w:r>
      <w:r w:rsidR="00CD1C13" w:rsidRPr="00E030A2">
        <w:rPr>
          <w:szCs w:val="24"/>
        </w:rPr>
        <w:t xml:space="preserve">, </w:t>
      </w:r>
      <w:r w:rsidR="00DA3376" w:rsidRPr="00E030A2">
        <w:rPr>
          <w:szCs w:val="24"/>
        </w:rPr>
        <w:t>50-14-441</w:t>
      </w:r>
      <w:r w:rsidR="00CD1C13" w:rsidRPr="00E030A2">
        <w:rPr>
          <w:szCs w:val="24"/>
        </w:rPr>
        <w:t xml:space="preserve">, </w:t>
      </w:r>
      <w:r w:rsidR="00DA3376" w:rsidRPr="00E030A2">
        <w:rPr>
          <w:szCs w:val="24"/>
        </w:rPr>
        <w:t>50-14-443</w:t>
      </w:r>
      <w:r w:rsidR="00CD1C13" w:rsidRPr="00E030A2">
        <w:rPr>
          <w:szCs w:val="24"/>
        </w:rPr>
        <w:t xml:space="preserve">, </w:t>
      </w:r>
      <w:r w:rsidR="00DA3376" w:rsidRPr="00E030A2">
        <w:rPr>
          <w:szCs w:val="24"/>
        </w:rPr>
        <w:t>50-14-444</w:t>
      </w:r>
      <w:r w:rsidR="00CD1C13" w:rsidRPr="00E030A2">
        <w:rPr>
          <w:szCs w:val="24"/>
        </w:rPr>
        <w:t xml:space="preserve">, </w:t>
      </w:r>
      <w:r w:rsidR="00DA3376" w:rsidRPr="00E030A2">
        <w:rPr>
          <w:szCs w:val="24"/>
        </w:rPr>
        <w:t>50-14-445</w:t>
      </w:r>
      <w:r w:rsidR="00CD1C13" w:rsidRPr="00E030A2">
        <w:rPr>
          <w:szCs w:val="24"/>
        </w:rPr>
        <w:t xml:space="preserve">, </w:t>
      </w:r>
      <w:r w:rsidR="00DA3376" w:rsidRPr="00E030A2">
        <w:rPr>
          <w:szCs w:val="24"/>
        </w:rPr>
        <w:t>50-14-448</w:t>
      </w:r>
      <w:r w:rsidR="00CD1C13" w:rsidRPr="00E030A2">
        <w:rPr>
          <w:szCs w:val="24"/>
        </w:rPr>
        <w:t xml:space="preserve">, </w:t>
      </w:r>
      <w:r w:rsidR="00DA3376" w:rsidRPr="00E030A2">
        <w:rPr>
          <w:szCs w:val="24"/>
        </w:rPr>
        <w:t xml:space="preserve">50-14-449, 50-14-450, </w:t>
      </w:r>
      <w:r w:rsidR="00CD1C13" w:rsidRPr="00E030A2">
        <w:rPr>
          <w:szCs w:val="24"/>
        </w:rPr>
        <w:t xml:space="preserve">and </w:t>
      </w:r>
      <w:r w:rsidR="00DA3376" w:rsidRPr="00E030A2">
        <w:rPr>
          <w:szCs w:val="24"/>
        </w:rPr>
        <w:t>50-16-362</w:t>
      </w:r>
      <w:r w:rsidR="00506070">
        <w:rPr>
          <w:szCs w:val="24"/>
        </w:rPr>
        <w:t>; in order to:</w:t>
      </w:r>
    </w:p>
    <w:p w14:paraId="2FBF4566" w14:textId="638CF717" w:rsidR="004704AC" w:rsidRPr="00F776E0" w:rsidRDefault="004704AC" w:rsidP="0031322D">
      <w:pPr>
        <w:numPr>
          <w:ilvl w:val="0"/>
          <w:numId w:val="524"/>
        </w:numPr>
        <w:spacing w:line="480" w:lineRule="auto"/>
        <w:contextualSpacing/>
        <w:rPr>
          <w:szCs w:val="24"/>
        </w:rPr>
      </w:pPr>
      <w:r w:rsidRPr="00F776E0">
        <w:rPr>
          <w:szCs w:val="24"/>
        </w:rPr>
        <w:t xml:space="preserve">Traditional Main Street Overlay (TMSO) Area, </w:t>
      </w:r>
    </w:p>
    <w:p w14:paraId="57D62F2C" w14:textId="165A3EFD" w:rsidR="004704AC" w:rsidRPr="00ED1775" w:rsidRDefault="004704AC" w:rsidP="0031322D">
      <w:pPr>
        <w:numPr>
          <w:ilvl w:val="1"/>
          <w:numId w:val="524"/>
        </w:numPr>
        <w:spacing w:line="480" w:lineRule="auto"/>
        <w:contextualSpacing/>
        <w:rPr>
          <w:szCs w:val="24"/>
        </w:rPr>
      </w:pPr>
      <w:r w:rsidRPr="00ED1775">
        <w:rPr>
          <w:szCs w:val="24"/>
        </w:rPr>
        <w:t>The boundaries of the Grand River Avenue TMSO are expanded and also include a portion of Lahser Avenue.</w:t>
      </w:r>
    </w:p>
    <w:p w14:paraId="4EDC9203" w14:textId="7233332E" w:rsidR="004704AC" w:rsidRPr="00ED1775" w:rsidRDefault="004704AC" w:rsidP="0031322D">
      <w:pPr>
        <w:numPr>
          <w:ilvl w:val="1"/>
          <w:numId w:val="524"/>
        </w:numPr>
        <w:spacing w:line="480" w:lineRule="auto"/>
        <w:contextualSpacing/>
        <w:rPr>
          <w:szCs w:val="24"/>
        </w:rPr>
      </w:pPr>
      <w:r w:rsidRPr="00ED1775">
        <w:rPr>
          <w:szCs w:val="24"/>
        </w:rPr>
        <w:t>Segments of East Warren and West Warren Avenues are added to the list of TMSOs.</w:t>
      </w:r>
    </w:p>
    <w:p w14:paraId="7EDA4D8F" w14:textId="47A06F6E" w:rsidR="004704AC" w:rsidRPr="00ED1775" w:rsidRDefault="004704AC" w:rsidP="0031322D">
      <w:pPr>
        <w:numPr>
          <w:ilvl w:val="1"/>
          <w:numId w:val="524"/>
        </w:numPr>
        <w:spacing w:line="480" w:lineRule="auto"/>
        <w:contextualSpacing/>
        <w:rPr>
          <w:szCs w:val="24"/>
        </w:rPr>
      </w:pPr>
      <w:r w:rsidRPr="00ED1775">
        <w:rPr>
          <w:szCs w:val="24"/>
        </w:rPr>
        <w:t>Several TMSO design standards are further tailored to the various TMSO areas.</w:t>
      </w:r>
    </w:p>
    <w:p w14:paraId="17DE6A4D" w14:textId="55C76AB5" w:rsidR="004704AC" w:rsidRPr="00C106AA" w:rsidRDefault="004704AC" w:rsidP="0031322D">
      <w:pPr>
        <w:numPr>
          <w:ilvl w:val="1"/>
          <w:numId w:val="524"/>
        </w:numPr>
        <w:spacing w:line="480" w:lineRule="auto"/>
        <w:contextualSpacing/>
        <w:rPr>
          <w:szCs w:val="24"/>
        </w:rPr>
      </w:pPr>
      <w:r w:rsidRPr="00ED1775">
        <w:rPr>
          <w:szCs w:val="24"/>
        </w:rPr>
        <w:t>Various “maker” uses (light industrial) are newly permitt</w:t>
      </w:r>
      <w:r w:rsidRPr="00C106AA">
        <w:rPr>
          <w:szCs w:val="24"/>
        </w:rPr>
        <w:t>ed in TMSOs on land zoned B2, B3, and B4, where the goods made are sold on site.</w:t>
      </w:r>
    </w:p>
    <w:p w14:paraId="4AA0CF7C" w14:textId="43152B1D" w:rsidR="004704AC" w:rsidRPr="00C106AA" w:rsidRDefault="004704AC" w:rsidP="0031322D">
      <w:pPr>
        <w:numPr>
          <w:ilvl w:val="1"/>
          <w:numId w:val="524"/>
        </w:numPr>
        <w:spacing w:line="480" w:lineRule="auto"/>
        <w:contextualSpacing/>
        <w:rPr>
          <w:szCs w:val="24"/>
        </w:rPr>
      </w:pPr>
      <w:r w:rsidRPr="00C106AA">
        <w:rPr>
          <w:szCs w:val="24"/>
        </w:rPr>
        <w:t>Mixed-use residential/commercial-industrial uses are further encouraged in TMSOs.</w:t>
      </w:r>
    </w:p>
    <w:p w14:paraId="164494C7" w14:textId="0E1AB7A8" w:rsidR="004704AC" w:rsidRPr="009741D2" w:rsidRDefault="004704AC" w:rsidP="0031322D">
      <w:pPr>
        <w:numPr>
          <w:ilvl w:val="1"/>
          <w:numId w:val="524"/>
        </w:numPr>
        <w:spacing w:line="480" w:lineRule="auto"/>
        <w:contextualSpacing/>
        <w:rPr>
          <w:szCs w:val="24"/>
        </w:rPr>
      </w:pPr>
      <w:r w:rsidRPr="009741D2">
        <w:rPr>
          <w:szCs w:val="24"/>
        </w:rPr>
        <w:t>Cabarets and bars are newly permitted in TMSOs on land zoned B2.</w:t>
      </w:r>
    </w:p>
    <w:p w14:paraId="600C49C4" w14:textId="08BD8AF1" w:rsidR="004704AC" w:rsidRPr="002B16B2" w:rsidRDefault="004704AC" w:rsidP="0031322D">
      <w:pPr>
        <w:numPr>
          <w:ilvl w:val="1"/>
          <w:numId w:val="524"/>
        </w:numPr>
        <w:spacing w:line="480" w:lineRule="auto"/>
        <w:contextualSpacing/>
        <w:rPr>
          <w:szCs w:val="24"/>
        </w:rPr>
      </w:pPr>
      <w:r w:rsidRPr="00D52371">
        <w:rPr>
          <w:szCs w:val="24"/>
        </w:rPr>
        <w:lastRenderedPageBreak/>
        <w:t>Brewpubs are newly permitted</w:t>
      </w:r>
      <w:r w:rsidRPr="002B16B2">
        <w:rPr>
          <w:szCs w:val="24"/>
        </w:rPr>
        <w:t xml:space="preserve"> in TMSOs on land zoned B3.</w:t>
      </w:r>
    </w:p>
    <w:p w14:paraId="5276DC3D" w14:textId="15F7140A" w:rsidR="004704AC" w:rsidRPr="00D635C8" w:rsidRDefault="004704AC" w:rsidP="0031322D">
      <w:pPr>
        <w:numPr>
          <w:ilvl w:val="1"/>
          <w:numId w:val="524"/>
        </w:numPr>
        <w:spacing w:line="480" w:lineRule="auto"/>
        <w:contextualSpacing/>
        <w:rPr>
          <w:szCs w:val="24"/>
        </w:rPr>
      </w:pPr>
      <w:r w:rsidRPr="00D635C8">
        <w:rPr>
          <w:szCs w:val="24"/>
        </w:rPr>
        <w:t>Parking regulations for uses in TMSOs are made more flexible.</w:t>
      </w:r>
    </w:p>
    <w:p w14:paraId="34EBE98D" w14:textId="4B0AE7DE" w:rsidR="004704AC" w:rsidRPr="00506070" w:rsidRDefault="004704AC" w:rsidP="0031322D">
      <w:pPr>
        <w:numPr>
          <w:ilvl w:val="1"/>
          <w:numId w:val="524"/>
        </w:numPr>
        <w:spacing w:line="480" w:lineRule="auto"/>
        <w:contextualSpacing/>
        <w:rPr>
          <w:szCs w:val="24"/>
        </w:rPr>
      </w:pPr>
      <w:r w:rsidRPr="00506070">
        <w:rPr>
          <w:szCs w:val="24"/>
        </w:rPr>
        <w:t>Membership of the Design Review Advisory Committee, which advises the Buildings, Safety Engineering and Environmental Department on TMSOs, is updated and reduced.</w:t>
      </w:r>
    </w:p>
    <w:p w14:paraId="596B9472" w14:textId="7035B0B2" w:rsidR="004704AC" w:rsidRPr="0031322D" w:rsidRDefault="004704AC" w:rsidP="0031322D">
      <w:pPr>
        <w:numPr>
          <w:ilvl w:val="0"/>
          <w:numId w:val="524"/>
        </w:numPr>
        <w:spacing w:line="480" w:lineRule="auto"/>
        <w:contextualSpacing/>
        <w:rPr>
          <w:szCs w:val="24"/>
        </w:rPr>
      </w:pPr>
      <w:r w:rsidRPr="0031322D">
        <w:rPr>
          <w:szCs w:val="24"/>
        </w:rPr>
        <w:t>Gateway Radial Thoroughfare Overlay Area—the number of uses prohibited on Gateway Radials is reduced to allow certain “maker” uses (light industrial) in B2 and B4 Districts.</w:t>
      </w:r>
    </w:p>
    <w:p w14:paraId="0F2ACB88" w14:textId="0924C5FF" w:rsidR="004704AC" w:rsidRPr="0031322D" w:rsidRDefault="004704AC" w:rsidP="0031322D">
      <w:pPr>
        <w:numPr>
          <w:ilvl w:val="0"/>
          <w:numId w:val="524"/>
        </w:numPr>
        <w:spacing w:line="480" w:lineRule="auto"/>
        <w:contextualSpacing/>
        <w:rPr>
          <w:szCs w:val="24"/>
        </w:rPr>
      </w:pPr>
      <w:r w:rsidRPr="0031322D">
        <w:rPr>
          <w:szCs w:val="24"/>
        </w:rPr>
        <w:t>Far Eastside Overlay Area—the overlay is eliminated in its entirety.</w:t>
      </w:r>
    </w:p>
    <w:p w14:paraId="77CEEC61" w14:textId="0BE513E5" w:rsidR="004704AC" w:rsidRPr="00506070" w:rsidRDefault="004704AC" w:rsidP="0031322D">
      <w:pPr>
        <w:spacing w:line="480" w:lineRule="auto"/>
        <w:contextualSpacing/>
        <w:rPr>
          <w:szCs w:val="24"/>
        </w:rPr>
      </w:pPr>
      <w:r w:rsidRPr="0031322D">
        <w:rPr>
          <w:szCs w:val="24"/>
        </w:rPr>
        <w:t>Additionally, this text am</w:t>
      </w:r>
      <w:r w:rsidRPr="00506070">
        <w:rPr>
          <w:szCs w:val="24"/>
        </w:rPr>
        <w:t xml:space="preserve">endment provides for the following: </w:t>
      </w:r>
    </w:p>
    <w:p w14:paraId="584F4C7C" w14:textId="1A53BE2C" w:rsidR="004704AC" w:rsidRPr="00506070" w:rsidRDefault="004704AC" w:rsidP="0031322D">
      <w:pPr>
        <w:numPr>
          <w:ilvl w:val="0"/>
          <w:numId w:val="525"/>
        </w:numPr>
        <w:spacing w:line="480" w:lineRule="auto"/>
        <w:contextualSpacing/>
        <w:rPr>
          <w:szCs w:val="24"/>
        </w:rPr>
      </w:pPr>
      <w:r w:rsidRPr="00506070">
        <w:rPr>
          <w:szCs w:val="24"/>
        </w:rPr>
        <w:t>Removes “used goods dealer” and “precious metal and gem dealer” from the list of Regulated Uses;</w:t>
      </w:r>
    </w:p>
    <w:p w14:paraId="753605A3" w14:textId="724A1822" w:rsidR="004704AC" w:rsidRPr="00245A08" w:rsidRDefault="004704AC" w:rsidP="0031322D">
      <w:pPr>
        <w:numPr>
          <w:ilvl w:val="0"/>
          <w:numId w:val="525"/>
        </w:numPr>
        <w:spacing w:line="480" w:lineRule="auto"/>
        <w:contextualSpacing/>
        <w:rPr>
          <w:szCs w:val="24"/>
        </w:rPr>
      </w:pPr>
      <w:r w:rsidRPr="0031322D">
        <w:rPr>
          <w:szCs w:val="24"/>
        </w:rPr>
        <w:t xml:space="preserve">Expands the definition of “residential use combined in structures with permitted commercial uses” and modifies the permissibility of this use in various zoning classifications; </w:t>
      </w:r>
      <w:r w:rsidR="00506070">
        <w:rPr>
          <w:szCs w:val="24"/>
        </w:rPr>
        <w:t>and</w:t>
      </w:r>
    </w:p>
    <w:p w14:paraId="34834131" w14:textId="3157AE6F" w:rsidR="004704AC" w:rsidRPr="0031322D" w:rsidRDefault="004704AC" w:rsidP="0031322D">
      <w:pPr>
        <w:numPr>
          <w:ilvl w:val="0"/>
          <w:numId w:val="525"/>
        </w:numPr>
        <w:spacing w:line="480" w:lineRule="auto"/>
        <w:contextualSpacing/>
        <w:rPr>
          <w:szCs w:val="24"/>
        </w:rPr>
      </w:pPr>
      <w:r w:rsidRPr="00245A08">
        <w:rPr>
          <w:szCs w:val="24"/>
        </w:rPr>
        <w:t>Clarifies the rear setback requirements in three instances</w:t>
      </w:r>
      <w:r w:rsidR="00506070">
        <w:rPr>
          <w:szCs w:val="24"/>
        </w:rPr>
        <w:t>.</w:t>
      </w:r>
    </w:p>
    <w:p w14:paraId="0EF7DBD8" w14:textId="1F8A71ED" w:rsidR="00A80111" w:rsidRPr="0031322D" w:rsidRDefault="00A80111" w:rsidP="0031322D">
      <w:pPr>
        <w:spacing w:line="480" w:lineRule="auto"/>
        <w:contextualSpacing/>
        <w:rPr>
          <w:b/>
          <w:snapToGrid w:val="0"/>
          <w:szCs w:val="24"/>
        </w:rPr>
      </w:pPr>
      <w:r w:rsidRPr="0031322D">
        <w:rPr>
          <w:b/>
          <w:snapToGrid w:val="0"/>
          <w:szCs w:val="24"/>
        </w:rPr>
        <w:t>IT IS HEREBY ORDAINED BY THE PEOPLE OF THE CITY OF DETROIT THAT:</w:t>
      </w:r>
    </w:p>
    <w:p w14:paraId="55B9A331" w14:textId="1307D133" w:rsidR="00A80111" w:rsidRPr="0031322D" w:rsidRDefault="00A80111" w:rsidP="0031322D">
      <w:pPr>
        <w:tabs>
          <w:tab w:val="right" w:pos="9310"/>
        </w:tabs>
        <w:spacing w:line="480" w:lineRule="auto"/>
        <w:ind w:right="-317" w:firstLine="720"/>
        <w:contextualSpacing/>
        <w:rPr>
          <w:szCs w:val="24"/>
        </w:rPr>
      </w:pPr>
      <w:r w:rsidRPr="0031322D">
        <w:rPr>
          <w:b/>
          <w:snapToGrid w:val="0"/>
          <w:szCs w:val="24"/>
        </w:rPr>
        <w:t>Section 1.</w:t>
      </w:r>
      <w:r w:rsidRPr="0031322D">
        <w:rPr>
          <w:snapToGrid w:val="0"/>
          <w:szCs w:val="24"/>
        </w:rPr>
        <w:t xml:space="preserve">  </w:t>
      </w:r>
      <w:r w:rsidRPr="0031322D">
        <w:rPr>
          <w:szCs w:val="24"/>
        </w:rPr>
        <w:t xml:space="preserve">Chapter </w:t>
      </w:r>
      <w:r w:rsidR="006B3AD8" w:rsidRPr="0031322D">
        <w:rPr>
          <w:szCs w:val="24"/>
        </w:rPr>
        <w:t>50</w:t>
      </w:r>
      <w:r w:rsidRPr="0031322D">
        <w:rPr>
          <w:szCs w:val="24"/>
        </w:rPr>
        <w:t xml:space="preserve"> of the </w:t>
      </w:r>
      <w:r w:rsidR="000169FB" w:rsidRPr="0031322D">
        <w:rPr>
          <w:szCs w:val="24"/>
        </w:rPr>
        <w:t>2019</w:t>
      </w:r>
      <w:r w:rsidRPr="0031322D">
        <w:rPr>
          <w:szCs w:val="24"/>
        </w:rPr>
        <w:t xml:space="preserve"> Detroit City Code</w:t>
      </w:r>
      <w:r w:rsidR="005A3445" w:rsidRPr="0031322D">
        <w:rPr>
          <w:szCs w:val="24"/>
        </w:rPr>
        <w:t>, ‘</w:t>
      </w:r>
      <w:r w:rsidR="005A3445" w:rsidRPr="0031322D">
        <w:rPr>
          <w:i/>
          <w:szCs w:val="24"/>
        </w:rPr>
        <w:t>Zoning</w:t>
      </w:r>
      <w:r w:rsidR="005A3445" w:rsidRPr="0031322D">
        <w:rPr>
          <w:szCs w:val="24"/>
        </w:rPr>
        <w:t>,’</w:t>
      </w:r>
      <w:r w:rsidRPr="0031322D">
        <w:rPr>
          <w:szCs w:val="24"/>
        </w:rPr>
        <w:t xml:space="preserve"> is amended </w:t>
      </w:r>
      <w:r w:rsidR="00E371EF" w:rsidRPr="001C20B2">
        <w:rPr>
          <w:bCs/>
          <w:szCs w:val="24"/>
        </w:rPr>
        <w:t xml:space="preserve">by </w:t>
      </w:r>
      <w:r w:rsidR="00E371EF">
        <w:rPr>
          <w:bCs/>
          <w:szCs w:val="24"/>
        </w:rPr>
        <w:t xml:space="preserve">adding Section 50-12-364; </w:t>
      </w:r>
      <w:r w:rsidR="00CB2721" w:rsidRPr="00D635C8">
        <w:rPr>
          <w:bCs/>
          <w:szCs w:val="24"/>
        </w:rPr>
        <w:t xml:space="preserve">by </w:t>
      </w:r>
      <w:r w:rsidR="00DA3376" w:rsidRPr="00506070">
        <w:rPr>
          <w:bCs/>
          <w:szCs w:val="24"/>
        </w:rPr>
        <w:t>repealing Sections 50-11-491, 50-11-492, 50-11-493, 50-11-494, 50-11-495, 50-11-496, 50-11-497, 50-11-498, 50-11-499, 50-11-5</w:t>
      </w:r>
      <w:r w:rsidR="00DA3376" w:rsidRPr="0031322D">
        <w:rPr>
          <w:bCs/>
          <w:szCs w:val="24"/>
        </w:rPr>
        <w:t>00, Sec. 50-11-501, Sec. 50-11-502, and Sec. 50-11-503</w:t>
      </w:r>
      <w:r w:rsidR="005A3445" w:rsidRPr="0031322D">
        <w:rPr>
          <w:bCs/>
          <w:szCs w:val="24"/>
        </w:rPr>
        <w:t>;</w:t>
      </w:r>
      <w:r w:rsidR="00DA3376" w:rsidRPr="0031322D">
        <w:rPr>
          <w:bCs/>
          <w:szCs w:val="24"/>
        </w:rPr>
        <w:t xml:space="preserve"> and by amending Sections 50-2-222, 50-3-323, 50-7-6, 50-9-44, 50-9-47, 50-9-50, 50-9-52, 50-9-53, 50-9-74, 50-9-76, 50-9-77, 50-9-80, 50-9-104, 50-9-107, 50-9-110, 50-9-113, 50-11-215, 50-11-245, 50-11-364, 50-11-382, 50-12-5, 50-12-22, 50-12-62, 50-12-66, 50-12-69, 50-12-81, 50-12-82, 50-12-134, 50-12-159, 50-12-162, 50-12-217, 50-12-218, 50-12-220, 50-12-320, 50-12-334, 50-</w:t>
      </w:r>
      <w:r w:rsidR="00DA3376" w:rsidRPr="0031322D">
        <w:rPr>
          <w:bCs/>
          <w:szCs w:val="24"/>
        </w:rPr>
        <w:lastRenderedPageBreak/>
        <w:t xml:space="preserve">12-336, 50-12-340, 50-12-342, 50-12-353, 50-12-359, 50-12-360, 50-12-361, 50-12-362, 50-12-363, </w:t>
      </w:r>
      <w:r w:rsidR="006C1ED6">
        <w:rPr>
          <w:bCs/>
          <w:szCs w:val="24"/>
        </w:rPr>
        <w:t xml:space="preserve">50-13-251, </w:t>
      </w:r>
      <w:r w:rsidR="00DA3376" w:rsidRPr="00506070">
        <w:rPr>
          <w:bCs/>
          <w:szCs w:val="24"/>
        </w:rPr>
        <w:t>50-14-7, 50-14-34, 50-14-49, 50-14-153, 50-14-432, 50-14-436, 50-14-437, 50-14-440, 50-14-441, 50-14-443, 50-14-444, 50-14-445, 50-14-448, 50-14-449, 50-14-450, and 50-16-362 as follows:</w:t>
      </w:r>
      <w:r w:rsidRPr="0031322D">
        <w:rPr>
          <w:szCs w:val="24"/>
        </w:rPr>
        <w:t xml:space="preserve"> </w:t>
      </w:r>
    </w:p>
    <w:p w14:paraId="72E1426C" w14:textId="77777777" w:rsidR="00E030A2" w:rsidRPr="0031322D" w:rsidRDefault="00E030A2" w:rsidP="0031322D">
      <w:pPr>
        <w:autoSpaceDE w:val="0"/>
        <w:autoSpaceDN w:val="0"/>
        <w:adjustRightInd w:val="0"/>
        <w:spacing w:line="480" w:lineRule="auto"/>
        <w:contextualSpacing/>
        <w:jc w:val="center"/>
        <w:rPr>
          <w:b/>
          <w:color w:val="000000"/>
          <w:szCs w:val="24"/>
        </w:rPr>
      </w:pPr>
      <w:r w:rsidRPr="0031322D">
        <w:rPr>
          <w:b/>
          <w:color w:val="000000"/>
          <w:szCs w:val="24"/>
        </w:rPr>
        <w:t>ARTICLE II. REVIEW AND DECISION-MAKING BODIES</w:t>
      </w:r>
    </w:p>
    <w:p w14:paraId="46BE0F10" w14:textId="4E8FAB6D" w:rsidR="00E030A2" w:rsidRPr="0031322D" w:rsidRDefault="00E030A2" w:rsidP="0031322D">
      <w:pPr>
        <w:autoSpaceDE w:val="0"/>
        <w:autoSpaceDN w:val="0"/>
        <w:adjustRightInd w:val="0"/>
        <w:spacing w:line="480" w:lineRule="auto"/>
        <w:contextualSpacing/>
        <w:jc w:val="center"/>
        <w:rPr>
          <w:b/>
          <w:color w:val="000000"/>
          <w:szCs w:val="24"/>
        </w:rPr>
      </w:pPr>
      <w:r w:rsidRPr="0031322D">
        <w:rPr>
          <w:b/>
          <w:color w:val="000000"/>
          <w:szCs w:val="24"/>
        </w:rPr>
        <w:t xml:space="preserve">DIVISION </w:t>
      </w:r>
      <w:r w:rsidR="00332635" w:rsidRPr="0031322D">
        <w:rPr>
          <w:b/>
          <w:color w:val="000000"/>
          <w:szCs w:val="24"/>
        </w:rPr>
        <w:t>6</w:t>
      </w:r>
      <w:r w:rsidRPr="0031322D">
        <w:rPr>
          <w:b/>
          <w:color w:val="000000"/>
          <w:szCs w:val="24"/>
        </w:rPr>
        <w:t>. ADVISORY REVIEW COMMITTEES</w:t>
      </w:r>
    </w:p>
    <w:p w14:paraId="5EE5440D" w14:textId="0454ACF6" w:rsidR="00D037BC" w:rsidRPr="0031322D" w:rsidRDefault="00E030A2" w:rsidP="0031322D">
      <w:pPr>
        <w:autoSpaceDE w:val="0"/>
        <w:autoSpaceDN w:val="0"/>
        <w:adjustRightInd w:val="0"/>
        <w:spacing w:line="480" w:lineRule="auto"/>
        <w:contextualSpacing/>
        <w:jc w:val="center"/>
        <w:rPr>
          <w:b/>
          <w:color w:val="000000"/>
          <w:szCs w:val="24"/>
        </w:rPr>
      </w:pPr>
      <w:r w:rsidRPr="0031322D">
        <w:rPr>
          <w:b/>
          <w:color w:val="000000"/>
          <w:szCs w:val="24"/>
        </w:rPr>
        <w:t>Subdivision H. Design Review Advisory Committee.</w:t>
      </w:r>
    </w:p>
    <w:p w14:paraId="1C70982B" w14:textId="77777777" w:rsidR="00D037BC" w:rsidRPr="0031322D" w:rsidRDefault="00D037BC"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F45C4F" w:rsidRPr="0031322D">
        <w:rPr>
          <w:rFonts w:ascii="Times New Roman" w:hAnsi="Times New Roman"/>
          <w:strike w:val="0"/>
          <w:szCs w:val="24"/>
        </w:rPr>
        <w:t>50-2-222</w:t>
      </w:r>
      <w:r w:rsidRPr="0031322D">
        <w:rPr>
          <w:rFonts w:ascii="Times New Roman" w:hAnsi="Times New Roman"/>
          <w:strike w:val="0"/>
          <w:szCs w:val="24"/>
        </w:rPr>
        <w:t xml:space="preserve">. Personnel. </w:t>
      </w:r>
    </w:p>
    <w:p w14:paraId="268A5D40" w14:textId="1C4DF05E" w:rsidR="00F45C4F" w:rsidRPr="0031322D" w:rsidRDefault="00F45C4F" w:rsidP="0031322D">
      <w:pPr>
        <w:spacing w:line="480" w:lineRule="auto"/>
        <w:ind w:firstLine="720"/>
        <w:contextualSpacing/>
        <w:rPr>
          <w:color w:val="000000"/>
          <w:szCs w:val="24"/>
        </w:rPr>
      </w:pPr>
      <w:r w:rsidRPr="0031322D">
        <w:rPr>
          <w:color w:val="000000"/>
          <w:szCs w:val="24"/>
        </w:rPr>
        <w:t xml:space="preserve">(a) </w:t>
      </w:r>
      <w:r w:rsidR="00F0791D">
        <w:rPr>
          <w:color w:val="000000"/>
          <w:szCs w:val="24"/>
        </w:rPr>
        <w:tab/>
      </w:r>
      <w:r w:rsidRPr="0031322D">
        <w:rPr>
          <w:color w:val="000000"/>
          <w:szCs w:val="24"/>
        </w:rPr>
        <w:t>The Design Review Advisory Committee shall consist of one representative from each of the</w:t>
      </w:r>
      <w:r w:rsidR="00534072" w:rsidRPr="0031322D">
        <w:rPr>
          <w:color w:val="000000"/>
          <w:szCs w:val="24"/>
        </w:rPr>
        <w:t xml:space="preserve"> </w:t>
      </w:r>
      <w:r w:rsidRPr="0031322D">
        <w:rPr>
          <w:color w:val="000000"/>
          <w:szCs w:val="24"/>
        </w:rPr>
        <w:t>following:</w:t>
      </w:r>
    </w:p>
    <w:p w14:paraId="2528197F" w14:textId="7D6D80F5" w:rsidR="00F45C4F" w:rsidRPr="0031322D" w:rsidRDefault="00F45C4F" w:rsidP="0031322D">
      <w:pPr>
        <w:spacing w:line="480" w:lineRule="auto"/>
        <w:ind w:left="1440" w:hanging="720"/>
        <w:contextualSpacing/>
        <w:rPr>
          <w:color w:val="000000"/>
          <w:szCs w:val="24"/>
        </w:rPr>
      </w:pPr>
      <w:r w:rsidRPr="0031322D">
        <w:rPr>
          <w:color w:val="000000"/>
          <w:szCs w:val="24"/>
        </w:rPr>
        <w:t xml:space="preserve">(1) </w:t>
      </w:r>
      <w:r w:rsidR="00F0791D">
        <w:rPr>
          <w:color w:val="000000"/>
          <w:szCs w:val="24"/>
        </w:rPr>
        <w:tab/>
      </w:r>
      <w:r w:rsidRPr="0031322D">
        <w:rPr>
          <w:color w:val="000000"/>
          <w:szCs w:val="24"/>
        </w:rPr>
        <w:t>The Planning and Development Department</w:t>
      </w:r>
      <w:r w:rsidR="00F0791D">
        <w:rPr>
          <w:color w:val="000000"/>
          <w:szCs w:val="24"/>
        </w:rPr>
        <w:t xml:space="preserve"> - </w:t>
      </w:r>
      <w:r w:rsidRPr="0031322D">
        <w:rPr>
          <w:color w:val="000000"/>
          <w:szCs w:val="24"/>
        </w:rPr>
        <w:t>a staff person who is assigned to site plan review;</w:t>
      </w:r>
    </w:p>
    <w:p w14:paraId="0E66EE4A" w14:textId="7947B82B" w:rsidR="00F45C4F" w:rsidRPr="0031322D" w:rsidRDefault="00F45C4F" w:rsidP="0031322D">
      <w:pPr>
        <w:spacing w:line="480" w:lineRule="auto"/>
        <w:ind w:left="1440" w:hanging="720"/>
        <w:contextualSpacing/>
        <w:rPr>
          <w:color w:val="000000"/>
          <w:szCs w:val="24"/>
        </w:rPr>
      </w:pPr>
      <w:r w:rsidRPr="0031322D">
        <w:rPr>
          <w:color w:val="000000"/>
          <w:szCs w:val="24"/>
        </w:rPr>
        <w:t xml:space="preserve">(2) </w:t>
      </w:r>
      <w:r w:rsidR="00F0791D">
        <w:rPr>
          <w:color w:val="000000"/>
          <w:szCs w:val="24"/>
        </w:rPr>
        <w:tab/>
      </w:r>
      <w:r w:rsidRPr="0031322D">
        <w:rPr>
          <w:color w:val="000000"/>
          <w:szCs w:val="24"/>
        </w:rPr>
        <w:t>City Planning Commission staff;</w:t>
      </w:r>
      <w:r w:rsidR="00F0791D">
        <w:rPr>
          <w:color w:val="000000"/>
          <w:szCs w:val="24"/>
        </w:rPr>
        <w:t xml:space="preserve"> </w:t>
      </w:r>
      <w:r w:rsidR="00F0791D" w:rsidRPr="0031322D">
        <w:rPr>
          <w:color w:val="000000"/>
          <w:szCs w:val="24"/>
          <w:u w:val="single"/>
        </w:rPr>
        <w:t>and</w:t>
      </w:r>
    </w:p>
    <w:p w14:paraId="1DD0357F" w14:textId="758CB974" w:rsidR="00F45C4F" w:rsidRPr="0031322D" w:rsidRDefault="00F45C4F" w:rsidP="0031322D">
      <w:pPr>
        <w:spacing w:line="480" w:lineRule="auto"/>
        <w:ind w:left="1440" w:hanging="720"/>
        <w:contextualSpacing/>
        <w:rPr>
          <w:strike/>
          <w:color w:val="000000"/>
          <w:szCs w:val="24"/>
        </w:rPr>
      </w:pPr>
      <w:r w:rsidRPr="0031322D">
        <w:rPr>
          <w:strike/>
          <w:color w:val="000000"/>
          <w:szCs w:val="24"/>
        </w:rPr>
        <w:t xml:space="preserve">(3) </w:t>
      </w:r>
      <w:r w:rsidR="00F0791D">
        <w:rPr>
          <w:strike/>
          <w:color w:val="000000"/>
          <w:szCs w:val="24"/>
        </w:rPr>
        <w:tab/>
      </w:r>
      <w:r w:rsidRPr="0031322D">
        <w:rPr>
          <w:strike/>
          <w:color w:val="000000"/>
          <w:szCs w:val="24"/>
        </w:rPr>
        <w:t>Office of Neighborhood Commercial Revitalization; and</w:t>
      </w:r>
    </w:p>
    <w:p w14:paraId="57A10DD8" w14:textId="28F4ED76" w:rsidR="00F45C4F" w:rsidRPr="0031322D" w:rsidRDefault="00F45C4F" w:rsidP="0031322D">
      <w:pPr>
        <w:spacing w:line="480" w:lineRule="auto"/>
        <w:ind w:left="1440" w:hanging="720"/>
        <w:contextualSpacing/>
        <w:rPr>
          <w:color w:val="000000"/>
          <w:szCs w:val="24"/>
        </w:rPr>
      </w:pPr>
      <w:r w:rsidRPr="0031322D">
        <w:rPr>
          <w:color w:val="000000"/>
          <w:szCs w:val="24"/>
          <w:u w:val="single"/>
        </w:rPr>
        <w:t>(</w:t>
      </w:r>
      <w:r w:rsidR="005B1EB3" w:rsidRPr="0031322D">
        <w:rPr>
          <w:color w:val="000000"/>
          <w:szCs w:val="24"/>
          <w:u w:val="single"/>
        </w:rPr>
        <w:t>3</w:t>
      </w:r>
      <w:r w:rsidRPr="0031322D">
        <w:rPr>
          <w:color w:val="000000"/>
          <w:szCs w:val="24"/>
          <w:u w:val="single"/>
        </w:rPr>
        <w:t>)</w:t>
      </w:r>
      <w:r w:rsidR="00F0791D">
        <w:rPr>
          <w:color w:val="000000"/>
          <w:szCs w:val="24"/>
        </w:rPr>
        <w:tab/>
      </w:r>
      <w:r w:rsidRPr="0031322D">
        <w:rPr>
          <w:color w:val="000000"/>
          <w:szCs w:val="24"/>
        </w:rPr>
        <w:t>A community group, the boundaries of which include the commercial district to which a given</w:t>
      </w:r>
      <w:r w:rsidR="00534072" w:rsidRPr="0031322D">
        <w:rPr>
          <w:color w:val="000000"/>
          <w:szCs w:val="24"/>
        </w:rPr>
        <w:t xml:space="preserve"> </w:t>
      </w:r>
      <w:r w:rsidRPr="0031322D">
        <w:rPr>
          <w:color w:val="000000"/>
          <w:szCs w:val="24"/>
        </w:rPr>
        <w:t>permit application pertains.</w:t>
      </w:r>
    </w:p>
    <w:p w14:paraId="589D06F6" w14:textId="411D0D68" w:rsidR="00D037BC" w:rsidRPr="00E030A2" w:rsidRDefault="00F45C4F" w:rsidP="0031322D">
      <w:pPr>
        <w:spacing w:line="480" w:lineRule="auto"/>
        <w:ind w:firstLine="720"/>
        <w:contextualSpacing/>
        <w:rPr>
          <w:szCs w:val="24"/>
        </w:rPr>
      </w:pPr>
      <w:r w:rsidRPr="0031322D">
        <w:rPr>
          <w:color w:val="000000"/>
          <w:szCs w:val="24"/>
        </w:rPr>
        <w:t xml:space="preserve">(b) </w:t>
      </w:r>
      <w:r w:rsidR="00F0791D">
        <w:rPr>
          <w:color w:val="000000"/>
          <w:szCs w:val="24"/>
        </w:rPr>
        <w:tab/>
      </w:r>
      <w:r w:rsidRPr="0031322D">
        <w:rPr>
          <w:color w:val="000000"/>
          <w:szCs w:val="24"/>
        </w:rPr>
        <w:t xml:space="preserve">The Chairperson may include other </w:t>
      </w:r>
      <w:r w:rsidRPr="0031322D">
        <w:rPr>
          <w:i/>
          <w:iCs/>
          <w:color w:val="000000"/>
          <w:szCs w:val="24"/>
        </w:rPr>
        <w:t xml:space="preserve">ad hoc </w:t>
      </w:r>
      <w:r w:rsidRPr="0031322D">
        <w:rPr>
          <w:color w:val="000000"/>
          <w:szCs w:val="24"/>
        </w:rPr>
        <w:t>members as the Chairperson deems</w:t>
      </w:r>
      <w:r w:rsidR="00534072" w:rsidRPr="0031322D">
        <w:rPr>
          <w:color w:val="000000"/>
          <w:szCs w:val="24"/>
        </w:rPr>
        <w:t xml:space="preserve"> </w:t>
      </w:r>
      <w:r w:rsidRPr="0031322D">
        <w:rPr>
          <w:color w:val="000000"/>
          <w:szCs w:val="24"/>
        </w:rPr>
        <w:t>appropriate for the review of a particular application.</w:t>
      </w:r>
    </w:p>
    <w:p w14:paraId="7E57275D" w14:textId="3A356057" w:rsidR="00E030A2" w:rsidRPr="00E030A2" w:rsidRDefault="00E030A2" w:rsidP="0031322D">
      <w:pPr>
        <w:pStyle w:val="detroit4section0"/>
        <w:tabs>
          <w:tab w:val="clear" w:pos="9360"/>
        </w:tabs>
        <w:ind w:left="0" w:firstLine="0"/>
        <w:contextualSpacing/>
        <w:jc w:val="center"/>
        <w:rPr>
          <w:rFonts w:ascii="Times New Roman" w:hAnsi="Times New Roman"/>
          <w:strike w:val="0"/>
          <w:szCs w:val="24"/>
        </w:rPr>
      </w:pPr>
      <w:r w:rsidRPr="00E030A2">
        <w:rPr>
          <w:rFonts w:ascii="Times New Roman" w:hAnsi="Times New Roman"/>
          <w:strike w:val="0"/>
          <w:szCs w:val="24"/>
        </w:rPr>
        <w:t>ARTICLE III. REVIEW AND APPROVAL PROCEDURES</w:t>
      </w:r>
      <w:r>
        <w:rPr>
          <w:rFonts w:ascii="Times New Roman" w:hAnsi="Times New Roman"/>
          <w:strike w:val="0"/>
          <w:szCs w:val="24"/>
        </w:rPr>
        <w:t xml:space="preserve"> </w:t>
      </w:r>
      <w:r w:rsidRPr="00E030A2">
        <w:rPr>
          <w:rFonts w:ascii="Times New Roman" w:hAnsi="Times New Roman"/>
          <w:strike w:val="0"/>
          <w:szCs w:val="24"/>
        </w:rPr>
        <w:t>(PART 1)</w:t>
      </w:r>
    </w:p>
    <w:p w14:paraId="708E1870" w14:textId="77777777" w:rsidR="00E030A2" w:rsidRPr="00E030A2" w:rsidRDefault="00E030A2" w:rsidP="0031322D">
      <w:pPr>
        <w:pStyle w:val="detroit4section0"/>
        <w:contextualSpacing/>
        <w:jc w:val="center"/>
        <w:rPr>
          <w:rFonts w:ascii="Times New Roman" w:hAnsi="Times New Roman"/>
          <w:strike w:val="0"/>
          <w:szCs w:val="24"/>
        </w:rPr>
      </w:pPr>
      <w:r w:rsidRPr="00E030A2">
        <w:rPr>
          <w:rFonts w:ascii="Times New Roman" w:hAnsi="Times New Roman"/>
          <w:strike w:val="0"/>
          <w:szCs w:val="24"/>
        </w:rPr>
        <w:t>DIVISION 8. REGULATED USES</w:t>
      </w:r>
    </w:p>
    <w:p w14:paraId="639AE244" w14:textId="23421E4C" w:rsidR="00E030A2" w:rsidRDefault="00E030A2" w:rsidP="0031322D">
      <w:pPr>
        <w:pStyle w:val="detroit4section0"/>
        <w:spacing w:after="0"/>
        <w:contextualSpacing/>
        <w:jc w:val="center"/>
        <w:rPr>
          <w:rFonts w:ascii="Times New Roman" w:hAnsi="Times New Roman"/>
          <w:strike w:val="0"/>
          <w:szCs w:val="24"/>
        </w:rPr>
      </w:pPr>
      <w:r w:rsidRPr="00E030A2">
        <w:rPr>
          <w:rFonts w:ascii="Times New Roman" w:hAnsi="Times New Roman"/>
          <w:strike w:val="0"/>
          <w:szCs w:val="24"/>
        </w:rPr>
        <w:t>Subdivision A. In General</w:t>
      </w:r>
    </w:p>
    <w:p w14:paraId="7600E71A" w14:textId="730D62F9" w:rsidR="006673EA" w:rsidRPr="0031322D" w:rsidRDefault="006673EA" w:rsidP="0031322D">
      <w:pPr>
        <w:pStyle w:val="detroit4section0"/>
        <w:spacing w:after="0"/>
        <w:ind w:left="0" w:firstLine="0"/>
        <w:contextualSpacing/>
        <w:rPr>
          <w:rFonts w:ascii="Times New Roman" w:hAnsi="Times New Roman"/>
          <w:strike w:val="0"/>
          <w:szCs w:val="24"/>
        </w:rPr>
      </w:pPr>
      <w:r w:rsidRPr="0031322D">
        <w:rPr>
          <w:rFonts w:ascii="Times New Roman" w:hAnsi="Times New Roman"/>
          <w:strike w:val="0"/>
          <w:szCs w:val="24"/>
        </w:rPr>
        <w:t xml:space="preserve">Sec. </w:t>
      </w:r>
      <w:r w:rsidR="00F45C4F" w:rsidRPr="0031322D">
        <w:rPr>
          <w:rFonts w:ascii="Times New Roman" w:hAnsi="Times New Roman"/>
          <w:strike w:val="0"/>
          <w:szCs w:val="24"/>
        </w:rPr>
        <w:t>50-3-32</w:t>
      </w:r>
      <w:r w:rsidRPr="0031322D">
        <w:rPr>
          <w:rFonts w:ascii="Times New Roman" w:hAnsi="Times New Roman"/>
          <w:strike w:val="0"/>
          <w:szCs w:val="24"/>
        </w:rPr>
        <w:t>3. List of Regulated Uses.</w:t>
      </w:r>
    </w:p>
    <w:p w14:paraId="1BAEB59A" w14:textId="77777777" w:rsidR="00F45C4F" w:rsidRPr="0031322D" w:rsidRDefault="00F45C4F" w:rsidP="0031322D">
      <w:pPr>
        <w:autoSpaceDE w:val="0"/>
        <w:autoSpaceDN w:val="0"/>
        <w:adjustRightInd w:val="0"/>
        <w:spacing w:line="480" w:lineRule="auto"/>
        <w:ind w:firstLine="720"/>
        <w:contextualSpacing/>
        <w:jc w:val="left"/>
        <w:rPr>
          <w:szCs w:val="24"/>
        </w:rPr>
      </w:pPr>
      <w:r w:rsidRPr="0031322D">
        <w:rPr>
          <w:szCs w:val="24"/>
        </w:rPr>
        <w:t>The following use types shall be considered “regulated uses” under this chapter:</w:t>
      </w:r>
    </w:p>
    <w:p w14:paraId="187990D1" w14:textId="66EA8108"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lastRenderedPageBreak/>
        <w:t xml:space="preserve">(1) </w:t>
      </w:r>
      <w:r w:rsidR="00F0791D">
        <w:rPr>
          <w:szCs w:val="24"/>
        </w:rPr>
        <w:tab/>
      </w:r>
      <w:r w:rsidRPr="0031322D">
        <w:rPr>
          <w:szCs w:val="24"/>
        </w:rPr>
        <w:t>Brewpub, outside the Central Business District and SD2 District, microbrewery outside the Central Business District and SD2 District, and small distillery or small winery outside the Central Business District and SD2 District, that serve alcohol for consumption on the premises, except, that brewpubs, microbreweries</w:t>
      </w:r>
      <w:r w:rsidR="005B1EB3" w:rsidRPr="0031322D">
        <w:rPr>
          <w:szCs w:val="24"/>
        </w:rPr>
        <w:t>,</w:t>
      </w:r>
      <w:r w:rsidRPr="0031322D">
        <w:rPr>
          <w:szCs w:val="24"/>
        </w:rPr>
        <w:t xml:space="preserve"> small distilleries and small wineries, which operate in conjunction with and are located on the same zoning lot as a standard restaurant as defined in Section 50-16-362 of this Code, shall not be considered regulated uses;</w:t>
      </w:r>
    </w:p>
    <w:p w14:paraId="0AB55A6D" w14:textId="407F3926"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t xml:space="preserve">(2) </w:t>
      </w:r>
      <w:r w:rsidR="00F0791D">
        <w:rPr>
          <w:szCs w:val="24"/>
        </w:rPr>
        <w:tab/>
      </w:r>
      <w:r w:rsidRPr="0031322D">
        <w:rPr>
          <w:szCs w:val="24"/>
        </w:rPr>
        <w:t>Cabaret, outside the Central Business District and SD5 District;</w:t>
      </w:r>
    </w:p>
    <w:p w14:paraId="6A5AB96C" w14:textId="03D56F83"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t xml:space="preserve">(3) </w:t>
      </w:r>
      <w:r w:rsidR="00F0791D">
        <w:rPr>
          <w:szCs w:val="24"/>
        </w:rPr>
        <w:tab/>
      </w:r>
      <w:r w:rsidRPr="0031322D">
        <w:rPr>
          <w:szCs w:val="24"/>
        </w:rPr>
        <w:t>Dance hall, public, outside the Central Business District;</w:t>
      </w:r>
    </w:p>
    <w:p w14:paraId="35885C6C" w14:textId="1642BD46"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t xml:space="preserve">(4) </w:t>
      </w:r>
      <w:r w:rsidR="00F0791D">
        <w:rPr>
          <w:szCs w:val="24"/>
        </w:rPr>
        <w:tab/>
      </w:r>
      <w:r w:rsidRPr="0031322D">
        <w:rPr>
          <w:szCs w:val="24"/>
        </w:rPr>
        <w:t>Establishment for the sale of beer or alcoholic liquor for consumption on the premises, outside the Central Business District and outside the SD1, SD2 and SD5 Districts; however, such establishments that operate in conjunction with and are located on the same zoning lot as a standard restaurant as defined in Section 50-16-362 of this Code shall not be considered regulated uses;</w:t>
      </w:r>
    </w:p>
    <w:p w14:paraId="4B4E5C32" w14:textId="55E9BC23"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t xml:space="preserve">(5) </w:t>
      </w:r>
      <w:r w:rsidR="00F0791D">
        <w:rPr>
          <w:szCs w:val="24"/>
        </w:rPr>
        <w:tab/>
      </w:r>
      <w:r w:rsidRPr="0031322D">
        <w:rPr>
          <w:szCs w:val="24"/>
        </w:rPr>
        <w:t>Lodging house, public;</w:t>
      </w:r>
    </w:p>
    <w:p w14:paraId="1833D683" w14:textId="78DE0E97"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t xml:space="preserve">(6) </w:t>
      </w:r>
      <w:r w:rsidR="00F0791D">
        <w:rPr>
          <w:szCs w:val="24"/>
        </w:rPr>
        <w:tab/>
      </w:r>
      <w:r w:rsidRPr="0031322D">
        <w:rPr>
          <w:szCs w:val="24"/>
        </w:rPr>
        <w:t>Motel;</w:t>
      </w:r>
    </w:p>
    <w:p w14:paraId="17B92C18" w14:textId="22FB8ADF"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t xml:space="preserve">(7) </w:t>
      </w:r>
      <w:r w:rsidR="00F0791D">
        <w:rPr>
          <w:szCs w:val="24"/>
        </w:rPr>
        <w:tab/>
      </w:r>
      <w:r w:rsidRPr="0031322D">
        <w:rPr>
          <w:szCs w:val="24"/>
        </w:rPr>
        <w:t>Pawnshop;</w:t>
      </w:r>
      <w:r w:rsidR="00966A86">
        <w:rPr>
          <w:szCs w:val="24"/>
        </w:rPr>
        <w:t xml:space="preserve"> </w:t>
      </w:r>
      <w:r w:rsidR="00966A86" w:rsidRPr="0031322D">
        <w:rPr>
          <w:szCs w:val="24"/>
          <w:u w:val="single"/>
        </w:rPr>
        <w:t>and</w:t>
      </w:r>
    </w:p>
    <w:p w14:paraId="35DD59A7" w14:textId="74A4598D" w:rsidR="00F45C4F" w:rsidRPr="0031322D" w:rsidRDefault="00F45C4F" w:rsidP="0031322D">
      <w:pPr>
        <w:autoSpaceDE w:val="0"/>
        <w:autoSpaceDN w:val="0"/>
        <w:adjustRightInd w:val="0"/>
        <w:spacing w:line="480" w:lineRule="auto"/>
        <w:ind w:left="1440" w:hanging="720"/>
        <w:contextualSpacing/>
        <w:jc w:val="left"/>
        <w:rPr>
          <w:szCs w:val="24"/>
        </w:rPr>
      </w:pPr>
      <w:r w:rsidRPr="0031322D">
        <w:rPr>
          <w:szCs w:val="24"/>
        </w:rPr>
        <w:t xml:space="preserve">(8) </w:t>
      </w:r>
      <w:r w:rsidR="00F0791D">
        <w:rPr>
          <w:szCs w:val="24"/>
        </w:rPr>
        <w:tab/>
      </w:r>
      <w:r w:rsidRPr="0031322D">
        <w:rPr>
          <w:szCs w:val="24"/>
        </w:rPr>
        <w:t>Plasma donation center</w:t>
      </w:r>
      <w:r w:rsidRPr="0031322D">
        <w:rPr>
          <w:strike/>
          <w:szCs w:val="24"/>
        </w:rPr>
        <w:t>;</w:t>
      </w:r>
      <w:r w:rsidR="00966A86" w:rsidRPr="0031322D">
        <w:rPr>
          <w:szCs w:val="24"/>
          <w:u w:val="single"/>
        </w:rPr>
        <w:t>.</w:t>
      </w:r>
    </w:p>
    <w:p w14:paraId="07C539B5" w14:textId="51B74BBA" w:rsidR="00534072" w:rsidRPr="0031322D" w:rsidRDefault="00F45C4F" w:rsidP="0031322D">
      <w:pPr>
        <w:autoSpaceDE w:val="0"/>
        <w:autoSpaceDN w:val="0"/>
        <w:adjustRightInd w:val="0"/>
        <w:spacing w:line="480" w:lineRule="auto"/>
        <w:ind w:left="1440" w:hanging="720"/>
        <w:contextualSpacing/>
        <w:jc w:val="left"/>
        <w:rPr>
          <w:szCs w:val="24"/>
        </w:rPr>
      </w:pPr>
      <w:r w:rsidRPr="0031322D">
        <w:rPr>
          <w:strike/>
          <w:szCs w:val="24"/>
        </w:rPr>
        <w:t xml:space="preserve">(9) </w:t>
      </w:r>
      <w:r w:rsidR="00F0791D">
        <w:rPr>
          <w:strike/>
          <w:szCs w:val="24"/>
        </w:rPr>
        <w:tab/>
      </w:r>
      <w:r w:rsidR="00922A45" w:rsidRPr="0031322D">
        <w:rPr>
          <w:strike/>
          <w:szCs w:val="24"/>
        </w:rPr>
        <w:t>Precious metal and gem deal</w:t>
      </w:r>
      <w:r w:rsidR="005B1EB3" w:rsidRPr="0031322D">
        <w:rPr>
          <w:strike/>
          <w:szCs w:val="24"/>
        </w:rPr>
        <w:t xml:space="preserve">er </w:t>
      </w:r>
      <w:r w:rsidR="00922A45" w:rsidRPr="0031322D">
        <w:rPr>
          <w:strike/>
          <w:szCs w:val="24"/>
        </w:rPr>
        <w:t>outside t</w:t>
      </w:r>
      <w:r w:rsidR="005B1EB3" w:rsidRPr="0031322D">
        <w:rPr>
          <w:strike/>
          <w:szCs w:val="24"/>
        </w:rPr>
        <w:t>he M1, M2, M3, and M4 Districts</w:t>
      </w:r>
      <w:r w:rsidR="00922A45" w:rsidRPr="0031322D">
        <w:rPr>
          <w:strike/>
          <w:szCs w:val="24"/>
        </w:rPr>
        <w:t>; and</w:t>
      </w:r>
    </w:p>
    <w:p w14:paraId="344386A8" w14:textId="3366FBC6" w:rsidR="00F45C4F" w:rsidRPr="001C20B2" w:rsidRDefault="00F45C4F" w:rsidP="0031322D">
      <w:pPr>
        <w:spacing w:line="480" w:lineRule="auto"/>
        <w:ind w:left="1440" w:hanging="720"/>
        <w:contextualSpacing/>
        <w:rPr>
          <w:strike/>
          <w:szCs w:val="24"/>
        </w:rPr>
      </w:pPr>
      <w:r w:rsidRPr="0031322D">
        <w:rPr>
          <w:strike/>
          <w:szCs w:val="24"/>
        </w:rPr>
        <w:t xml:space="preserve">(10) </w:t>
      </w:r>
      <w:r w:rsidR="00F0791D">
        <w:rPr>
          <w:strike/>
          <w:szCs w:val="24"/>
        </w:rPr>
        <w:tab/>
      </w:r>
      <w:r w:rsidRPr="0031322D">
        <w:rPr>
          <w:strike/>
          <w:szCs w:val="24"/>
        </w:rPr>
        <w:t>Used goods dealer outside the M1, M2, M3, and M4 Districts.</w:t>
      </w:r>
    </w:p>
    <w:bookmarkEnd w:id="0"/>
    <w:p w14:paraId="487C9B9C" w14:textId="77777777" w:rsidR="00E030A2" w:rsidRPr="0031322D" w:rsidRDefault="00E030A2" w:rsidP="0031322D">
      <w:pPr>
        <w:autoSpaceDE w:val="0"/>
        <w:autoSpaceDN w:val="0"/>
        <w:adjustRightInd w:val="0"/>
        <w:spacing w:line="480" w:lineRule="auto"/>
        <w:contextualSpacing/>
        <w:jc w:val="center"/>
        <w:rPr>
          <w:b/>
          <w:color w:val="000000"/>
          <w:szCs w:val="24"/>
        </w:rPr>
      </w:pPr>
      <w:r w:rsidRPr="0031322D">
        <w:rPr>
          <w:b/>
          <w:color w:val="000000"/>
          <w:szCs w:val="24"/>
        </w:rPr>
        <w:t>ARTICLE VII. ZONING DISTRICTS (IN GENERAL)</w:t>
      </w:r>
    </w:p>
    <w:p w14:paraId="343A93BF" w14:textId="77777777" w:rsidR="00F77715" w:rsidRDefault="00E030A2" w:rsidP="0031322D">
      <w:pPr>
        <w:autoSpaceDE w:val="0"/>
        <w:autoSpaceDN w:val="0"/>
        <w:adjustRightInd w:val="0"/>
        <w:spacing w:line="480" w:lineRule="auto"/>
        <w:contextualSpacing/>
        <w:jc w:val="left"/>
        <w:rPr>
          <w:color w:val="000000"/>
          <w:szCs w:val="24"/>
        </w:rPr>
      </w:pPr>
      <w:r w:rsidRPr="0031322D">
        <w:rPr>
          <w:b/>
          <w:color w:val="000000"/>
          <w:szCs w:val="24"/>
        </w:rPr>
        <w:t>Sec. 50-7-6. Overlay Areas.</w:t>
      </w:r>
      <w:r w:rsidRPr="00E030A2">
        <w:rPr>
          <w:color w:val="000000"/>
          <w:szCs w:val="24"/>
        </w:rPr>
        <w:t xml:space="preserve"> </w:t>
      </w:r>
    </w:p>
    <w:p w14:paraId="654B687E" w14:textId="11154039" w:rsidR="00A74D45" w:rsidRPr="0031322D" w:rsidRDefault="00A74D45" w:rsidP="0031322D">
      <w:pPr>
        <w:autoSpaceDE w:val="0"/>
        <w:autoSpaceDN w:val="0"/>
        <w:adjustRightInd w:val="0"/>
        <w:spacing w:line="480" w:lineRule="auto"/>
        <w:ind w:firstLine="720"/>
        <w:contextualSpacing/>
        <w:rPr>
          <w:color w:val="000000"/>
          <w:szCs w:val="24"/>
        </w:rPr>
      </w:pPr>
      <w:r w:rsidRPr="0031322D">
        <w:rPr>
          <w:color w:val="000000"/>
          <w:szCs w:val="24"/>
        </w:rPr>
        <w:lastRenderedPageBreak/>
        <w:t>As provided for in ARTICLE XI, D</w:t>
      </w:r>
      <w:r w:rsidR="00F77715">
        <w:rPr>
          <w:color w:val="000000"/>
          <w:szCs w:val="24"/>
        </w:rPr>
        <w:t>ivision</w:t>
      </w:r>
      <w:r w:rsidRPr="0031322D">
        <w:rPr>
          <w:color w:val="000000"/>
          <w:szCs w:val="24"/>
        </w:rPr>
        <w:t xml:space="preserve"> 14</w:t>
      </w:r>
      <w:r w:rsidR="00F77715">
        <w:rPr>
          <w:color w:val="000000"/>
          <w:szCs w:val="24"/>
        </w:rPr>
        <w:t>,</w:t>
      </w:r>
      <w:r w:rsidRPr="0031322D">
        <w:rPr>
          <w:color w:val="000000"/>
          <w:szCs w:val="24"/>
        </w:rPr>
        <w:t xml:space="preserve"> of this Chapter, certain areas of the City, while classified within certain zoning districts, are geographically sub-classified as overlay areas. Overlay areas include the following: </w:t>
      </w:r>
    </w:p>
    <w:p w14:paraId="18F49932" w14:textId="1B55DE06" w:rsidR="00A74D45" w:rsidRPr="0031322D" w:rsidRDefault="00A74D45" w:rsidP="0031322D">
      <w:pPr>
        <w:autoSpaceDE w:val="0"/>
        <w:autoSpaceDN w:val="0"/>
        <w:adjustRightInd w:val="0"/>
        <w:spacing w:line="480" w:lineRule="auto"/>
        <w:ind w:left="1440" w:hanging="720"/>
        <w:contextualSpacing/>
        <w:rPr>
          <w:color w:val="000000"/>
          <w:szCs w:val="24"/>
        </w:rPr>
      </w:pPr>
      <w:r w:rsidRPr="0031322D">
        <w:rPr>
          <w:color w:val="000000"/>
          <w:szCs w:val="24"/>
        </w:rPr>
        <w:t xml:space="preserve">(1) </w:t>
      </w:r>
      <w:r w:rsidR="00B330CA">
        <w:rPr>
          <w:color w:val="000000"/>
          <w:szCs w:val="24"/>
        </w:rPr>
        <w:tab/>
      </w:r>
      <w:r w:rsidRPr="0031322D">
        <w:rPr>
          <w:color w:val="000000"/>
          <w:szCs w:val="24"/>
        </w:rPr>
        <w:t xml:space="preserve">Gateway Radial Thoroughfare Overlay Areas; </w:t>
      </w:r>
    </w:p>
    <w:p w14:paraId="7AA5CA75" w14:textId="04EE4A8D" w:rsidR="00A74D45" w:rsidRPr="0031322D" w:rsidRDefault="00A74D45" w:rsidP="0031322D">
      <w:pPr>
        <w:autoSpaceDE w:val="0"/>
        <w:autoSpaceDN w:val="0"/>
        <w:adjustRightInd w:val="0"/>
        <w:spacing w:line="480" w:lineRule="auto"/>
        <w:ind w:left="1440" w:hanging="720"/>
        <w:contextualSpacing/>
        <w:rPr>
          <w:color w:val="000000"/>
          <w:szCs w:val="24"/>
        </w:rPr>
      </w:pPr>
      <w:r w:rsidRPr="0031322D">
        <w:rPr>
          <w:color w:val="000000"/>
          <w:szCs w:val="24"/>
        </w:rPr>
        <w:t xml:space="preserve">(2) </w:t>
      </w:r>
      <w:r w:rsidR="00B330CA">
        <w:rPr>
          <w:color w:val="000000"/>
          <w:szCs w:val="24"/>
        </w:rPr>
        <w:tab/>
      </w:r>
      <w:r w:rsidRPr="0031322D">
        <w:rPr>
          <w:color w:val="000000"/>
          <w:szCs w:val="24"/>
        </w:rPr>
        <w:t xml:space="preserve">Traditional Main Street Overlay Areas; </w:t>
      </w:r>
    </w:p>
    <w:p w14:paraId="4554ECA8" w14:textId="56A985CD" w:rsidR="00A74D45" w:rsidRPr="0031322D" w:rsidRDefault="00A74D45" w:rsidP="0031322D">
      <w:pPr>
        <w:autoSpaceDE w:val="0"/>
        <w:autoSpaceDN w:val="0"/>
        <w:adjustRightInd w:val="0"/>
        <w:spacing w:line="480" w:lineRule="auto"/>
        <w:ind w:left="1440" w:hanging="720"/>
        <w:contextualSpacing/>
        <w:rPr>
          <w:color w:val="000000"/>
          <w:szCs w:val="24"/>
        </w:rPr>
      </w:pPr>
      <w:r w:rsidRPr="0031322D">
        <w:rPr>
          <w:color w:val="000000"/>
          <w:szCs w:val="24"/>
        </w:rPr>
        <w:t xml:space="preserve">(3) </w:t>
      </w:r>
      <w:r w:rsidR="00B330CA">
        <w:rPr>
          <w:color w:val="000000"/>
          <w:szCs w:val="24"/>
        </w:rPr>
        <w:tab/>
      </w:r>
      <w:r w:rsidRPr="0031322D">
        <w:rPr>
          <w:color w:val="000000"/>
          <w:szCs w:val="24"/>
        </w:rPr>
        <w:t xml:space="preserve">Major Corridor Overlay Areas; </w:t>
      </w:r>
    </w:p>
    <w:p w14:paraId="6607B023" w14:textId="7B1BBE52" w:rsidR="00A74D45" w:rsidRPr="0031322D" w:rsidRDefault="00A74D45" w:rsidP="0031322D">
      <w:pPr>
        <w:autoSpaceDE w:val="0"/>
        <w:autoSpaceDN w:val="0"/>
        <w:adjustRightInd w:val="0"/>
        <w:spacing w:line="480" w:lineRule="auto"/>
        <w:ind w:left="1440" w:hanging="720"/>
        <w:contextualSpacing/>
        <w:rPr>
          <w:color w:val="000000"/>
          <w:szCs w:val="24"/>
        </w:rPr>
      </w:pPr>
      <w:r w:rsidRPr="0031322D">
        <w:rPr>
          <w:color w:val="000000"/>
          <w:szCs w:val="24"/>
        </w:rPr>
        <w:t xml:space="preserve">(4) </w:t>
      </w:r>
      <w:r w:rsidR="00B330CA">
        <w:rPr>
          <w:color w:val="000000"/>
          <w:szCs w:val="24"/>
        </w:rPr>
        <w:tab/>
      </w:r>
      <w:r w:rsidRPr="0031322D">
        <w:rPr>
          <w:color w:val="000000"/>
          <w:szCs w:val="24"/>
        </w:rPr>
        <w:t xml:space="preserve">Grand Boulevard Overlay Area; </w:t>
      </w:r>
    </w:p>
    <w:p w14:paraId="4FFD1704" w14:textId="07D5D8A0" w:rsidR="00A74D45" w:rsidRPr="0031322D" w:rsidRDefault="00A74D45" w:rsidP="0031322D">
      <w:pPr>
        <w:autoSpaceDE w:val="0"/>
        <w:autoSpaceDN w:val="0"/>
        <w:adjustRightInd w:val="0"/>
        <w:spacing w:line="480" w:lineRule="auto"/>
        <w:ind w:left="1440" w:hanging="720"/>
        <w:contextualSpacing/>
        <w:rPr>
          <w:color w:val="000000"/>
          <w:szCs w:val="24"/>
          <w:u w:val="single"/>
        </w:rPr>
      </w:pPr>
      <w:r w:rsidRPr="0031322D">
        <w:rPr>
          <w:color w:val="000000"/>
          <w:szCs w:val="24"/>
        </w:rPr>
        <w:t xml:space="preserve">(5) </w:t>
      </w:r>
      <w:r w:rsidR="00B330CA">
        <w:rPr>
          <w:color w:val="000000"/>
          <w:szCs w:val="24"/>
        </w:rPr>
        <w:tab/>
      </w:r>
      <w:r w:rsidRPr="0031322D">
        <w:rPr>
          <w:color w:val="000000"/>
          <w:szCs w:val="24"/>
        </w:rPr>
        <w:t xml:space="preserve">Downtown and Riverfront Overlay Areas; </w:t>
      </w:r>
      <w:r w:rsidR="00B3212C" w:rsidRPr="0031322D">
        <w:rPr>
          <w:color w:val="000000"/>
          <w:szCs w:val="24"/>
          <w:u w:val="single"/>
        </w:rPr>
        <w:t>and</w:t>
      </w:r>
    </w:p>
    <w:p w14:paraId="3B68C84C" w14:textId="12BBD8CC" w:rsidR="00A74D45" w:rsidRPr="0031322D" w:rsidRDefault="00A74D45" w:rsidP="0031322D">
      <w:pPr>
        <w:autoSpaceDE w:val="0"/>
        <w:autoSpaceDN w:val="0"/>
        <w:adjustRightInd w:val="0"/>
        <w:spacing w:line="480" w:lineRule="auto"/>
        <w:ind w:left="1440" w:hanging="720"/>
        <w:contextualSpacing/>
        <w:rPr>
          <w:color w:val="000000"/>
          <w:szCs w:val="24"/>
        </w:rPr>
      </w:pPr>
      <w:r w:rsidRPr="0031322D">
        <w:rPr>
          <w:color w:val="000000"/>
          <w:szCs w:val="24"/>
        </w:rPr>
        <w:t xml:space="preserve">(6) </w:t>
      </w:r>
      <w:r w:rsidR="00B330CA">
        <w:rPr>
          <w:color w:val="000000"/>
          <w:szCs w:val="24"/>
        </w:rPr>
        <w:tab/>
      </w:r>
      <w:r w:rsidRPr="0031322D">
        <w:rPr>
          <w:color w:val="000000"/>
          <w:szCs w:val="24"/>
        </w:rPr>
        <w:t>Development Improvement Area</w:t>
      </w:r>
      <w:r w:rsidRPr="0031322D">
        <w:rPr>
          <w:strike/>
          <w:color w:val="000000"/>
          <w:szCs w:val="24"/>
        </w:rPr>
        <w:t>; and</w:t>
      </w:r>
      <w:r w:rsidR="00966A86" w:rsidRPr="0031322D">
        <w:rPr>
          <w:color w:val="000000"/>
          <w:szCs w:val="24"/>
          <w:u w:val="single"/>
        </w:rPr>
        <w:t>.</w:t>
      </w:r>
      <w:r w:rsidRPr="0031322D">
        <w:rPr>
          <w:color w:val="000000"/>
          <w:szCs w:val="24"/>
        </w:rPr>
        <w:t xml:space="preserve"> </w:t>
      </w:r>
    </w:p>
    <w:p w14:paraId="3DD8EF44" w14:textId="60C917A4" w:rsidR="00A74D45" w:rsidRPr="0031322D" w:rsidRDefault="00A74D45" w:rsidP="0031322D">
      <w:pPr>
        <w:autoSpaceDE w:val="0"/>
        <w:autoSpaceDN w:val="0"/>
        <w:adjustRightInd w:val="0"/>
        <w:spacing w:line="480" w:lineRule="auto"/>
        <w:ind w:left="1440" w:hanging="720"/>
        <w:contextualSpacing/>
        <w:rPr>
          <w:strike/>
          <w:color w:val="000000"/>
          <w:szCs w:val="24"/>
        </w:rPr>
      </w:pPr>
      <w:r w:rsidRPr="0031322D">
        <w:rPr>
          <w:strike/>
          <w:color w:val="000000"/>
          <w:szCs w:val="24"/>
        </w:rPr>
        <w:t xml:space="preserve">(7) </w:t>
      </w:r>
      <w:r w:rsidR="00B330CA">
        <w:rPr>
          <w:strike/>
          <w:color w:val="000000"/>
          <w:szCs w:val="24"/>
        </w:rPr>
        <w:tab/>
      </w:r>
      <w:r w:rsidRPr="0031322D">
        <w:rPr>
          <w:strike/>
          <w:color w:val="000000"/>
          <w:szCs w:val="24"/>
        </w:rPr>
        <w:t>Far Eastside Overlay Area</w:t>
      </w:r>
      <w:r w:rsidRPr="0031322D">
        <w:rPr>
          <w:color w:val="000000"/>
          <w:szCs w:val="24"/>
        </w:rPr>
        <w:t>.</w:t>
      </w:r>
      <w:r w:rsidRPr="0031322D">
        <w:rPr>
          <w:strike/>
          <w:color w:val="000000"/>
          <w:szCs w:val="24"/>
        </w:rPr>
        <w:t xml:space="preserve"> </w:t>
      </w:r>
    </w:p>
    <w:p w14:paraId="7233FFC9" w14:textId="77777777" w:rsidR="00E030A2" w:rsidRPr="00E030A2" w:rsidRDefault="00E030A2" w:rsidP="0031322D">
      <w:pPr>
        <w:pStyle w:val="detroit4section0"/>
        <w:tabs>
          <w:tab w:val="clear" w:pos="9360"/>
        </w:tabs>
        <w:ind w:left="0" w:firstLine="0"/>
        <w:contextualSpacing/>
        <w:jc w:val="center"/>
        <w:rPr>
          <w:rFonts w:ascii="Times New Roman" w:hAnsi="Times New Roman"/>
          <w:strike w:val="0"/>
          <w:szCs w:val="24"/>
        </w:rPr>
      </w:pPr>
      <w:bookmarkStart w:id="3" w:name="_Ref122494026"/>
      <w:r w:rsidRPr="00E030A2">
        <w:rPr>
          <w:rFonts w:ascii="Times New Roman" w:hAnsi="Times New Roman"/>
          <w:strike w:val="0"/>
          <w:szCs w:val="24"/>
        </w:rPr>
        <w:t>ARTICLE IX. BUSINESS ZONING DISTRICTS</w:t>
      </w:r>
    </w:p>
    <w:p w14:paraId="31D46A58" w14:textId="12A40BC0" w:rsidR="00E030A2" w:rsidRDefault="00E030A2" w:rsidP="0031322D">
      <w:pPr>
        <w:pStyle w:val="detroit4section0"/>
        <w:tabs>
          <w:tab w:val="clear" w:pos="9360"/>
        </w:tabs>
        <w:spacing w:after="0"/>
        <w:ind w:left="0" w:firstLine="0"/>
        <w:contextualSpacing/>
        <w:jc w:val="center"/>
        <w:rPr>
          <w:rFonts w:ascii="Times New Roman" w:hAnsi="Times New Roman"/>
          <w:strike w:val="0"/>
          <w:szCs w:val="24"/>
        </w:rPr>
      </w:pPr>
      <w:r w:rsidRPr="00E030A2">
        <w:rPr>
          <w:rFonts w:ascii="Times New Roman" w:hAnsi="Times New Roman"/>
          <w:strike w:val="0"/>
          <w:szCs w:val="24"/>
        </w:rPr>
        <w:t>DIVISION 3</w:t>
      </w:r>
      <w:r>
        <w:rPr>
          <w:rFonts w:ascii="Times New Roman" w:hAnsi="Times New Roman"/>
          <w:strike w:val="0"/>
          <w:szCs w:val="24"/>
        </w:rPr>
        <w:t>.</w:t>
      </w:r>
      <w:r w:rsidRPr="00E030A2">
        <w:rPr>
          <w:rFonts w:ascii="Times New Roman" w:hAnsi="Times New Roman"/>
          <w:strike w:val="0"/>
          <w:szCs w:val="24"/>
        </w:rPr>
        <w:t xml:space="preserve"> B2 LOCAL BUSINESS AND RESIDENTIAL DISTRICT </w:t>
      </w:r>
    </w:p>
    <w:p w14:paraId="30819969" w14:textId="0C3D536F" w:rsidR="00A74D45" w:rsidRPr="0031322D" w:rsidRDefault="00A74D45"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B26BBF" w:rsidRPr="0031322D">
        <w:rPr>
          <w:rFonts w:ascii="Times New Roman" w:hAnsi="Times New Roman"/>
          <w:strike w:val="0"/>
          <w:szCs w:val="24"/>
        </w:rPr>
        <w:t>50-9-44</w:t>
      </w:r>
      <w:r w:rsidR="001828C5" w:rsidRPr="0031322D">
        <w:rPr>
          <w:rFonts w:ascii="Times New Roman" w:hAnsi="Times New Roman"/>
          <w:strike w:val="0"/>
          <w:szCs w:val="24"/>
        </w:rPr>
        <w:t>.</w:t>
      </w:r>
      <w:r w:rsidRPr="0031322D">
        <w:rPr>
          <w:rFonts w:ascii="Times New Roman" w:hAnsi="Times New Roman"/>
          <w:strike w:val="0"/>
          <w:szCs w:val="24"/>
        </w:rPr>
        <w:t xml:space="preserve"> By-right residential uses.</w:t>
      </w:r>
      <w:bookmarkEnd w:id="3"/>
    </w:p>
    <w:p w14:paraId="76E71BEC" w14:textId="77777777" w:rsidR="00B26BBF" w:rsidRPr="0031322D" w:rsidRDefault="00B26BBF" w:rsidP="0031322D">
      <w:pPr>
        <w:pStyle w:val="detroit5heading0"/>
        <w:tabs>
          <w:tab w:val="clear" w:pos="1195"/>
          <w:tab w:val="clear" w:pos="1397"/>
        </w:tabs>
        <w:spacing w:before="0"/>
        <w:ind w:firstLine="720"/>
        <w:contextualSpacing/>
        <w:jc w:val="both"/>
        <w:rPr>
          <w:rFonts w:ascii="Times New Roman" w:hAnsi="Times New Roman"/>
          <w:szCs w:val="24"/>
        </w:rPr>
      </w:pPr>
      <w:r w:rsidRPr="0031322D">
        <w:rPr>
          <w:rFonts w:ascii="Times New Roman" w:hAnsi="Times New Roman"/>
          <w:szCs w:val="24"/>
        </w:rPr>
        <w:t>By-right residential uses in the B2 Local Business and Residential District are as follows:</w:t>
      </w:r>
    </w:p>
    <w:p w14:paraId="1B271137" w14:textId="77D16EE4" w:rsidR="00A74D45" w:rsidRPr="0031322D" w:rsidRDefault="00966A86" w:rsidP="0031322D">
      <w:pPr>
        <w:pStyle w:val="Detroit61Heading"/>
        <w:tabs>
          <w:tab w:val="clear" w:pos="1915"/>
        </w:tabs>
        <w:spacing w:before="0" w:after="0" w:line="480" w:lineRule="auto"/>
        <w:ind w:left="720" w:firstLine="0"/>
        <w:contextualSpacing/>
        <w:rPr>
          <w:rFonts w:ascii="Times New Roman" w:hAnsi="Times New Roman"/>
        </w:rPr>
      </w:pPr>
      <w:r>
        <w:rPr>
          <w:rFonts w:ascii="Times New Roman" w:hAnsi="Times New Roman"/>
        </w:rPr>
        <w:t>(1)</w:t>
      </w:r>
      <w:r>
        <w:rPr>
          <w:rFonts w:ascii="Times New Roman" w:hAnsi="Times New Roman"/>
        </w:rPr>
        <w:tab/>
      </w:r>
      <w:r w:rsidR="00A74D45" w:rsidRPr="0031322D">
        <w:rPr>
          <w:rFonts w:ascii="Times New Roman" w:hAnsi="Times New Roman"/>
        </w:rPr>
        <w:t>Adult foster care facility</w:t>
      </w:r>
      <w:r w:rsidR="001828C5" w:rsidRPr="0031322D">
        <w:rPr>
          <w:rFonts w:ascii="Times New Roman" w:hAnsi="Times New Roman"/>
        </w:rPr>
        <w:t>.</w:t>
      </w:r>
    </w:p>
    <w:p w14:paraId="44CC34C9" w14:textId="59BFF47D" w:rsidR="00A74D45" w:rsidRPr="0031322D" w:rsidRDefault="00966A86" w:rsidP="0031322D">
      <w:pPr>
        <w:pStyle w:val="Detroit61Heading"/>
        <w:tabs>
          <w:tab w:val="clear" w:pos="1915"/>
        </w:tabs>
        <w:spacing w:before="0" w:after="0" w:line="480" w:lineRule="auto"/>
        <w:ind w:left="720" w:firstLine="0"/>
        <w:contextualSpacing/>
        <w:rPr>
          <w:rFonts w:ascii="Times New Roman" w:hAnsi="Times New Roman"/>
        </w:rPr>
      </w:pPr>
      <w:r>
        <w:rPr>
          <w:rFonts w:ascii="Times New Roman" w:hAnsi="Times New Roman"/>
        </w:rPr>
        <w:t>(2)</w:t>
      </w:r>
      <w:r>
        <w:rPr>
          <w:rFonts w:ascii="Times New Roman" w:hAnsi="Times New Roman"/>
        </w:rPr>
        <w:tab/>
      </w:r>
      <w:r w:rsidR="00A74D45" w:rsidRPr="0031322D">
        <w:rPr>
          <w:rFonts w:ascii="Times New Roman" w:hAnsi="Times New Roman"/>
        </w:rPr>
        <w:t>Assisted living facility</w:t>
      </w:r>
      <w:r w:rsidR="001828C5" w:rsidRPr="0031322D">
        <w:rPr>
          <w:rFonts w:ascii="Times New Roman" w:hAnsi="Times New Roman"/>
        </w:rPr>
        <w:t>.</w:t>
      </w:r>
    </w:p>
    <w:p w14:paraId="6911D9A2" w14:textId="46BA2948" w:rsidR="00A74D45" w:rsidRPr="0031322D" w:rsidRDefault="00966A86" w:rsidP="0031322D">
      <w:pPr>
        <w:pStyle w:val="Detroit61Heading"/>
        <w:tabs>
          <w:tab w:val="clear" w:pos="1915"/>
        </w:tabs>
        <w:spacing w:before="0" w:after="0" w:line="480" w:lineRule="auto"/>
        <w:ind w:left="720" w:firstLine="0"/>
        <w:contextualSpacing/>
        <w:rPr>
          <w:rFonts w:ascii="Times New Roman" w:hAnsi="Times New Roman"/>
        </w:rPr>
      </w:pPr>
      <w:r>
        <w:rPr>
          <w:rFonts w:ascii="Times New Roman" w:hAnsi="Times New Roman"/>
        </w:rPr>
        <w:t>(3)</w:t>
      </w:r>
      <w:r>
        <w:rPr>
          <w:rFonts w:ascii="Times New Roman" w:hAnsi="Times New Roman"/>
        </w:rPr>
        <w:tab/>
      </w:r>
      <w:r w:rsidR="00A74D45" w:rsidRPr="0031322D">
        <w:rPr>
          <w:rFonts w:ascii="Times New Roman" w:hAnsi="Times New Roman"/>
        </w:rPr>
        <w:t>Boarding school and dormitory</w:t>
      </w:r>
      <w:r w:rsidR="001828C5" w:rsidRPr="0031322D">
        <w:rPr>
          <w:rFonts w:ascii="Times New Roman" w:hAnsi="Times New Roman"/>
        </w:rPr>
        <w:t>.</w:t>
      </w:r>
    </w:p>
    <w:p w14:paraId="6CD71B27" w14:textId="1BF26990" w:rsidR="00A74D45" w:rsidRPr="0031322D" w:rsidRDefault="00966A86" w:rsidP="0031322D">
      <w:pPr>
        <w:pStyle w:val="Detroit61Heading"/>
        <w:tabs>
          <w:tab w:val="clear" w:pos="1915"/>
        </w:tabs>
        <w:spacing w:before="0" w:after="0" w:line="480" w:lineRule="auto"/>
        <w:ind w:hanging="720"/>
        <w:contextualSpacing/>
        <w:rPr>
          <w:rFonts w:ascii="Times New Roman" w:hAnsi="Times New Roman"/>
        </w:rPr>
      </w:pPr>
      <w:r>
        <w:rPr>
          <w:rFonts w:ascii="Times New Roman" w:hAnsi="Times New Roman"/>
        </w:rPr>
        <w:t>(4)</w:t>
      </w:r>
      <w:r>
        <w:rPr>
          <w:rFonts w:ascii="Times New Roman" w:hAnsi="Times New Roman"/>
        </w:rPr>
        <w:tab/>
      </w:r>
      <w:r w:rsidR="00A74D45" w:rsidRPr="0031322D">
        <w:rPr>
          <w:rFonts w:ascii="Times New Roman" w:hAnsi="Times New Roman"/>
        </w:rPr>
        <w:t>Child caring institution</w:t>
      </w:r>
      <w:r w:rsidR="001828C5" w:rsidRPr="0031322D">
        <w:rPr>
          <w:rFonts w:ascii="Times New Roman" w:hAnsi="Times New Roman"/>
        </w:rPr>
        <w:t>.</w:t>
      </w:r>
    </w:p>
    <w:p w14:paraId="13399850" w14:textId="4DFBA59A" w:rsidR="00A74D45" w:rsidRPr="0031322D" w:rsidRDefault="00966A86" w:rsidP="0031322D">
      <w:pPr>
        <w:pStyle w:val="Detroit61Heading"/>
        <w:tabs>
          <w:tab w:val="clear" w:pos="1915"/>
        </w:tabs>
        <w:spacing w:before="0" w:after="0" w:line="480" w:lineRule="auto"/>
        <w:ind w:hanging="720"/>
        <w:contextualSpacing/>
        <w:rPr>
          <w:rFonts w:ascii="Times New Roman" w:hAnsi="Times New Roman"/>
        </w:rPr>
      </w:pPr>
      <w:r>
        <w:rPr>
          <w:rFonts w:ascii="Times New Roman" w:hAnsi="Times New Roman"/>
        </w:rPr>
        <w:t>(5)</w:t>
      </w:r>
      <w:r>
        <w:rPr>
          <w:rFonts w:ascii="Times New Roman" w:hAnsi="Times New Roman"/>
        </w:rPr>
        <w:tab/>
      </w:r>
      <w:r w:rsidR="00A74D45" w:rsidRPr="0031322D">
        <w:rPr>
          <w:rFonts w:ascii="Times New Roman" w:hAnsi="Times New Roman"/>
        </w:rPr>
        <w:t>Convalescent, nursing, or rest home</w:t>
      </w:r>
      <w:r w:rsidR="001828C5" w:rsidRPr="0031322D">
        <w:rPr>
          <w:rFonts w:ascii="Times New Roman" w:hAnsi="Times New Roman"/>
        </w:rPr>
        <w:t>.</w:t>
      </w:r>
    </w:p>
    <w:p w14:paraId="2394F354" w14:textId="3B3B6280" w:rsidR="001828C5" w:rsidRPr="0031322D" w:rsidRDefault="00966A86" w:rsidP="0031322D">
      <w:pPr>
        <w:pStyle w:val="Detroit61Heading"/>
        <w:tabs>
          <w:tab w:val="clear" w:pos="1915"/>
        </w:tabs>
        <w:spacing w:before="0" w:after="0" w:line="480" w:lineRule="auto"/>
        <w:ind w:hanging="720"/>
        <w:contextualSpacing/>
        <w:rPr>
          <w:rFonts w:ascii="Times New Roman" w:hAnsi="Times New Roman"/>
        </w:rPr>
      </w:pPr>
      <w:r>
        <w:rPr>
          <w:rFonts w:ascii="Times New Roman" w:hAnsi="Times New Roman"/>
        </w:rPr>
        <w:t>(6)</w:t>
      </w:r>
      <w:r>
        <w:rPr>
          <w:rFonts w:ascii="Times New Roman" w:hAnsi="Times New Roman"/>
        </w:rPr>
        <w:tab/>
      </w:r>
      <w:r w:rsidR="001828C5" w:rsidRPr="0031322D">
        <w:rPr>
          <w:rFonts w:ascii="Times New Roman" w:hAnsi="Times New Roman"/>
        </w:rPr>
        <w:t>Home for the aged.</w:t>
      </w:r>
    </w:p>
    <w:p w14:paraId="274F3937" w14:textId="347B7D3F" w:rsidR="00966A86" w:rsidRPr="0031322D" w:rsidRDefault="00966A86" w:rsidP="0031322D">
      <w:pPr>
        <w:pStyle w:val="Detroit61Heading"/>
        <w:tabs>
          <w:tab w:val="clear" w:pos="1915"/>
        </w:tabs>
        <w:spacing w:before="0" w:after="0" w:line="480" w:lineRule="auto"/>
        <w:ind w:hanging="720"/>
        <w:contextualSpacing/>
        <w:rPr>
          <w:rFonts w:ascii="Times New Roman" w:hAnsi="Times New Roman"/>
          <w:u w:val="single"/>
        </w:rPr>
      </w:pPr>
      <w:r>
        <w:rPr>
          <w:rFonts w:ascii="Times New Roman" w:hAnsi="Times New Roman"/>
          <w:u w:val="single"/>
        </w:rPr>
        <w:t>(7)</w:t>
      </w:r>
      <w:r>
        <w:rPr>
          <w:rFonts w:ascii="Times New Roman" w:hAnsi="Times New Roman"/>
          <w:u w:val="single"/>
        </w:rPr>
        <w:tab/>
      </w:r>
      <w:r w:rsidR="00A02B5B" w:rsidRPr="0031322D">
        <w:rPr>
          <w:rFonts w:ascii="Times New Roman" w:hAnsi="Times New Roman"/>
          <w:u w:val="single"/>
        </w:rPr>
        <w:t>Loft</w:t>
      </w:r>
      <w:r w:rsidR="00D42AD0" w:rsidRPr="0031322D">
        <w:rPr>
          <w:rFonts w:ascii="Times New Roman" w:hAnsi="Times New Roman"/>
          <w:u w:val="single"/>
        </w:rPr>
        <w:t>,</w:t>
      </w:r>
      <w:r w:rsidR="000B6C6B">
        <w:rPr>
          <w:rFonts w:ascii="Times New Roman" w:hAnsi="Times New Roman"/>
          <w:u w:val="single"/>
        </w:rPr>
        <w:t xml:space="preserve"> subject to Section 50-12-159 of this Code</w:t>
      </w:r>
      <w:r w:rsidR="005B1EB3" w:rsidRPr="0031322D">
        <w:rPr>
          <w:rFonts w:ascii="Times New Roman" w:hAnsi="Times New Roman"/>
          <w:u w:val="single"/>
        </w:rPr>
        <w:t>.</w:t>
      </w:r>
      <w:r w:rsidR="00B330CA" w:rsidRPr="0031322D">
        <w:t xml:space="preserve"> </w:t>
      </w:r>
    </w:p>
    <w:p w14:paraId="6DFE937A" w14:textId="22F129E5" w:rsidR="00A74D45" w:rsidRPr="0031322D" w:rsidRDefault="00966A86" w:rsidP="0031322D">
      <w:pPr>
        <w:pStyle w:val="Detroit61Heading"/>
        <w:tabs>
          <w:tab w:val="clear" w:pos="1915"/>
        </w:tabs>
        <w:spacing w:before="0" w:after="0" w:line="480" w:lineRule="auto"/>
        <w:ind w:hanging="720"/>
        <w:contextualSpacing/>
        <w:rPr>
          <w:rFonts w:ascii="Times New Roman" w:hAnsi="Times New Roman"/>
          <w:u w:val="single"/>
        </w:rPr>
      </w:pPr>
      <w:r>
        <w:rPr>
          <w:rFonts w:ascii="Times New Roman" w:hAnsi="Times New Roman"/>
          <w:strike/>
        </w:rPr>
        <w:t>(7)</w:t>
      </w:r>
      <w:r>
        <w:rPr>
          <w:rFonts w:ascii="Times New Roman" w:hAnsi="Times New Roman"/>
          <w:strike/>
        </w:rPr>
        <w:tab/>
      </w:r>
      <w:r w:rsidR="00A74D45" w:rsidRPr="0031322D">
        <w:rPr>
          <w:rFonts w:ascii="Times New Roman" w:hAnsi="Times New Roman"/>
          <w:strike/>
        </w:rPr>
        <w:t>Multiple-family dwelling where located in a Traditional Main Street Overlay Area</w:t>
      </w:r>
      <w:r w:rsidR="00B330CA" w:rsidRPr="00B330CA">
        <w:rPr>
          <w:rFonts w:ascii="Times New Roman" w:hAnsi="Times New Roman"/>
        </w:rPr>
        <w:t xml:space="preserve"> </w:t>
      </w:r>
      <w:r w:rsidR="00A74D45" w:rsidRPr="0031322D">
        <w:rPr>
          <w:rFonts w:ascii="Times New Roman" w:hAnsi="Times New Roman"/>
          <w:strike/>
        </w:rPr>
        <w:t xml:space="preserve">and where combined with uses specified in </w:t>
      </w:r>
      <w:r w:rsidR="001828C5" w:rsidRPr="0031322D">
        <w:rPr>
          <w:rFonts w:ascii="Times New Roman" w:hAnsi="Times New Roman"/>
          <w:strike/>
        </w:rPr>
        <w:t>Section 50-9-46</w:t>
      </w:r>
      <w:r w:rsidR="005B1EB3" w:rsidRPr="0031322D">
        <w:rPr>
          <w:rFonts w:ascii="Times New Roman" w:hAnsi="Times New Roman"/>
          <w:strike/>
        </w:rPr>
        <w:t xml:space="preserve"> of this code.</w:t>
      </w:r>
      <w:r w:rsidR="00517849" w:rsidRPr="0031322D">
        <w:rPr>
          <w:rFonts w:ascii="Times New Roman" w:hAnsi="Times New Roman"/>
          <w:strike/>
          <w:u w:val="single"/>
        </w:rPr>
        <w:t xml:space="preserve"> </w:t>
      </w:r>
      <w:r w:rsidR="00825C8F" w:rsidRPr="0031322D">
        <w:rPr>
          <w:rFonts w:ascii="Times New Roman" w:hAnsi="Times New Roman"/>
          <w:u w:val="single"/>
        </w:rPr>
        <w:t xml:space="preserve"> </w:t>
      </w:r>
    </w:p>
    <w:p w14:paraId="5A6CB37E" w14:textId="01604D79" w:rsidR="00A74D45" w:rsidRPr="0031322D" w:rsidRDefault="00966A86" w:rsidP="0031322D">
      <w:pPr>
        <w:pStyle w:val="Detroit61Heading"/>
        <w:tabs>
          <w:tab w:val="clear" w:pos="1915"/>
        </w:tabs>
        <w:spacing w:before="0" w:after="0" w:line="480" w:lineRule="auto"/>
        <w:ind w:hanging="720"/>
        <w:contextualSpacing/>
        <w:rPr>
          <w:rFonts w:ascii="Times New Roman" w:hAnsi="Times New Roman"/>
        </w:rPr>
      </w:pPr>
      <w:r>
        <w:rPr>
          <w:rFonts w:ascii="Times New Roman" w:hAnsi="Times New Roman"/>
        </w:rPr>
        <w:lastRenderedPageBreak/>
        <w:t>(8)</w:t>
      </w:r>
      <w:r>
        <w:rPr>
          <w:rFonts w:ascii="Times New Roman" w:hAnsi="Times New Roman"/>
        </w:rPr>
        <w:tab/>
      </w:r>
      <w:r w:rsidR="00A74D45" w:rsidRPr="0031322D">
        <w:rPr>
          <w:rFonts w:ascii="Times New Roman" w:hAnsi="Times New Roman"/>
        </w:rPr>
        <w:t>Religious residential facilities</w:t>
      </w:r>
      <w:r w:rsidR="001828C5" w:rsidRPr="0031322D">
        <w:rPr>
          <w:rFonts w:ascii="Times New Roman" w:hAnsi="Times New Roman"/>
        </w:rPr>
        <w:t>.</w:t>
      </w:r>
    </w:p>
    <w:p w14:paraId="172ED280" w14:textId="127E53EE" w:rsidR="00A74D45" w:rsidRPr="0031322D" w:rsidRDefault="00966A86" w:rsidP="0031322D">
      <w:pPr>
        <w:pStyle w:val="Detroit61Heading"/>
        <w:tabs>
          <w:tab w:val="clear" w:pos="1915"/>
        </w:tabs>
        <w:spacing w:before="0" w:after="0" w:line="480" w:lineRule="auto"/>
        <w:ind w:hanging="720"/>
        <w:contextualSpacing/>
        <w:rPr>
          <w:rFonts w:ascii="Times New Roman" w:hAnsi="Times New Roman"/>
          <w:u w:val="single"/>
        </w:rPr>
      </w:pPr>
      <w:r>
        <w:rPr>
          <w:rFonts w:ascii="Times New Roman" w:hAnsi="Times New Roman"/>
        </w:rPr>
        <w:t>(9)</w:t>
      </w:r>
      <w:r>
        <w:rPr>
          <w:rFonts w:ascii="Times New Roman" w:hAnsi="Times New Roman"/>
        </w:rPr>
        <w:tab/>
      </w:r>
      <w:r w:rsidR="00A74D45" w:rsidRPr="0031322D">
        <w:rPr>
          <w:rFonts w:ascii="Times New Roman" w:hAnsi="Times New Roman"/>
        </w:rPr>
        <w:t xml:space="preserve">Residential use combined in structures with permitted commercial </w:t>
      </w:r>
      <w:r w:rsidR="0032627A" w:rsidRPr="0031322D">
        <w:rPr>
          <w:rFonts w:ascii="Times New Roman" w:hAnsi="Times New Roman"/>
          <w:u w:val="single"/>
        </w:rPr>
        <w:t xml:space="preserve">or industrial </w:t>
      </w:r>
      <w:r w:rsidR="00A74D45" w:rsidRPr="0031322D">
        <w:rPr>
          <w:rFonts w:ascii="Times New Roman" w:hAnsi="Times New Roman"/>
        </w:rPr>
        <w:t>uses</w:t>
      </w:r>
      <w:r w:rsidR="006B6E93" w:rsidRPr="0031322D">
        <w:rPr>
          <w:rFonts w:ascii="Times New Roman" w:hAnsi="Times New Roman"/>
          <w:u w:val="single"/>
        </w:rPr>
        <w:t>,</w:t>
      </w:r>
      <w:r w:rsidR="006B6E93" w:rsidRPr="00D52371">
        <w:rPr>
          <w:rFonts w:ascii="Times New Roman" w:hAnsi="Times New Roman"/>
          <w:u w:val="single"/>
        </w:rPr>
        <w:t xml:space="preserve"> </w:t>
      </w:r>
      <w:r w:rsidR="006B6E93">
        <w:rPr>
          <w:rFonts w:ascii="Times New Roman" w:hAnsi="Times New Roman"/>
          <w:u w:val="single"/>
        </w:rPr>
        <w:t>subject to Section 50-12-159 of this Code</w:t>
      </w:r>
      <w:r w:rsidR="00A74D45" w:rsidRPr="0031322D">
        <w:rPr>
          <w:rFonts w:ascii="Times New Roman" w:hAnsi="Times New Roman"/>
        </w:rPr>
        <w:t xml:space="preserve"> </w:t>
      </w:r>
      <w:r w:rsidR="00A74D45" w:rsidRPr="0031322D">
        <w:rPr>
          <w:rFonts w:ascii="Times New Roman" w:hAnsi="Times New Roman"/>
          <w:strike/>
        </w:rPr>
        <w:t>where located in a Traditional Main Street Overlay Area</w:t>
      </w:r>
      <w:r w:rsidR="001828C5" w:rsidRPr="0031322D">
        <w:rPr>
          <w:rFonts w:ascii="Times New Roman" w:hAnsi="Times New Roman"/>
        </w:rPr>
        <w:t>.</w:t>
      </w:r>
    </w:p>
    <w:p w14:paraId="7A4E3749" w14:textId="6C87C35C" w:rsidR="00A74D45" w:rsidRPr="0031322D" w:rsidRDefault="00966A86" w:rsidP="0031322D">
      <w:pPr>
        <w:pStyle w:val="Detroit61Heading"/>
        <w:tabs>
          <w:tab w:val="clear" w:pos="1915"/>
        </w:tabs>
        <w:spacing w:before="0" w:after="0" w:line="480" w:lineRule="auto"/>
        <w:ind w:left="720" w:firstLine="0"/>
        <w:contextualSpacing/>
        <w:rPr>
          <w:rFonts w:ascii="Times New Roman" w:hAnsi="Times New Roman"/>
        </w:rPr>
      </w:pPr>
      <w:r>
        <w:rPr>
          <w:rFonts w:ascii="Times New Roman" w:hAnsi="Times New Roman"/>
        </w:rPr>
        <w:t>(10)</w:t>
      </w:r>
      <w:r>
        <w:rPr>
          <w:rFonts w:ascii="Times New Roman" w:hAnsi="Times New Roman"/>
        </w:rPr>
        <w:tab/>
      </w:r>
      <w:r w:rsidR="00A74D45" w:rsidRPr="0031322D">
        <w:rPr>
          <w:rFonts w:ascii="Times New Roman" w:hAnsi="Times New Roman"/>
        </w:rPr>
        <w:t>Shelter for victims of domestic violence</w:t>
      </w:r>
      <w:r w:rsidR="001828C5" w:rsidRPr="0031322D">
        <w:rPr>
          <w:rFonts w:ascii="Times New Roman" w:hAnsi="Times New Roman"/>
        </w:rPr>
        <w:t>.</w:t>
      </w:r>
    </w:p>
    <w:p w14:paraId="25ABF3F7" w14:textId="18E10757" w:rsidR="00E330A3" w:rsidRPr="0031322D" w:rsidRDefault="001828C5" w:rsidP="0031322D">
      <w:pPr>
        <w:pStyle w:val="detroit4section0"/>
        <w:spacing w:after="0"/>
        <w:ind w:left="0" w:firstLine="0"/>
        <w:contextualSpacing/>
        <w:rPr>
          <w:rFonts w:ascii="Times New Roman" w:hAnsi="Times New Roman"/>
          <w:b w:val="0"/>
          <w:szCs w:val="24"/>
        </w:rPr>
      </w:pPr>
      <w:r w:rsidRPr="0031322D">
        <w:rPr>
          <w:rFonts w:ascii="Times New Roman" w:hAnsi="Times New Roman"/>
          <w:strike w:val="0"/>
          <w:szCs w:val="24"/>
        </w:rPr>
        <w:t xml:space="preserve">Sec. 50-9-47. </w:t>
      </w:r>
      <w:r w:rsidR="00E330A3" w:rsidRPr="0031322D">
        <w:rPr>
          <w:rFonts w:ascii="Times New Roman" w:hAnsi="Times New Roman"/>
          <w:strike w:val="0"/>
          <w:szCs w:val="24"/>
        </w:rPr>
        <w:t>By-right manufacturing and industrial uses.</w:t>
      </w:r>
    </w:p>
    <w:p w14:paraId="313D3E69" w14:textId="26086532" w:rsidR="004C5774" w:rsidRPr="0031322D" w:rsidRDefault="001828C5" w:rsidP="0031322D">
      <w:pPr>
        <w:autoSpaceDE w:val="0"/>
        <w:autoSpaceDN w:val="0"/>
        <w:adjustRightInd w:val="0"/>
        <w:spacing w:line="480" w:lineRule="auto"/>
        <w:ind w:firstLine="720"/>
        <w:contextualSpacing/>
        <w:jc w:val="left"/>
        <w:rPr>
          <w:color w:val="000000"/>
          <w:szCs w:val="24"/>
          <w:u w:val="single"/>
        </w:rPr>
      </w:pPr>
      <w:r w:rsidRPr="0031322D">
        <w:rPr>
          <w:color w:val="000000"/>
          <w:szCs w:val="24"/>
        </w:rPr>
        <w:t>By-right manufacturing and industrial uses in the B2 Local Business and Residential District are as</w:t>
      </w:r>
      <w:r w:rsidR="00B330CA">
        <w:rPr>
          <w:color w:val="000000"/>
          <w:szCs w:val="24"/>
        </w:rPr>
        <w:t xml:space="preserve"> </w:t>
      </w:r>
      <w:r w:rsidRPr="0031322D">
        <w:rPr>
          <w:color w:val="000000"/>
          <w:szCs w:val="24"/>
        </w:rPr>
        <w:t xml:space="preserve">follows: </w:t>
      </w:r>
      <w:r w:rsidRPr="0031322D">
        <w:rPr>
          <w:strike/>
          <w:color w:val="000000"/>
          <w:szCs w:val="24"/>
        </w:rPr>
        <w:t xml:space="preserve">None. </w:t>
      </w:r>
    </w:p>
    <w:p w14:paraId="15900A87" w14:textId="761330F6" w:rsidR="00E330A3" w:rsidRPr="0031322D" w:rsidRDefault="006C041C" w:rsidP="0031322D">
      <w:pPr>
        <w:widowControl w:val="0"/>
        <w:autoSpaceDE w:val="0"/>
        <w:autoSpaceDN w:val="0"/>
        <w:adjustRightInd w:val="0"/>
        <w:spacing w:line="480" w:lineRule="auto"/>
        <w:ind w:left="1440" w:hanging="720"/>
        <w:jc w:val="left"/>
        <w:rPr>
          <w:color w:val="000000"/>
          <w:szCs w:val="24"/>
          <w:u w:val="single"/>
        </w:rPr>
      </w:pPr>
      <w:r w:rsidRPr="006C041C">
        <w:rPr>
          <w:color w:val="000000"/>
          <w:szCs w:val="24"/>
          <w:u w:val="single"/>
        </w:rPr>
        <w:t>(1</w:t>
      </w:r>
      <w:r>
        <w:rPr>
          <w:color w:val="000000"/>
          <w:szCs w:val="24"/>
          <w:u w:val="single"/>
        </w:rPr>
        <w:t>)</w:t>
      </w:r>
      <w:r>
        <w:rPr>
          <w:color w:val="000000"/>
          <w:szCs w:val="24"/>
          <w:u w:val="single"/>
        </w:rPr>
        <w:tab/>
      </w:r>
      <w:r w:rsidR="00E330A3" w:rsidRPr="0031322D">
        <w:rPr>
          <w:color w:val="000000"/>
          <w:szCs w:val="24"/>
          <w:u w:val="single"/>
        </w:rPr>
        <w:t>Confection manufacturing</w:t>
      </w:r>
      <w:r w:rsidR="00AD63E3">
        <w:rPr>
          <w:color w:val="000000"/>
          <w:szCs w:val="24"/>
          <w:u w:val="single"/>
        </w:rPr>
        <w:t>, subject to Section 50-12-334 of this Code</w:t>
      </w:r>
      <w:r w:rsidR="001828C5" w:rsidRPr="0031322D">
        <w:rPr>
          <w:color w:val="000000"/>
          <w:szCs w:val="24"/>
          <w:u w:val="single"/>
        </w:rPr>
        <w:t>.</w:t>
      </w:r>
    </w:p>
    <w:p w14:paraId="51F0A25A" w14:textId="1078E9F9" w:rsidR="00E330A3" w:rsidRPr="0031322D" w:rsidRDefault="006C041C" w:rsidP="0031322D">
      <w:pPr>
        <w:widowControl w:val="0"/>
        <w:autoSpaceDE w:val="0"/>
        <w:autoSpaceDN w:val="0"/>
        <w:adjustRightInd w:val="0"/>
        <w:spacing w:line="480" w:lineRule="auto"/>
        <w:ind w:left="1440" w:hanging="720"/>
        <w:contextualSpacing/>
        <w:jc w:val="left"/>
        <w:rPr>
          <w:color w:val="000000"/>
          <w:szCs w:val="24"/>
          <w:u w:val="single"/>
        </w:rPr>
      </w:pPr>
      <w:r>
        <w:rPr>
          <w:color w:val="000000"/>
          <w:szCs w:val="24"/>
          <w:u w:val="single"/>
        </w:rPr>
        <w:t>(2)</w:t>
      </w:r>
      <w:r>
        <w:rPr>
          <w:color w:val="000000"/>
          <w:szCs w:val="24"/>
          <w:u w:val="single"/>
        </w:rPr>
        <w:tab/>
      </w:r>
      <w:r w:rsidR="00E330A3" w:rsidRPr="0031322D">
        <w:rPr>
          <w:color w:val="000000"/>
          <w:szCs w:val="24"/>
          <w:u w:val="single"/>
        </w:rPr>
        <w:t>Food catering</w:t>
      </w:r>
      <w:r w:rsidR="00763FF6">
        <w:rPr>
          <w:color w:val="000000"/>
          <w:szCs w:val="24"/>
          <w:u w:val="single"/>
        </w:rPr>
        <w:t xml:space="preserve"> establishment</w:t>
      </w:r>
      <w:r w:rsidR="00E65802">
        <w:rPr>
          <w:color w:val="000000"/>
          <w:szCs w:val="24"/>
          <w:u w:val="single"/>
        </w:rPr>
        <w:t>, subject to Section 50-12-336 of this Code</w:t>
      </w:r>
      <w:r w:rsidR="001828C5" w:rsidRPr="0031322D">
        <w:rPr>
          <w:color w:val="000000"/>
          <w:szCs w:val="24"/>
          <w:u w:val="single"/>
        </w:rPr>
        <w:t>.</w:t>
      </w:r>
      <w:r w:rsidR="00E330A3" w:rsidRPr="0031322D">
        <w:rPr>
          <w:color w:val="000000"/>
          <w:szCs w:val="24"/>
          <w:u w:val="single"/>
        </w:rPr>
        <w:t xml:space="preserve"> </w:t>
      </w:r>
    </w:p>
    <w:p w14:paraId="34148E02" w14:textId="1D11DF24" w:rsidR="00E330A3" w:rsidRPr="0031322D" w:rsidRDefault="006C041C" w:rsidP="0031322D">
      <w:pPr>
        <w:widowControl w:val="0"/>
        <w:spacing w:line="480" w:lineRule="auto"/>
        <w:ind w:left="1440" w:hanging="720"/>
        <w:contextualSpacing/>
        <w:jc w:val="left"/>
        <w:rPr>
          <w:i/>
          <w:szCs w:val="24"/>
          <w:u w:val="single"/>
        </w:rPr>
      </w:pPr>
      <w:r>
        <w:rPr>
          <w:color w:val="000000"/>
          <w:szCs w:val="24"/>
          <w:u w:val="single"/>
        </w:rPr>
        <w:t>(3)</w:t>
      </w:r>
      <w:r>
        <w:rPr>
          <w:color w:val="000000"/>
          <w:szCs w:val="24"/>
          <w:u w:val="single"/>
        </w:rPr>
        <w:tab/>
      </w:r>
      <w:r w:rsidR="005B1EB3" w:rsidRPr="0031322D">
        <w:rPr>
          <w:color w:val="000000"/>
          <w:szCs w:val="24"/>
          <w:u w:val="single"/>
        </w:rPr>
        <w:t>Low/medium impact manufacturing or processing facilities</w:t>
      </w:r>
      <w:r w:rsidR="00C371B6">
        <w:rPr>
          <w:color w:val="000000"/>
          <w:szCs w:val="24"/>
          <w:u w:val="single"/>
        </w:rPr>
        <w:t>, subject to Section 50-12-361 of this Code</w:t>
      </w:r>
      <w:r w:rsidR="00D07717">
        <w:rPr>
          <w:color w:val="000000"/>
          <w:szCs w:val="24"/>
          <w:u w:val="single"/>
        </w:rPr>
        <w:t>.</w:t>
      </w:r>
      <w:r w:rsidR="00E330A3" w:rsidRPr="0031322D">
        <w:rPr>
          <w:szCs w:val="24"/>
          <w:u w:val="single"/>
        </w:rPr>
        <w:t xml:space="preserve"> </w:t>
      </w:r>
    </w:p>
    <w:p w14:paraId="1398B36D" w14:textId="72E2A7F6" w:rsidR="00A57F08" w:rsidRPr="0031322D" w:rsidRDefault="006C041C" w:rsidP="0031322D">
      <w:pPr>
        <w:spacing w:line="480" w:lineRule="auto"/>
        <w:ind w:left="1440" w:hanging="720"/>
        <w:outlineLvl w:val="4"/>
        <w:rPr>
          <w:szCs w:val="24"/>
          <w:u w:val="single"/>
        </w:rPr>
      </w:pPr>
      <w:r>
        <w:rPr>
          <w:szCs w:val="24"/>
          <w:u w:val="single"/>
        </w:rPr>
        <w:t>(4)</w:t>
      </w:r>
      <w:r>
        <w:rPr>
          <w:szCs w:val="24"/>
          <w:u w:val="single"/>
        </w:rPr>
        <w:tab/>
      </w:r>
      <w:r w:rsidR="00E330A3" w:rsidRPr="0031322D">
        <w:rPr>
          <w:szCs w:val="24"/>
          <w:u w:val="single"/>
        </w:rPr>
        <w:t>Jewelry manufacture</w:t>
      </w:r>
      <w:r w:rsidR="00F738DB">
        <w:rPr>
          <w:szCs w:val="24"/>
          <w:u w:val="single"/>
        </w:rPr>
        <w:t>,</w:t>
      </w:r>
      <w:r w:rsidR="00F738DB">
        <w:rPr>
          <w:color w:val="000000"/>
          <w:szCs w:val="24"/>
          <w:u w:val="single"/>
        </w:rPr>
        <w:t xml:space="preserve"> subject to Section 50-12-340 of this Code</w:t>
      </w:r>
      <w:r w:rsidR="001828C5" w:rsidRPr="0031322D">
        <w:rPr>
          <w:szCs w:val="24"/>
          <w:u w:val="single"/>
        </w:rPr>
        <w:t>.</w:t>
      </w:r>
      <w:r w:rsidR="00E330A3" w:rsidRPr="0031322D">
        <w:rPr>
          <w:szCs w:val="24"/>
          <w:u w:val="single"/>
        </w:rPr>
        <w:t xml:space="preserve"> </w:t>
      </w:r>
    </w:p>
    <w:p w14:paraId="64282820" w14:textId="1079E39B" w:rsidR="00A57F08" w:rsidRPr="0031322D" w:rsidRDefault="006C041C" w:rsidP="0031322D">
      <w:pPr>
        <w:spacing w:line="480" w:lineRule="auto"/>
        <w:ind w:left="1440" w:hanging="720"/>
        <w:outlineLvl w:val="4"/>
        <w:rPr>
          <w:szCs w:val="24"/>
          <w:u w:val="single"/>
        </w:rPr>
      </w:pPr>
      <w:r>
        <w:rPr>
          <w:szCs w:val="24"/>
          <w:u w:val="single"/>
        </w:rPr>
        <w:t>(5)</w:t>
      </w:r>
      <w:r>
        <w:rPr>
          <w:szCs w:val="24"/>
          <w:u w:val="single"/>
        </w:rPr>
        <w:tab/>
      </w:r>
      <w:r w:rsidR="00E330A3" w:rsidRPr="0031322D">
        <w:rPr>
          <w:szCs w:val="24"/>
          <w:u w:val="single"/>
        </w:rPr>
        <w:t>Lithographing</w:t>
      </w:r>
      <w:r w:rsidR="008D4776">
        <w:rPr>
          <w:szCs w:val="24"/>
          <w:u w:val="single"/>
        </w:rPr>
        <w:t xml:space="preserve"> shop, </w:t>
      </w:r>
      <w:r w:rsidR="008D4776">
        <w:rPr>
          <w:color w:val="000000"/>
          <w:szCs w:val="24"/>
          <w:u w:val="single"/>
        </w:rPr>
        <w:t>subject to Section 50-12-342 of this Code</w:t>
      </w:r>
      <w:r w:rsidR="001828C5" w:rsidRPr="0031322D">
        <w:rPr>
          <w:szCs w:val="24"/>
          <w:u w:val="single"/>
        </w:rPr>
        <w:t>.</w:t>
      </w:r>
      <w:r w:rsidR="00E330A3" w:rsidRPr="0031322D">
        <w:rPr>
          <w:szCs w:val="24"/>
          <w:u w:val="single"/>
        </w:rPr>
        <w:t xml:space="preserve"> </w:t>
      </w:r>
    </w:p>
    <w:p w14:paraId="7398310F" w14:textId="325A7BF5" w:rsidR="00EB7D6E" w:rsidRPr="0031322D" w:rsidRDefault="006C041C" w:rsidP="0031322D">
      <w:pPr>
        <w:spacing w:line="480" w:lineRule="auto"/>
        <w:ind w:left="1440" w:hanging="720"/>
        <w:outlineLvl w:val="4"/>
        <w:rPr>
          <w:szCs w:val="24"/>
          <w:u w:val="single"/>
        </w:rPr>
      </w:pPr>
      <w:r>
        <w:rPr>
          <w:szCs w:val="24"/>
          <w:u w:val="single"/>
        </w:rPr>
        <w:t>(6)</w:t>
      </w:r>
      <w:r>
        <w:rPr>
          <w:szCs w:val="24"/>
          <w:u w:val="single"/>
        </w:rPr>
        <w:tab/>
      </w:r>
      <w:r w:rsidR="005B1EB3" w:rsidRPr="0031322D">
        <w:rPr>
          <w:szCs w:val="24"/>
          <w:u w:val="single"/>
        </w:rPr>
        <w:t>Low-impact manufacturing or processing facilities</w:t>
      </w:r>
      <w:r w:rsidR="00DF42D0">
        <w:rPr>
          <w:szCs w:val="24"/>
          <w:u w:val="single"/>
        </w:rPr>
        <w:t xml:space="preserve">, </w:t>
      </w:r>
      <w:r w:rsidR="00DF42D0">
        <w:rPr>
          <w:color w:val="000000"/>
          <w:szCs w:val="24"/>
          <w:u w:val="single"/>
        </w:rPr>
        <w:t>subject to Section 50-12-359 of this Code</w:t>
      </w:r>
      <w:r w:rsidR="00EB7D6E" w:rsidRPr="0031322D">
        <w:rPr>
          <w:szCs w:val="24"/>
          <w:u w:val="single"/>
        </w:rPr>
        <w:t xml:space="preserve">. </w:t>
      </w:r>
    </w:p>
    <w:p w14:paraId="309EF9B2" w14:textId="6F295883" w:rsidR="00A57F08" w:rsidRPr="0031322D" w:rsidRDefault="006C041C" w:rsidP="0031322D">
      <w:pPr>
        <w:spacing w:line="480" w:lineRule="auto"/>
        <w:ind w:left="1440" w:hanging="720"/>
        <w:outlineLvl w:val="4"/>
        <w:rPr>
          <w:szCs w:val="24"/>
          <w:u w:val="single"/>
        </w:rPr>
      </w:pPr>
      <w:r>
        <w:rPr>
          <w:szCs w:val="24"/>
          <w:u w:val="single"/>
        </w:rPr>
        <w:t>(7)</w:t>
      </w:r>
      <w:r>
        <w:rPr>
          <w:szCs w:val="24"/>
          <w:u w:val="single"/>
        </w:rPr>
        <w:tab/>
      </w:r>
      <w:r w:rsidR="00E330A3" w:rsidRPr="0031322D">
        <w:rPr>
          <w:szCs w:val="24"/>
          <w:u w:val="single"/>
        </w:rPr>
        <w:t>Trade services, general</w:t>
      </w:r>
      <w:r w:rsidR="002E7E4D">
        <w:rPr>
          <w:szCs w:val="24"/>
          <w:u w:val="single"/>
        </w:rPr>
        <w:t xml:space="preserve">, </w:t>
      </w:r>
      <w:r w:rsidR="002E7E4D">
        <w:rPr>
          <w:color w:val="000000"/>
          <w:szCs w:val="24"/>
          <w:u w:val="single"/>
        </w:rPr>
        <w:t>subject to Section 50-12-353 of this Code</w:t>
      </w:r>
      <w:r w:rsidR="001828C5" w:rsidRPr="0031322D">
        <w:rPr>
          <w:szCs w:val="24"/>
          <w:u w:val="single"/>
        </w:rPr>
        <w:t>.</w:t>
      </w:r>
    </w:p>
    <w:p w14:paraId="5DDDF535" w14:textId="6FB1D8E6" w:rsidR="00E330A3" w:rsidRPr="0031322D" w:rsidRDefault="006C041C" w:rsidP="0031322D">
      <w:pPr>
        <w:spacing w:line="480" w:lineRule="auto"/>
        <w:ind w:left="1440" w:hanging="720"/>
        <w:outlineLvl w:val="4"/>
        <w:rPr>
          <w:szCs w:val="24"/>
          <w:u w:val="single"/>
        </w:rPr>
      </w:pPr>
      <w:r>
        <w:rPr>
          <w:szCs w:val="24"/>
          <w:u w:val="single"/>
        </w:rPr>
        <w:t>(8)</w:t>
      </w:r>
      <w:r>
        <w:rPr>
          <w:szCs w:val="24"/>
          <w:u w:val="single"/>
        </w:rPr>
        <w:tab/>
      </w:r>
      <w:r w:rsidR="00E330A3" w:rsidRPr="0031322D">
        <w:rPr>
          <w:szCs w:val="24"/>
          <w:u w:val="single"/>
        </w:rPr>
        <w:t>Wearing apparel manufacturing</w:t>
      </w:r>
      <w:r w:rsidR="00F523A5">
        <w:rPr>
          <w:szCs w:val="24"/>
          <w:u w:val="single"/>
        </w:rPr>
        <w:t xml:space="preserve">, </w:t>
      </w:r>
      <w:r w:rsidR="00F523A5">
        <w:rPr>
          <w:color w:val="000000"/>
          <w:szCs w:val="24"/>
          <w:u w:val="single"/>
        </w:rPr>
        <w:t>subject to Section 50-12-360 of this Code</w:t>
      </w:r>
      <w:r w:rsidR="001828C5" w:rsidRPr="0031322D">
        <w:rPr>
          <w:szCs w:val="24"/>
          <w:u w:val="single"/>
        </w:rPr>
        <w:t>.</w:t>
      </w:r>
      <w:r w:rsidR="00E330A3" w:rsidRPr="0031322D">
        <w:rPr>
          <w:szCs w:val="24"/>
        </w:rPr>
        <w:t xml:space="preserve"> </w:t>
      </w:r>
    </w:p>
    <w:p w14:paraId="2714E066" w14:textId="20359B11" w:rsidR="00D42AD0" w:rsidRPr="0031322D" w:rsidRDefault="00D42AD0" w:rsidP="0031322D">
      <w:pPr>
        <w:pStyle w:val="detroit4section0"/>
        <w:spacing w:after="0"/>
        <w:ind w:left="0" w:firstLine="0"/>
        <w:contextualSpacing/>
        <w:rPr>
          <w:rFonts w:ascii="Times New Roman" w:hAnsi="Times New Roman"/>
          <w:strike w:val="0"/>
          <w:szCs w:val="24"/>
        </w:rPr>
      </w:pPr>
      <w:r w:rsidRPr="0031322D">
        <w:rPr>
          <w:rFonts w:ascii="Times New Roman" w:hAnsi="Times New Roman"/>
          <w:strike w:val="0"/>
          <w:szCs w:val="24"/>
        </w:rPr>
        <w:t>Sec.</w:t>
      </w:r>
      <w:r w:rsidRPr="0031322D">
        <w:rPr>
          <w:rFonts w:ascii="Times New Roman" w:hAnsi="Times New Roman"/>
          <w:strike w:val="0"/>
          <w:spacing w:val="-4"/>
          <w:szCs w:val="24"/>
        </w:rPr>
        <w:t xml:space="preserve"> </w:t>
      </w:r>
      <w:r w:rsidR="001828C5" w:rsidRPr="0031322D">
        <w:rPr>
          <w:rFonts w:ascii="Times New Roman" w:hAnsi="Times New Roman"/>
          <w:strike w:val="0"/>
          <w:szCs w:val="24"/>
        </w:rPr>
        <w:t xml:space="preserve">50-9-50. </w:t>
      </w:r>
      <w:r w:rsidRPr="0031322D">
        <w:rPr>
          <w:rFonts w:ascii="Times New Roman" w:hAnsi="Times New Roman"/>
          <w:strike w:val="0"/>
          <w:szCs w:val="24"/>
        </w:rPr>
        <w:t>Conditional residential uses.</w:t>
      </w:r>
    </w:p>
    <w:p w14:paraId="66F18357" w14:textId="77777777" w:rsidR="001828C5" w:rsidRPr="001C20B2" w:rsidRDefault="001828C5" w:rsidP="0031322D">
      <w:pPr>
        <w:widowControl w:val="0"/>
        <w:autoSpaceDE w:val="0"/>
        <w:autoSpaceDN w:val="0"/>
        <w:spacing w:line="480" w:lineRule="auto"/>
        <w:ind w:firstLine="720"/>
        <w:contextualSpacing/>
        <w:rPr>
          <w:szCs w:val="24"/>
        </w:rPr>
      </w:pPr>
      <w:r w:rsidRPr="001C20B2">
        <w:rPr>
          <w:szCs w:val="24"/>
        </w:rPr>
        <w:t>Conditional residential uses in the B2 Local Business and Residential District are as follows:</w:t>
      </w:r>
    </w:p>
    <w:p w14:paraId="5A489C16" w14:textId="51FB92FF" w:rsidR="00D42AD0" w:rsidRPr="001C20B2" w:rsidRDefault="006C041C" w:rsidP="0031322D">
      <w:pPr>
        <w:widowControl w:val="0"/>
        <w:autoSpaceDE w:val="0"/>
        <w:autoSpaceDN w:val="0"/>
        <w:spacing w:line="480" w:lineRule="auto"/>
        <w:ind w:left="1440" w:hanging="720"/>
        <w:rPr>
          <w:szCs w:val="24"/>
        </w:rPr>
      </w:pPr>
      <w:r w:rsidRPr="006C041C">
        <w:rPr>
          <w:szCs w:val="24"/>
        </w:rPr>
        <w:t>(1</w:t>
      </w:r>
      <w:r>
        <w:rPr>
          <w:szCs w:val="24"/>
        </w:rPr>
        <w:t>)</w:t>
      </w:r>
      <w:r>
        <w:rPr>
          <w:szCs w:val="24"/>
        </w:rPr>
        <w:tab/>
      </w:r>
      <w:r w:rsidR="00D42AD0" w:rsidRPr="001C20B2">
        <w:rPr>
          <w:szCs w:val="24"/>
        </w:rPr>
        <w:t>Fraternity or sorority</w:t>
      </w:r>
      <w:r w:rsidR="00D42AD0" w:rsidRPr="001C20B2">
        <w:rPr>
          <w:spacing w:val="-3"/>
          <w:szCs w:val="24"/>
        </w:rPr>
        <w:t xml:space="preserve"> </w:t>
      </w:r>
      <w:r w:rsidR="00D42AD0" w:rsidRPr="001C20B2">
        <w:rPr>
          <w:szCs w:val="24"/>
        </w:rPr>
        <w:t>house</w:t>
      </w:r>
      <w:r w:rsidR="005B1EB3" w:rsidRPr="001C20B2">
        <w:rPr>
          <w:szCs w:val="24"/>
        </w:rPr>
        <w:t>.</w:t>
      </w:r>
    </w:p>
    <w:p w14:paraId="2E98DF05" w14:textId="1447C766" w:rsidR="005B1EB3" w:rsidRPr="001C20B2" w:rsidRDefault="006C041C" w:rsidP="0031322D">
      <w:pPr>
        <w:widowControl w:val="0"/>
        <w:autoSpaceDE w:val="0"/>
        <w:autoSpaceDN w:val="0"/>
        <w:spacing w:line="480" w:lineRule="auto"/>
        <w:ind w:left="1440" w:hanging="720"/>
        <w:rPr>
          <w:szCs w:val="24"/>
        </w:rPr>
      </w:pPr>
      <w:r>
        <w:rPr>
          <w:szCs w:val="24"/>
        </w:rPr>
        <w:t>(2)</w:t>
      </w:r>
      <w:r>
        <w:rPr>
          <w:szCs w:val="24"/>
        </w:rPr>
        <w:tab/>
      </w:r>
      <w:r w:rsidR="00D42AD0" w:rsidRPr="001C20B2">
        <w:rPr>
          <w:szCs w:val="24"/>
        </w:rPr>
        <w:t>Loft</w:t>
      </w:r>
      <w:r w:rsidR="000404A3" w:rsidRPr="00050D95">
        <w:rPr>
          <w:u w:val="single"/>
        </w:rPr>
        <w:t>,</w:t>
      </w:r>
      <w:r w:rsidR="000404A3">
        <w:rPr>
          <w:u w:val="single"/>
        </w:rPr>
        <w:t xml:space="preserve"> subject to Section 50-12-159 of this Code</w:t>
      </w:r>
      <w:r w:rsidR="005B1EB3" w:rsidRPr="001C20B2">
        <w:rPr>
          <w:szCs w:val="24"/>
        </w:rPr>
        <w:t>.</w:t>
      </w:r>
    </w:p>
    <w:p w14:paraId="39B0934A" w14:textId="07AE3F4C" w:rsidR="005B1EB3" w:rsidRPr="001C20B2" w:rsidRDefault="006C041C" w:rsidP="0031322D">
      <w:pPr>
        <w:widowControl w:val="0"/>
        <w:autoSpaceDE w:val="0"/>
        <w:autoSpaceDN w:val="0"/>
        <w:spacing w:line="480" w:lineRule="auto"/>
        <w:ind w:left="1440" w:hanging="720"/>
        <w:rPr>
          <w:szCs w:val="24"/>
        </w:rPr>
      </w:pPr>
      <w:r>
        <w:rPr>
          <w:szCs w:val="24"/>
        </w:rPr>
        <w:lastRenderedPageBreak/>
        <w:t>(3)</w:t>
      </w:r>
      <w:r>
        <w:rPr>
          <w:szCs w:val="24"/>
        </w:rPr>
        <w:tab/>
      </w:r>
      <w:r w:rsidR="00D42AD0" w:rsidRPr="001C20B2">
        <w:rPr>
          <w:szCs w:val="24"/>
        </w:rPr>
        <w:t>Multiple-family dwelling</w:t>
      </w:r>
      <w:r w:rsidR="005B1EB3" w:rsidRPr="001C20B2">
        <w:rPr>
          <w:szCs w:val="24"/>
        </w:rPr>
        <w:t>.</w:t>
      </w:r>
    </w:p>
    <w:p w14:paraId="460F5ADE" w14:textId="08354ED0" w:rsidR="005B1EB3" w:rsidRPr="001C20B2" w:rsidRDefault="006C041C" w:rsidP="0031322D">
      <w:pPr>
        <w:widowControl w:val="0"/>
        <w:autoSpaceDE w:val="0"/>
        <w:autoSpaceDN w:val="0"/>
        <w:spacing w:line="480" w:lineRule="auto"/>
        <w:ind w:left="1440" w:right="759" w:hanging="720"/>
        <w:rPr>
          <w:szCs w:val="24"/>
        </w:rPr>
      </w:pPr>
      <w:r>
        <w:rPr>
          <w:szCs w:val="24"/>
        </w:rPr>
        <w:t>(4)</w:t>
      </w:r>
      <w:r>
        <w:rPr>
          <w:szCs w:val="24"/>
        </w:rPr>
        <w:tab/>
      </w:r>
      <w:r w:rsidR="00D42AD0" w:rsidRPr="001C20B2">
        <w:rPr>
          <w:szCs w:val="24"/>
        </w:rPr>
        <w:t>Pre-release adjustment center, except such use is not permitted on any zoning lot abutting a Gateway Radial</w:t>
      </w:r>
      <w:r w:rsidR="00D42AD0" w:rsidRPr="001C20B2">
        <w:rPr>
          <w:spacing w:val="-7"/>
          <w:szCs w:val="24"/>
        </w:rPr>
        <w:t xml:space="preserve"> </w:t>
      </w:r>
      <w:r w:rsidR="00D42AD0" w:rsidRPr="001C20B2">
        <w:rPr>
          <w:szCs w:val="24"/>
        </w:rPr>
        <w:t>Thoroughfare</w:t>
      </w:r>
      <w:r w:rsidR="005B1EB3" w:rsidRPr="001C20B2">
        <w:rPr>
          <w:szCs w:val="24"/>
        </w:rPr>
        <w:t>.</w:t>
      </w:r>
    </w:p>
    <w:p w14:paraId="561DE072" w14:textId="650F0307" w:rsidR="005B1EB3" w:rsidRPr="001C20B2" w:rsidRDefault="006C041C" w:rsidP="0031322D">
      <w:pPr>
        <w:widowControl w:val="0"/>
        <w:autoSpaceDE w:val="0"/>
        <w:autoSpaceDN w:val="0"/>
        <w:spacing w:line="480" w:lineRule="auto"/>
        <w:ind w:left="1440" w:hanging="720"/>
        <w:rPr>
          <w:szCs w:val="24"/>
        </w:rPr>
      </w:pPr>
      <w:r>
        <w:rPr>
          <w:szCs w:val="24"/>
        </w:rPr>
        <w:t>(5)</w:t>
      </w:r>
      <w:r>
        <w:rPr>
          <w:szCs w:val="24"/>
        </w:rPr>
        <w:tab/>
      </w:r>
      <w:r w:rsidR="00D42AD0" w:rsidRPr="001C20B2">
        <w:rPr>
          <w:szCs w:val="24"/>
        </w:rPr>
        <w:t>Residential substance abuse service facility</w:t>
      </w:r>
      <w:r w:rsidR="005B1EB3" w:rsidRPr="001C20B2">
        <w:rPr>
          <w:szCs w:val="24"/>
        </w:rPr>
        <w:t>.</w:t>
      </w:r>
    </w:p>
    <w:p w14:paraId="53386189" w14:textId="34BFBFA3" w:rsidR="005B1EB3" w:rsidRPr="001C20B2" w:rsidRDefault="006C041C" w:rsidP="0031322D">
      <w:pPr>
        <w:widowControl w:val="0"/>
        <w:autoSpaceDE w:val="0"/>
        <w:autoSpaceDN w:val="0"/>
        <w:spacing w:line="480" w:lineRule="auto"/>
        <w:ind w:left="1440" w:hanging="720"/>
        <w:rPr>
          <w:szCs w:val="24"/>
        </w:rPr>
      </w:pPr>
      <w:r>
        <w:rPr>
          <w:szCs w:val="24"/>
        </w:rPr>
        <w:t>(6)</w:t>
      </w:r>
      <w:r>
        <w:rPr>
          <w:szCs w:val="24"/>
        </w:rPr>
        <w:tab/>
      </w:r>
      <w:r w:rsidR="00D42AD0" w:rsidRPr="001C20B2">
        <w:rPr>
          <w:szCs w:val="24"/>
        </w:rPr>
        <w:t>Residential use combined in structures with permitted commercial</w:t>
      </w:r>
      <w:r w:rsidR="00D42AD0" w:rsidRPr="001C20B2">
        <w:rPr>
          <w:spacing w:val="-8"/>
          <w:szCs w:val="24"/>
        </w:rPr>
        <w:t xml:space="preserve"> </w:t>
      </w:r>
      <w:r w:rsidR="00D42AD0" w:rsidRPr="001C20B2">
        <w:rPr>
          <w:szCs w:val="24"/>
        </w:rPr>
        <w:t>uses</w:t>
      </w:r>
      <w:r w:rsidR="00F80EB3" w:rsidRPr="00D52371">
        <w:rPr>
          <w:szCs w:val="24"/>
          <w:u w:val="single"/>
        </w:rPr>
        <w:t>,</w:t>
      </w:r>
      <w:r w:rsidR="006B6E93" w:rsidRPr="006B6E93">
        <w:rPr>
          <w:u w:val="single"/>
        </w:rPr>
        <w:t xml:space="preserve"> </w:t>
      </w:r>
      <w:r w:rsidR="006B6E93">
        <w:rPr>
          <w:u w:val="single"/>
        </w:rPr>
        <w:t>subject to Section 50-12-159 of this Code</w:t>
      </w:r>
      <w:r w:rsidR="005B1EB3" w:rsidRPr="001C20B2">
        <w:rPr>
          <w:szCs w:val="24"/>
        </w:rPr>
        <w:t>.</w:t>
      </w:r>
    </w:p>
    <w:p w14:paraId="3502A2BB" w14:textId="079463AF" w:rsidR="005B1EB3" w:rsidRPr="001C20B2" w:rsidRDefault="006C041C" w:rsidP="0031322D">
      <w:pPr>
        <w:widowControl w:val="0"/>
        <w:autoSpaceDE w:val="0"/>
        <w:autoSpaceDN w:val="0"/>
        <w:spacing w:line="480" w:lineRule="auto"/>
        <w:ind w:left="1440" w:hanging="720"/>
        <w:rPr>
          <w:szCs w:val="24"/>
        </w:rPr>
      </w:pPr>
      <w:r>
        <w:rPr>
          <w:szCs w:val="24"/>
        </w:rPr>
        <w:t>(7)</w:t>
      </w:r>
      <w:r>
        <w:rPr>
          <w:szCs w:val="24"/>
        </w:rPr>
        <w:tab/>
      </w:r>
      <w:r w:rsidR="00D42AD0" w:rsidRPr="001C20B2">
        <w:rPr>
          <w:szCs w:val="24"/>
        </w:rPr>
        <w:t>Rooming</w:t>
      </w:r>
      <w:r w:rsidR="00D42AD0" w:rsidRPr="001C20B2">
        <w:rPr>
          <w:spacing w:val="-2"/>
          <w:szCs w:val="24"/>
        </w:rPr>
        <w:t xml:space="preserve"> </w:t>
      </w:r>
      <w:r w:rsidR="00D42AD0" w:rsidRPr="001C20B2">
        <w:rPr>
          <w:szCs w:val="24"/>
        </w:rPr>
        <w:t>house</w:t>
      </w:r>
      <w:r w:rsidR="005B1EB3" w:rsidRPr="001C20B2">
        <w:rPr>
          <w:szCs w:val="24"/>
        </w:rPr>
        <w:t>.</w:t>
      </w:r>
    </w:p>
    <w:p w14:paraId="4129B13B" w14:textId="29E11C13" w:rsidR="005B1EB3" w:rsidRPr="001C20B2" w:rsidRDefault="006C041C" w:rsidP="0031322D">
      <w:pPr>
        <w:widowControl w:val="0"/>
        <w:autoSpaceDE w:val="0"/>
        <w:autoSpaceDN w:val="0"/>
        <w:spacing w:line="480" w:lineRule="auto"/>
        <w:ind w:left="1440" w:hanging="720"/>
        <w:rPr>
          <w:szCs w:val="24"/>
        </w:rPr>
      </w:pPr>
      <w:r>
        <w:rPr>
          <w:szCs w:val="24"/>
        </w:rPr>
        <w:t>(8)</w:t>
      </w:r>
      <w:r>
        <w:rPr>
          <w:szCs w:val="24"/>
        </w:rPr>
        <w:tab/>
      </w:r>
      <w:r w:rsidR="00D42AD0" w:rsidRPr="001C20B2">
        <w:rPr>
          <w:szCs w:val="24"/>
        </w:rPr>
        <w:t>Single-family detached dwelling</w:t>
      </w:r>
      <w:r w:rsidR="005B1EB3" w:rsidRPr="001C20B2">
        <w:rPr>
          <w:szCs w:val="24"/>
        </w:rPr>
        <w:t>.</w:t>
      </w:r>
    </w:p>
    <w:p w14:paraId="77810157" w14:textId="61B90062" w:rsidR="005B1EB3" w:rsidRPr="001C20B2" w:rsidRDefault="006C041C" w:rsidP="0031322D">
      <w:pPr>
        <w:widowControl w:val="0"/>
        <w:autoSpaceDE w:val="0"/>
        <w:autoSpaceDN w:val="0"/>
        <w:spacing w:line="480" w:lineRule="auto"/>
        <w:ind w:left="1440" w:hanging="720"/>
        <w:rPr>
          <w:szCs w:val="24"/>
        </w:rPr>
      </w:pPr>
      <w:r>
        <w:rPr>
          <w:szCs w:val="24"/>
        </w:rPr>
        <w:t>(9)</w:t>
      </w:r>
      <w:r>
        <w:rPr>
          <w:szCs w:val="24"/>
        </w:rPr>
        <w:tab/>
      </w:r>
      <w:r w:rsidR="00D42AD0" w:rsidRPr="001C20B2">
        <w:rPr>
          <w:szCs w:val="24"/>
        </w:rPr>
        <w:t>Single-room-occupancy housing, nonprofit</w:t>
      </w:r>
      <w:r w:rsidR="005B1EB3" w:rsidRPr="001C20B2">
        <w:rPr>
          <w:szCs w:val="24"/>
        </w:rPr>
        <w:t>.</w:t>
      </w:r>
    </w:p>
    <w:p w14:paraId="2B1D6FCD" w14:textId="3B27ACD4" w:rsidR="005B1EB3" w:rsidRPr="001C20B2" w:rsidRDefault="006C041C" w:rsidP="0031322D">
      <w:pPr>
        <w:widowControl w:val="0"/>
        <w:autoSpaceDE w:val="0"/>
        <w:autoSpaceDN w:val="0"/>
        <w:spacing w:line="480" w:lineRule="auto"/>
        <w:ind w:left="1440" w:hanging="720"/>
        <w:rPr>
          <w:szCs w:val="24"/>
        </w:rPr>
      </w:pPr>
      <w:r>
        <w:rPr>
          <w:szCs w:val="24"/>
        </w:rPr>
        <w:t>(10)</w:t>
      </w:r>
      <w:r>
        <w:rPr>
          <w:szCs w:val="24"/>
        </w:rPr>
        <w:tab/>
      </w:r>
      <w:r w:rsidR="00D42AD0" w:rsidRPr="001C20B2">
        <w:rPr>
          <w:szCs w:val="24"/>
        </w:rPr>
        <w:t>Townhouse</w:t>
      </w:r>
      <w:r w:rsidR="005B1EB3" w:rsidRPr="001C20B2">
        <w:rPr>
          <w:szCs w:val="24"/>
        </w:rPr>
        <w:t>.</w:t>
      </w:r>
    </w:p>
    <w:p w14:paraId="2356D56E" w14:textId="14D3C59C" w:rsidR="005B1EB3" w:rsidRPr="001C20B2" w:rsidRDefault="006C041C" w:rsidP="0031322D">
      <w:pPr>
        <w:widowControl w:val="0"/>
        <w:autoSpaceDE w:val="0"/>
        <w:autoSpaceDN w:val="0"/>
        <w:spacing w:line="480" w:lineRule="auto"/>
        <w:ind w:left="1440" w:hanging="720"/>
        <w:rPr>
          <w:szCs w:val="24"/>
        </w:rPr>
      </w:pPr>
      <w:r>
        <w:rPr>
          <w:szCs w:val="24"/>
        </w:rPr>
        <w:t>(11)</w:t>
      </w:r>
      <w:r>
        <w:rPr>
          <w:szCs w:val="24"/>
        </w:rPr>
        <w:tab/>
      </w:r>
      <w:r w:rsidR="00D42AD0" w:rsidRPr="001C20B2">
        <w:rPr>
          <w:szCs w:val="24"/>
        </w:rPr>
        <w:t>Two-family dwelling</w:t>
      </w:r>
      <w:r w:rsidR="005B1EB3" w:rsidRPr="001C20B2">
        <w:rPr>
          <w:szCs w:val="24"/>
        </w:rPr>
        <w:t>.</w:t>
      </w:r>
    </w:p>
    <w:p w14:paraId="55469B27" w14:textId="7C1E07F8" w:rsidR="004C5774" w:rsidRPr="0031322D" w:rsidRDefault="00EA218D" w:rsidP="0031322D">
      <w:pPr>
        <w:pStyle w:val="detroit4section0"/>
        <w:tabs>
          <w:tab w:val="clear" w:pos="9360"/>
        </w:tabs>
        <w:spacing w:after="0"/>
        <w:ind w:left="0" w:firstLine="0"/>
        <w:contextualSpacing/>
        <w:rPr>
          <w:rFonts w:ascii="Times New Roman" w:hAnsi="Times New Roman"/>
          <w:strike w:val="0"/>
          <w:color w:val="000000"/>
          <w:szCs w:val="24"/>
        </w:rPr>
      </w:pPr>
      <w:r w:rsidRPr="0031322D">
        <w:rPr>
          <w:rFonts w:ascii="Times New Roman" w:hAnsi="Times New Roman"/>
          <w:strike w:val="0"/>
          <w:szCs w:val="24"/>
        </w:rPr>
        <w:t xml:space="preserve">Sec. </w:t>
      </w:r>
      <w:r w:rsidR="001828C5" w:rsidRPr="0031322D">
        <w:rPr>
          <w:rFonts w:ascii="Times New Roman" w:hAnsi="Times New Roman"/>
          <w:strike w:val="0"/>
          <w:szCs w:val="24"/>
        </w:rPr>
        <w:t>50-9-52</w:t>
      </w:r>
      <w:r w:rsidRPr="0031322D">
        <w:rPr>
          <w:rFonts w:ascii="Times New Roman" w:hAnsi="Times New Roman"/>
          <w:strike w:val="0"/>
          <w:szCs w:val="24"/>
        </w:rPr>
        <w:t>. Conditional retail, service, and commercial uses.</w:t>
      </w:r>
    </w:p>
    <w:p w14:paraId="10BAF7DE" w14:textId="77777777" w:rsidR="001828C5" w:rsidRPr="001C20B2" w:rsidRDefault="001828C5" w:rsidP="0031322D">
      <w:pPr>
        <w:autoSpaceDE w:val="0"/>
        <w:autoSpaceDN w:val="0"/>
        <w:adjustRightInd w:val="0"/>
        <w:spacing w:line="480" w:lineRule="auto"/>
        <w:ind w:firstLine="720"/>
        <w:contextualSpacing/>
        <w:jc w:val="left"/>
        <w:rPr>
          <w:szCs w:val="24"/>
        </w:rPr>
      </w:pPr>
      <w:r w:rsidRPr="0031322D">
        <w:rPr>
          <w:szCs w:val="24"/>
        </w:rPr>
        <w:t>Conditional retail, service, and commercial uses in the B2 Local Business and Residential District are as follows:</w:t>
      </w:r>
    </w:p>
    <w:p w14:paraId="6FC3CB2C" w14:textId="0A815B38"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rPr>
        <w:t xml:space="preserve">(1) </w:t>
      </w:r>
      <w:r w:rsidR="006C041C">
        <w:rPr>
          <w:rFonts w:ascii="Times New Roman" w:hAnsi="Times New Roman"/>
          <w:szCs w:val="24"/>
        </w:rPr>
        <w:tab/>
      </w:r>
      <w:r w:rsidRPr="0031322D">
        <w:rPr>
          <w:rFonts w:ascii="Times New Roman" w:hAnsi="Times New Roman"/>
          <w:szCs w:val="24"/>
        </w:rPr>
        <w:t>Automated teller machine not accessory to another use on the same zoning lot, which is stand-alone, with drive-up or drive-through facilities</w:t>
      </w:r>
      <w:r w:rsidR="001828C5" w:rsidRPr="0031322D">
        <w:rPr>
          <w:rFonts w:ascii="Times New Roman" w:hAnsi="Times New Roman"/>
          <w:szCs w:val="24"/>
        </w:rPr>
        <w:t>.</w:t>
      </w:r>
    </w:p>
    <w:p w14:paraId="45565AC9" w14:textId="4ADDBEFE"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rPr>
        <w:t xml:space="preserve">(2) </w:t>
      </w:r>
      <w:r w:rsidR="006C041C">
        <w:rPr>
          <w:rFonts w:ascii="Times New Roman" w:hAnsi="Times New Roman"/>
          <w:szCs w:val="24"/>
        </w:rPr>
        <w:tab/>
      </w:r>
      <w:r w:rsidRPr="0031322D">
        <w:rPr>
          <w:rFonts w:ascii="Times New Roman" w:hAnsi="Times New Roman"/>
          <w:szCs w:val="24"/>
        </w:rPr>
        <w:t>Bank with drive-up or drive-through facilities</w:t>
      </w:r>
      <w:r w:rsidR="001828C5" w:rsidRPr="0031322D">
        <w:rPr>
          <w:rFonts w:ascii="Times New Roman" w:hAnsi="Times New Roman"/>
          <w:szCs w:val="24"/>
        </w:rPr>
        <w:t>.</w:t>
      </w:r>
    </w:p>
    <w:p w14:paraId="2F042C2F" w14:textId="38CF2B49"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rPr>
        <w:t xml:space="preserve">(3) </w:t>
      </w:r>
      <w:r w:rsidR="006C041C">
        <w:rPr>
          <w:rFonts w:ascii="Times New Roman" w:hAnsi="Times New Roman"/>
          <w:szCs w:val="24"/>
        </w:rPr>
        <w:tab/>
      </w:r>
      <w:r w:rsidRPr="0031322D">
        <w:rPr>
          <w:rFonts w:ascii="Times New Roman" w:hAnsi="Times New Roman"/>
          <w:szCs w:val="24"/>
        </w:rPr>
        <w:t>Bed and breakfast inn</w:t>
      </w:r>
      <w:r w:rsidR="001828C5" w:rsidRPr="0031322D">
        <w:rPr>
          <w:rFonts w:ascii="Times New Roman" w:hAnsi="Times New Roman"/>
          <w:szCs w:val="24"/>
        </w:rPr>
        <w:t>.</w:t>
      </w:r>
    </w:p>
    <w:p w14:paraId="4E1FE329" w14:textId="6ED6AD73"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u w:val="single"/>
        </w:rPr>
      </w:pPr>
      <w:r w:rsidRPr="0031322D">
        <w:rPr>
          <w:rFonts w:ascii="Times New Roman" w:hAnsi="Times New Roman"/>
          <w:szCs w:val="24"/>
          <w:u w:val="single"/>
        </w:rPr>
        <w:t>(</w:t>
      </w:r>
      <w:r w:rsidR="00E24E22" w:rsidRPr="0031322D">
        <w:rPr>
          <w:rFonts w:ascii="Times New Roman" w:hAnsi="Times New Roman"/>
          <w:szCs w:val="24"/>
          <w:u w:val="single"/>
        </w:rPr>
        <w:t>4</w:t>
      </w:r>
      <w:r w:rsidRPr="0031322D">
        <w:rPr>
          <w:rFonts w:ascii="Times New Roman" w:hAnsi="Times New Roman"/>
          <w:szCs w:val="24"/>
          <w:u w:val="single"/>
        </w:rPr>
        <w:t xml:space="preserve">) </w:t>
      </w:r>
      <w:r w:rsidR="006C041C" w:rsidRPr="00D635C8">
        <w:rPr>
          <w:rFonts w:ascii="Times New Roman" w:hAnsi="Times New Roman"/>
          <w:szCs w:val="24"/>
          <w:u w:val="single"/>
        </w:rPr>
        <w:tab/>
      </w:r>
      <w:r w:rsidRPr="0031322D">
        <w:rPr>
          <w:rFonts w:ascii="Times New Roman" w:hAnsi="Times New Roman"/>
          <w:szCs w:val="24"/>
          <w:u w:val="single"/>
        </w:rPr>
        <w:t>Cabaret</w:t>
      </w:r>
      <w:r w:rsidR="003C6F89" w:rsidRPr="0031322D">
        <w:rPr>
          <w:rFonts w:ascii="Times New Roman" w:hAnsi="Times New Roman"/>
          <w:szCs w:val="24"/>
          <w:u w:val="single"/>
        </w:rPr>
        <w:t>,</w:t>
      </w:r>
      <w:r w:rsidR="00F523A5">
        <w:rPr>
          <w:rFonts w:ascii="Times New Roman" w:hAnsi="Times New Roman"/>
          <w:szCs w:val="24"/>
          <w:u w:val="single"/>
        </w:rPr>
        <w:t xml:space="preserve"> subject to Section 50-12-218 of this Code</w:t>
      </w:r>
      <w:r w:rsidR="001828C5" w:rsidRPr="0031322D">
        <w:rPr>
          <w:rFonts w:ascii="Times New Roman" w:hAnsi="Times New Roman"/>
          <w:szCs w:val="24"/>
          <w:u w:val="single"/>
        </w:rPr>
        <w:t>.</w:t>
      </w:r>
    </w:p>
    <w:p w14:paraId="385A7ECD" w14:textId="16DEE3E6"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E24E22" w:rsidRPr="00D635C8">
        <w:rPr>
          <w:rFonts w:ascii="Times New Roman" w:hAnsi="Times New Roman"/>
          <w:szCs w:val="24"/>
          <w:u w:val="single"/>
        </w:rPr>
        <w:t>5</w:t>
      </w:r>
      <w:r w:rsidRPr="0031322D">
        <w:rPr>
          <w:rFonts w:ascii="Times New Roman" w:hAnsi="Times New Roman"/>
          <w:szCs w:val="24"/>
          <w:u w:val="single"/>
        </w:rPr>
        <w:t>)</w:t>
      </w:r>
      <w:r w:rsidRPr="0031322D">
        <w:rPr>
          <w:rFonts w:ascii="Times New Roman" w:hAnsi="Times New Roman"/>
          <w:szCs w:val="24"/>
        </w:rPr>
        <w:t xml:space="preserve"> </w:t>
      </w:r>
      <w:r w:rsidR="006C041C">
        <w:rPr>
          <w:rFonts w:ascii="Times New Roman" w:hAnsi="Times New Roman"/>
          <w:szCs w:val="24"/>
        </w:rPr>
        <w:tab/>
      </w:r>
      <w:r w:rsidRPr="0031322D">
        <w:rPr>
          <w:rFonts w:ascii="Times New Roman" w:hAnsi="Times New Roman"/>
          <w:szCs w:val="24"/>
        </w:rPr>
        <w:t>Customer service center with drive-up or drive-through facilities</w:t>
      </w:r>
      <w:r w:rsidR="001828C5" w:rsidRPr="0031322D">
        <w:rPr>
          <w:rFonts w:ascii="Times New Roman" w:hAnsi="Times New Roman"/>
          <w:szCs w:val="24"/>
        </w:rPr>
        <w:t>.</w:t>
      </w:r>
    </w:p>
    <w:p w14:paraId="02BF4F53" w14:textId="5E93B743" w:rsidR="00C8428A" w:rsidRPr="0031322D" w:rsidRDefault="00C8428A" w:rsidP="0031322D">
      <w:pPr>
        <w:pStyle w:val="detroit5heading0"/>
        <w:tabs>
          <w:tab w:val="clear" w:pos="1195"/>
          <w:tab w:val="clear" w:pos="1397"/>
        </w:tabs>
        <w:spacing w:before="0"/>
        <w:ind w:left="1440" w:hanging="720"/>
        <w:contextualSpacing/>
        <w:rPr>
          <w:rFonts w:ascii="Times New Roman" w:hAnsi="Times New Roman"/>
          <w:szCs w:val="24"/>
          <w:u w:val="single"/>
        </w:rPr>
      </w:pPr>
      <w:r w:rsidRPr="0031322D">
        <w:rPr>
          <w:rFonts w:ascii="Times New Roman" w:hAnsi="Times New Roman"/>
          <w:szCs w:val="24"/>
          <w:u w:val="single"/>
        </w:rPr>
        <w:t>(</w:t>
      </w:r>
      <w:r w:rsidR="00E24E22" w:rsidRPr="00D635C8">
        <w:rPr>
          <w:rFonts w:ascii="Times New Roman" w:hAnsi="Times New Roman"/>
          <w:szCs w:val="24"/>
          <w:u w:val="single"/>
        </w:rPr>
        <w:t>6</w:t>
      </w:r>
      <w:r w:rsidRPr="0031322D">
        <w:rPr>
          <w:rFonts w:ascii="Times New Roman" w:hAnsi="Times New Roman"/>
          <w:szCs w:val="24"/>
          <w:u w:val="single"/>
        </w:rPr>
        <w:t>)</w:t>
      </w:r>
      <w:r w:rsidRPr="0031322D">
        <w:rPr>
          <w:rFonts w:ascii="Times New Roman" w:hAnsi="Times New Roman"/>
          <w:szCs w:val="24"/>
          <w:u w:val="single"/>
        </w:rPr>
        <w:tab/>
        <w:t xml:space="preserve">Establishment for the sale of beer or </w:t>
      </w:r>
      <w:r w:rsidR="00063784" w:rsidRPr="0031322D">
        <w:rPr>
          <w:rFonts w:ascii="Times New Roman" w:hAnsi="Times New Roman"/>
          <w:szCs w:val="24"/>
          <w:u w:val="single"/>
        </w:rPr>
        <w:t>alcoholic</w:t>
      </w:r>
      <w:r w:rsidRPr="0031322D">
        <w:rPr>
          <w:rFonts w:ascii="Times New Roman" w:hAnsi="Times New Roman"/>
          <w:szCs w:val="24"/>
          <w:u w:val="single"/>
        </w:rPr>
        <w:t xml:space="preserve"> liquor for consumption on the premises</w:t>
      </w:r>
      <w:r w:rsidR="00E24E22" w:rsidRPr="002B16B2">
        <w:rPr>
          <w:rFonts w:ascii="Times New Roman" w:hAnsi="Times New Roman"/>
          <w:szCs w:val="24"/>
          <w:u w:val="single"/>
        </w:rPr>
        <w:t>,</w:t>
      </w:r>
      <w:r w:rsidR="00791CB7" w:rsidRPr="0031322D">
        <w:rPr>
          <w:rFonts w:ascii="Times New Roman" w:hAnsi="Times New Roman"/>
          <w:szCs w:val="24"/>
          <w:u w:val="single"/>
        </w:rPr>
        <w:t xml:space="preserve"> subject to Section 50-12-220 of this Code</w:t>
      </w:r>
      <w:r w:rsidR="001828C5" w:rsidRPr="0031322D">
        <w:rPr>
          <w:rFonts w:ascii="Times New Roman" w:hAnsi="Times New Roman"/>
          <w:szCs w:val="24"/>
          <w:u w:val="single"/>
        </w:rPr>
        <w:t>.</w:t>
      </w:r>
    </w:p>
    <w:p w14:paraId="0052D642" w14:textId="51BF632F"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E24E22" w:rsidRPr="00E24E22">
        <w:rPr>
          <w:rFonts w:ascii="Times New Roman" w:hAnsi="Times New Roman"/>
          <w:szCs w:val="24"/>
          <w:u w:val="single"/>
        </w:rPr>
        <w:t>7</w:t>
      </w:r>
      <w:r w:rsidRPr="0031322D">
        <w:rPr>
          <w:rFonts w:ascii="Times New Roman" w:hAnsi="Times New Roman"/>
          <w:szCs w:val="24"/>
          <w:u w:val="single"/>
        </w:rPr>
        <w:t>)</w:t>
      </w:r>
      <w:r w:rsidRPr="0031322D">
        <w:rPr>
          <w:rFonts w:ascii="Times New Roman" w:hAnsi="Times New Roman"/>
          <w:szCs w:val="24"/>
        </w:rPr>
        <w:t xml:space="preserve"> </w:t>
      </w:r>
      <w:r w:rsidR="006C041C">
        <w:rPr>
          <w:rFonts w:ascii="Times New Roman" w:hAnsi="Times New Roman"/>
          <w:szCs w:val="24"/>
        </w:rPr>
        <w:tab/>
      </w:r>
      <w:r w:rsidRPr="0031322D">
        <w:rPr>
          <w:rFonts w:ascii="Times New Roman" w:hAnsi="Times New Roman"/>
          <w:szCs w:val="24"/>
        </w:rPr>
        <w:t>Financial services center</w:t>
      </w:r>
      <w:r w:rsidR="00063784" w:rsidRPr="0031322D">
        <w:rPr>
          <w:rFonts w:ascii="Times New Roman" w:hAnsi="Times New Roman"/>
          <w:szCs w:val="24"/>
        </w:rPr>
        <w:t>.</w:t>
      </w:r>
    </w:p>
    <w:p w14:paraId="04F250D0" w14:textId="43115D07"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lastRenderedPageBreak/>
        <w:t>(</w:t>
      </w:r>
      <w:r w:rsidR="00E24E22">
        <w:rPr>
          <w:rFonts w:ascii="Times New Roman" w:hAnsi="Times New Roman"/>
          <w:szCs w:val="24"/>
          <w:u w:val="single"/>
        </w:rPr>
        <w:t>8</w:t>
      </w:r>
      <w:r w:rsidRPr="0031322D">
        <w:rPr>
          <w:rFonts w:ascii="Times New Roman" w:hAnsi="Times New Roman"/>
          <w:szCs w:val="24"/>
          <w:u w:val="single"/>
        </w:rPr>
        <w:t>)</w:t>
      </w:r>
      <w:r w:rsidRPr="0031322D">
        <w:rPr>
          <w:rFonts w:ascii="Times New Roman" w:hAnsi="Times New Roman"/>
          <w:szCs w:val="24"/>
        </w:rPr>
        <w:t xml:space="preserve"> </w:t>
      </w:r>
      <w:r w:rsidR="006C041C">
        <w:rPr>
          <w:rFonts w:ascii="Times New Roman" w:hAnsi="Times New Roman"/>
          <w:szCs w:val="24"/>
        </w:rPr>
        <w:tab/>
      </w:r>
      <w:r w:rsidRPr="0031322D">
        <w:rPr>
          <w:rFonts w:ascii="Times New Roman" w:hAnsi="Times New Roman"/>
          <w:szCs w:val="24"/>
        </w:rPr>
        <w:t>Food stamp distribution center</w:t>
      </w:r>
      <w:r w:rsidR="00063784" w:rsidRPr="0031322D">
        <w:rPr>
          <w:rFonts w:ascii="Times New Roman" w:hAnsi="Times New Roman"/>
          <w:szCs w:val="24"/>
        </w:rPr>
        <w:t>.</w:t>
      </w:r>
    </w:p>
    <w:p w14:paraId="5F12F3D4" w14:textId="0F391BF7"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E24E22" w:rsidRPr="00E24E22">
        <w:rPr>
          <w:rFonts w:ascii="Times New Roman" w:hAnsi="Times New Roman"/>
          <w:szCs w:val="24"/>
          <w:u w:val="single"/>
        </w:rPr>
        <w:t>9</w:t>
      </w:r>
      <w:r w:rsidRPr="0031322D">
        <w:rPr>
          <w:rFonts w:ascii="Times New Roman" w:hAnsi="Times New Roman"/>
          <w:szCs w:val="24"/>
          <w:u w:val="single"/>
        </w:rPr>
        <w:t>)</w:t>
      </w:r>
      <w:r w:rsidRPr="0031322D">
        <w:rPr>
          <w:rFonts w:ascii="Times New Roman" w:hAnsi="Times New Roman"/>
          <w:szCs w:val="24"/>
        </w:rPr>
        <w:t xml:space="preserve"> </w:t>
      </w:r>
      <w:r w:rsidR="006C041C">
        <w:rPr>
          <w:rFonts w:ascii="Times New Roman" w:hAnsi="Times New Roman"/>
          <w:szCs w:val="24"/>
        </w:rPr>
        <w:tab/>
      </w:r>
      <w:r w:rsidRPr="0031322D">
        <w:rPr>
          <w:rFonts w:ascii="Times New Roman" w:hAnsi="Times New Roman"/>
          <w:szCs w:val="24"/>
        </w:rPr>
        <w:t>Hotel</w:t>
      </w:r>
      <w:r w:rsidR="00063784" w:rsidRPr="0031322D">
        <w:rPr>
          <w:rFonts w:ascii="Times New Roman" w:hAnsi="Times New Roman"/>
          <w:szCs w:val="24"/>
        </w:rPr>
        <w:t>.</w:t>
      </w:r>
    </w:p>
    <w:p w14:paraId="7520E569" w14:textId="31F89554"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E24E22" w:rsidRPr="0031322D">
        <w:rPr>
          <w:rFonts w:ascii="Times New Roman" w:hAnsi="Times New Roman"/>
          <w:szCs w:val="24"/>
          <w:u w:val="single"/>
        </w:rPr>
        <w:t>0</w:t>
      </w:r>
      <w:r w:rsidRPr="0031322D">
        <w:rPr>
          <w:rFonts w:ascii="Times New Roman" w:hAnsi="Times New Roman"/>
          <w:szCs w:val="24"/>
          <w:u w:val="single"/>
        </w:rPr>
        <w:t>)</w:t>
      </w:r>
      <w:r w:rsidR="009E6751">
        <w:rPr>
          <w:rFonts w:ascii="Times New Roman" w:hAnsi="Times New Roman"/>
          <w:szCs w:val="24"/>
        </w:rPr>
        <w:tab/>
      </w:r>
      <w:r w:rsidRPr="0031322D">
        <w:rPr>
          <w:rFonts w:ascii="Times New Roman" w:hAnsi="Times New Roman"/>
          <w:szCs w:val="24"/>
        </w:rPr>
        <w:t>Mortuary or funeral home, including those containing a crematory</w:t>
      </w:r>
      <w:r w:rsidR="00063784" w:rsidRPr="0031322D">
        <w:rPr>
          <w:rFonts w:ascii="Times New Roman" w:hAnsi="Times New Roman"/>
          <w:szCs w:val="24"/>
        </w:rPr>
        <w:t>.</w:t>
      </w:r>
    </w:p>
    <w:p w14:paraId="0A0DF106" w14:textId="7CA709EE"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B55A49" w:rsidRPr="00B55A49">
        <w:rPr>
          <w:rFonts w:ascii="Times New Roman" w:hAnsi="Times New Roman"/>
          <w:szCs w:val="24"/>
          <w:u w:val="single"/>
        </w:rPr>
        <w:t>1</w:t>
      </w:r>
      <w:r w:rsidRPr="0031322D">
        <w:rPr>
          <w:rFonts w:ascii="Times New Roman" w:hAnsi="Times New Roman"/>
          <w:szCs w:val="24"/>
          <w:u w:val="single"/>
        </w:rPr>
        <w:t>)</w:t>
      </w:r>
      <w:r w:rsidR="009E6751">
        <w:rPr>
          <w:rFonts w:ascii="Times New Roman" w:hAnsi="Times New Roman"/>
          <w:szCs w:val="24"/>
        </w:rPr>
        <w:tab/>
      </w:r>
      <w:r w:rsidRPr="0031322D">
        <w:rPr>
          <w:rFonts w:ascii="Times New Roman" w:hAnsi="Times New Roman"/>
          <w:szCs w:val="24"/>
        </w:rPr>
        <w:t>Motel</w:t>
      </w:r>
      <w:r w:rsidR="00063784" w:rsidRPr="0031322D">
        <w:rPr>
          <w:rFonts w:ascii="Times New Roman" w:hAnsi="Times New Roman"/>
          <w:szCs w:val="24"/>
        </w:rPr>
        <w:t>.</w:t>
      </w:r>
    </w:p>
    <w:p w14:paraId="53E41AAA" w14:textId="690E6169"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B55A49" w:rsidRPr="0031322D">
        <w:rPr>
          <w:rFonts w:ascii="Times New Roman" w:hAnsi="Times New Roman"/>
          <w:szCs w:val="24"/>
          <w:u w:val="single"/>
        </w:rPr>
        <w:t>2</w:t>
      </w:r>
      <w:r w:rsidRPr="0031322D">
        <w:rPr>
          <w:rFonts w:ascii="Times New Roman" w:hAnsi="Times New Roman"/>
          <w:szCs w:val="24"/>
          <w:u w:val="single"/>
        </w:rPr>
        <w:t>)</w:t>
      </w:r>
      <w:r w:rsidR="009E6751">
        <w:rPr>
          <w:rFonts w:ascii="Times New Roman" w:hAnsi="Times New Roman"/>
          <w:szCs w:val="24"/>
        </w:rPr>
        <w:tab/>
      </w:r>
      <w:r w:rsidRPr="0031322D">
        <w:rPr>
          <w:rFonts w:ascii="Times New Roman" w:hAnsi="Times New Roman"/>
          <w:szCs w:val="24"/>
        </w:rPr>
        <w:t>Plasma donation center, except such use is not permitted on any zoning lot abutting a Gateway Radial Thoroughfare</w:t>
      </w:r>
      <w:r w:rsidR="00063784" w:rsidRPr="0031322D">
        <w:rPr>
          <w:rFonts w:ascii="Times New Roman" w:hAnsi="Times New Roman"/>
          <w:szCs w:val="24"/>
        </w:rPr>
        <w:t>.</w:t>
      </w:r>
    </w:p>
    <w:p w14:paraId="70DFE164" w14:textId="3EAF28DE"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9E6751" w:rsidRPr="0031322D">
        <w:rPr>
          <w:rFonts w:ascii="Times New Roman" w:hAnsi="Times New Roman"/>
          <w:szCs w:val="24"/>
          <w:u w:val="single"/>
        </w:rPr>
        <w:t>3</w:t>
      </w:r>
      <w:r w:rsidRPr="0031322D">
        <w:rPr>
          <w:rFonts w:ascii="Times New Roman" w:hAnsi="Times New Roman"/>
          <w:szCs w:val="24"/>
          <w:u w:val="single"/>
        </w:rPr>
        <w:t>)</w:t>
      </w:r>
      <w:r w:rsidR="009E6751">
        <w:rPr>
          <w:rFonts w:ascii="Times New Roman" w:hAnsi="Times New Roman"/>
          <w:szCs w:val="24"/>
        </w:rPr>
        <w:tab/>
      </w:r>
      <w:r w:rsidRPr="0031322D">
        <w:rPr>
          <w:rFonts w:ascii="Times New Roman" w:hAnsi="Times New Roman"/>
          <w:szCs w:val="24"/>
        </w:rPr>
        <w:t xml:space="preserve">Printing or engraving shops with building size not exceeding </w:t>
      </w:r>
      <w:r w:rsidR="00063784" w:rsidRPr="0031322D">
        <w:rPr>
          <w:rFonts w:ascii="Times New Roman" w:hAnsi="Times New Roman"/>
          <w:szCs w:val="24"/>
        </w:rPr>
        <w:t>6,000</w:t>
      </w:r>
      <w:r w:rsidRPr="0031322D">
        <w:rPr>
          <w:rFonts w:ascii="Times New Roman" w:hAnsi="Times New Roman"/>
          <w:szCs w:val="24"/>
        </w:rPr>
        <w:t xml:space="preserve"> square feet</w:t>
      </w:r>
      <w:r w:rsidR="00063784" w:rsidRPr="0031322D">
        <w:rPr>
          <w:rFonts w:ascii="Times New Roman" w:hAnsi="Times New Roman"/>
          <w:szCs w:val="24"/>
        </w:rPr>
        <w:t>.</w:t>
      </w:r>
    </w:p>
    <w:p w14:paraId="57D6C046" w14:textId="546A5976"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9E6751" w:rsidRPr="0031322D">
        <w:rPr>
          <w:rFonts w:ascii="Times New Roman" w:hAnsi="Times New Roman"/>
          <w:szCs w:val="24"/>
          <w:u w:val="single"/>
        </w:rPr>
        <w:t>4</w:t>
      </w:r>
      <w:r w:rsidRPr="0031322D">
        <w:rPr>
          <w:rFonts w:ascii="Times New Roman" w:hAnsi="Times New Roman"/>
          <w:szCs w:val="24"/>
          <w:u w:val="single"/>
        </w:rPr>
        <w:t>)</w:t>
      </w:r>
      <w:r w:rsidR="00B63041">
        <w:rPr>
          <w:rFonts w:ascii="Times New Roman" w:hAnsi="Times New Roman"/>
          <w:szCs w:val="24"/>
        </w:rPr>
        <w:tab/>
      </w:r>
      <w:r w:rsidRPr="0031322D">
        <w:rPr>
          <w:rFonts w:ascii="Times New Roman" w:hAnsi="Times New Roman"/>
          <w:szCs w:val="24"/>
        </w:rPr>
        <w:t>Private club, lodge, or similar use</w:t>
      </w:r>
      <w:r w:rsidR="00063784" w:rsidRPr="0031322D">
        <w:rPr>
          <w:rFonts w:ascii="Times New Roman" w:hAnsi="Times New Roman"/>
          <w:szCs w:val="24"/>
        </w:rPr>
        <w:t>.</w:t>
      </w:r>
    </w:p>
    <w:p w14:paraId="649B1C83" w14:textId="25462F37"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B63041" w:rsidRPr="0031322D">
        <w:rPr>
          <w:rFonts w:ascii="Times New Roman" w:hAnsi="Times New Roman"/>
          <w:szCs w:val="24"/>
          <w:u w:val="single"/>
        </w:rPr>
        <w:t>5</w:t>
      </w:r>
      <w:r w:rsidRPr="0031322D">
        <w:rPr>
          <w:rFonts w:ascii="Times New Roman" w:hAnsi="Times New Roman"/>
          <w:szCs w:val="24"/>
          <w:u w:val="single"/>
        </w:rPr>
        <w:t>)</w:t>
      </w:r>
      <w:r w:rsidR="00B63041">
        <w:rPr>
          <w:rFonts w:ascii="Times New Roman" w:hAnsi="Times New Roman"/>
          <w:szCs w:val="24"/>
        </w:rPr>
        <w:tab/>
      </w:r>
      <w:r w:rsidRPr="0031322D">
        <w:rPr>
          <w:rFonts w:ascii="Times New Roman" w:hAnsi="Times New Roman"/>
          <w:szCs w:val="24"/>
        </w:rPr>
        <w:t>Radio or television station</w:t>
      </w:r>
      <w:r w:rsidR="00063784" w:rsidRPr="0031322D">
        <w:rPr>
          <w:rFonts w:ascii="Times New Roman" w:hAnsi="Times New Roman"/>
          <w:szCs w:val="24"/>
        </w:rPr>
        <w:t>.</w:t>
      </w:r>
    </w:p>
    <w:p w14:paraId="2DA1BAB0" w14:textId="33697FA3"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B63041" w:rsidRPr="0031322D">
        <w:rPr>
          <w:rFonts w:ascii="Times New Roman" w:hAnsi="Times New Roman"/>
          <w:szCs w:val="24"/>
          <w:u w:val="single"/>
        </w:rPr>
        <w:t>6</w:t>
      </w:r>
      <w:r w:rsidR="00063784" w:rsidRPr="0031322D">
        <w:rPr>
          <w:rFonts w:ascii="Times New Roman" w:hAnsi="Times New Roman"/>
          <w:szCs w:val="24"/>
          <w:u w:val="single"/>
        </w:rPr>
        <w:t>)</w:t>
      </w:r>
      <w:r w:rsidR="00B63041">
        <w:rPr>
          <w:rFonts w:ascii="Times New Roman" w:hAnsi="Times New Roman"/>
          <w:szCs w:val="24"/>
        </w:rPr>
        <w:tab/>
      </w:r>
      <w:r w:rsidR="00063784" w:rsidRPr="0031322D">
        <w:rPr>
          <w:rFonts w:ascii="Times New Roman" w:hAnsi="Times New Roman"/>
          <w:szCs w:val="24"/>
        </w:rPr>
        <w:t>Recording studio or photo studio</w:t>
      </w:r>
      <w:r w:rsidRPr="0031322D">
        <w:rPr>
          <w:rFonts w:ascii="Times New Roman" w:hAnsi="Times New Roman"/>
          <w:szCs w:val="24"/>
        </w:rPr>
        <w:t xml:space="preserve"> or </w:t>
      </w:r>
      <w:r w:rsidR="00063784" w:rsidRPr="0031322D">
        <w:rPr>
          <w:rFonts w:ascii="Times New Roman" w:hAnsi="Times New Roman"/>
          <w:szCs w:val="24"/>
        </w:rPr>
        <w:t>video studio, no assembly hall.</w:t>
      </w:r>
    </w:p>
    <w:p w14:paraId="3083B766" w14:textId="5D8CC34B"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7C7612" w:rsidRPr="0031322D">
        <w:rPr>
          <w:rFonts w:ascii="Times New Roman" w:hAnsi="Times New Roman"/>
          <w:szCs w:val="24"/>
          <w:u w:val="single"/>
        </w:rPr>
        <w:t>7</w:t>
      </w:r>
      <w:r w:rsidRPr="0031322D">
        <w:rPr>
          <w:rFonts w:ascii="Times New Roman" w:hAnsi="Times New Roman"/>
          <w:szCs w:val="24"/>
          <w:u w:val="single"/>
        </w:rPr>
        <w:t>)</w:t>
      </w:r>
      <w:r w:rsidR="007C7612">
        <w:rPr>
          <w:rFonts w:ascii="Times New Roman" w:hAnsi="Times New Roman"/>
          <w:szCs w:val="24"/>
        </w:rPr>
        <w:tab/>
      </w:r>
      <w:r w:rsidRPr="0031322D">
        <w:rPr>
          <w:rFonts w:ascii="Times New Roman" w:hAnsi="Times New Roman"/>
          <w:szCs w:val="24"/>
        </w:rPr>
        <w:t>Restaurant, fast-food without drive-up or drive-through facilities</w:t>
      </w:r>
      <w:r w:rsidR="00063784" w:rsidRPr="0031322D">
        <w:rPr>
          <w:rFonts w:ascii="Times New Roman" w:hAnsi="Times New Roman"/>
          <w:szCs w:val="24"/>
        </w:rPr>
        <w:t>.</w:t>
      </w:r>
    </w:p>
    <w:p w14:paraId="481F8624" w14:textId="4EB49A0D"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1</w:t>
      </w:r>
      <w:r w:rsidR="007C7612" w:rsidRPr="0031322D">
        <w:rPr>
          <w:rFonts w:ascii="Times New Roman" w:hAnsi="Times New Roman"/>
          <w:szCs w:val="24"/>
          <w:u w:val="single"/>
        </w:rPr>
        <w:t>8</w:t>
      </w:r>
      <w:r w:rsidRPr="0031322D">
        <w:rPr>
          <w:rFonts w:ascii="Times New Roman" w:hAnsi="Times New Roman"/>
          <w:szCs w:val="24"/>
          <w:u w:val="single"/>
        </w:rPr>
        <w:t>)</w:t>
      </w:r>
      <w:r w:rsidR="007C7612">
        <w:rPr>
          <w:rFonts w:ascii="Times New Roman" w:hAnsi="Times New Roman"/>
          <w:szCs w:val="24"/>
        </w:rPr>
        <w:tab/>
      </w:r>
      <w:r w:rsidRPr="0031322D">
        <w:rPr>
          <w:rFonts w:ascii="Times New Roman" w:hAnsi="Times New Roman"/>
          <w:szCs w:val="24"/>
        </w:rPr>
        <w:t xml:space="preserve">Restaurant, standard, with the sale of beer or </w:t>
      </w:r>
      <w:r w:rsidR="00063784" w:rsidRPr="0031322D">
        <w:rPr>
          <w:rFonts w:ascii="Times New Roman" w:hAnsi="Times New Roman"/>
          <w:szCs w:val="24"/>
        </w:rPr>
        <w:t>alcoholic</w:t>
      </w:r>
      <w:r w:rsidRPr="0031322D">
        <w:rPr>
          <w:rFonts w:ascii="Times New Roman" w:hAnsi="Times New Roman"/>
          <w:szCs w:val="24"/>
        </w:rPr>
        <w:t xml:space="preserve"> liquor for consumption on the premises and without drive-up or drive-through facilities</w:t>
      </w:r>
      <w:r w:rsidR="005B1EB3" w:rsidRPr="0031322D">
        <w:rPr>
          <w:rFonts w:ascii="Times New Roman" w:hAnsi="Times New Roman"/>
          <w:szCs w:val="24"/>
        </w:rPr>
        <w:t>, as provided for in Sec 50-12 311.</w:t>
      </w:r>
    </w:p>
    <w:p w14:paraId="7C69F4DB" w14:textId="65847182"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7C7612" w:rsidRPr="0031322D">
        <w:rPr>
          <w:rFonts w:ascii="Times New Roman" w:hAnsi="Times New Roman"/>
          <w:szCs w:val="24"/>
          <w:u w:val="single"/>
        </w:rPr>
        <w:t>19</w:t>
      </w:r>
      <w:r w:rsidRPr="0031322D">
        <w:rPr>
          <w:rFonts w:ascii="Times New Roman" w:hAnsi="Times New Roman"/>
          <w:szCs w:val="24"/>
          <w:u w:val="single"/>
        </w:rPr>
        <w:t>)</w:t>
      </w:r>
      <w:r w:rsidRPr="0031322D">
        <w:rPr>
          <w:rFonts w:ascii="Times New Roman" w:hAnsi="Times New Roman"/>
          <w:szCs w:val="24"/>
        </w:rPr>
        <w:t xml:space="preserve"> </w:t>
      </w:r>
      <w:r w:rsidR="007C7612">
        <w:rPr>
          <w:rFonts w:ascii="Times New Roman" w:hAnsi="Times New Roman"/>
          <w:szCs w:val="24"/>
        </w:rPr>
        <w:tab/>
      </w:r>
      <w:r w:rsidRPr="0031322D">
        <w:rPr>
          <w:rFonts w:ascii="Times New Roman" w:hAnsi="Times New Roman"/>
          <w:szCs w:val="24"/>
        </w:rPr>
        <w:t>Specially designated distributor’s (SDD) or specially designated merchant’s (SDM) establishment</w:t>
      </w:r>
      <w:r w:rsidR="00063784" w:rsidRPr="0031322D">
        <w:rPr>
          <w:rFonts w:ascii="Times New Roman" w:hAnsi="Times New Roman"/>
          <w:szCs w:val="24"/>
        </w:rPr>
        <w:t>.</w:t>
      </w:r>
    </w:p>
    <w:p w14:paraId="07E37757" w14:textId="50A54637" w:rsidR="00EA218D" w:rsidRPr="0031322D" w:rsidRDefault="00EA218D" w:rsidP="0031322D">
      <w:pPr>
        <w:pStyle w:val="detroit5heading0"/>
        <w:tabs>
          <w:tab w:val="clear" w:pos="1195"/>
          <w:tab w:val="clear" w:pos="1397"/>
        </w:tabs>
        <w:spacing w:before="0"/>
        <w:ind w:left="1440" w:hanging="720"/>
        <w:contextualSpacing/>
        <w:rPr>
          <w:rFonts w:ascii="Times New Roman" w:hAnsi="Times New Roman"/>
          <w:szCs w:val="24"/>
        </w:rPr>
      </w:pPr>
      <w:r w:rsidRPr="0031322D">
        <w:rPr>
          <w:rFonts w:ascii="Times New Roman" w:hAnsi="Times New Roman"/>
          <w:szCs w:val="24"/>
          <w:u w:val="single"/>
        </w:rPr>
        <w:t>(</w:t>
      </w:r>
      <w:r w:rsidR="00C8428A" w:rsidRPr="0031322D">
        <w:rPr>
          <w:rFonts w:ascii="Times New Roman" w:hAnsi="Times New Roman"/>
          <w:szCs w:val="24"/>
          <w:u w:val="single"/>
        </w:rPr>
        <w:t>2</w:t>
      </w:r>
      <w:r w:rsidR="007C7612" w:rsidRPr="0031322D">
        <w:rPr>
          <w:rFonts w:ascii="Times New Roman" w:hAnsi="Times New Roman"/>
          <w:szCs w:val="24"/>
          <w:u w:val="single"/>
        </w:rPr>
        <w:t>0</w:t>
      </w:r>
      <w:r w:rsidRPr="0031322D">
        <w:rPr>
          <w:rFonts w:ascii="Times New Roman" w:hAnsi="Times New Roman"/>
          <w:szCs w:val="24"/>
          <w:u w:val="single"/>
        </w:rPr>
        <w:t>)</w:t>
      </w:r>
      <w:r w:rsidRPr="0031322D">
        <w:rPr>
          <w:rFonts w:ascii="Times New Roman" w:hAnsi="Times New Roman"/>
          <w:szCs w:val="24"/>
        </w:rPr>
        <w:t xml:space="preserve"> </w:t>
      </w:r>
      <w:r w:rsidR="007C7612">
        <w:rPr>
          <w:rFonts w:ascii="Times New Roman" w:hAnsi="Times New Roman"/>
          <w:szCs w:val="24"/>
        </w:rPr>
        <w:tab/>
      </w:r>
      <w:r w:rsidRPr="0031322D">
        <w:rPr>
          <w:rFonts w:ascii="Times New Roman" w:hAnsi="Times New Roman"/>
          <w:szCs w:val="24"/>
        </w:rPr>
        <w:t>Youth hostel/hostel</w:t>
      </w:r>
      <w:r w:rsidR="00063784" w:rsidRPr="0031322D">
        <w:rPr>
          <w:rFonts w:ascii="Times New Roman" w:hAnsi="Times New Roman"/>
          <w:szCs w:val="24"/>
        </w:rPr>
        <w:t>.</w:t>
      </w:r>
    </w:p>
    <w:p w14:paraId="3C65E8CC" w14:textId="6F8394BA" w:rsidR="004C5774" w:rsidRPr="0031322D" w:rsidRDefault="004C5774" w:rsidP="0031322D">
      <w:pPr>
        <w:pStyle w:val="detroit4section0"/>
        <w:spacing w:after="0"/>
        <w:ind w:left="0" w:firstLine="0"/>
        <w:contextualSpacing/>
        <w:rPr>
          <w:rFonts w:ascii="Times New Roman" w:hAnsi="Times New Roman"/>
          <w:b w:val="0"/>
          <w:szCs w:val="24"/>
        </w:rPr>
      </w:pPr>
      <w:r w:rsidRPr="0031322D">
        <w:rPr>
          <w:rFonts w:ascii="Times New Roman" w:hAnsi="Times New Roman"/>
          <w:strike w:val="0"/>
          <w:szCs w:val="24"/>
        </w:rPr>
        <w:t xml:space="preserve">Sec. </w:t>
      </w:r>
      <w:r w:rsidR="00063784" w:rsidRPr="0031322D">
        <w:rPr>
          <w:rFonts w:ascii="Times New Roman" w:hAnsi="Times New Roman"/>
          <w:strike w:val="0"/>
          <w:szCs w:val="24"/>
        </w:rPr>
        <w:t>50-9-53</w:t>
      </w:r>
      <w:r w:rsidRPr="0031322D">
        <w:rPr>
          <w:rFonts w:ascii="Times New Roman" w:hAnsi="Times New Roman"/>
          <w:strike w:val="0"/>
          <w:szCs w:val="24"/>
        </w:rPr>
        <w:t>. Conditional manufacturing and industrial uses.</w:t>
      </w:r>
    </w:p>
    <w:p w14:paraId="2CA0A9AF" w14:textId="77777777" w:rsidR="00063784" w:rsidRPr="0031322D" w:rsidRDefault="00063784" w:rsidP="0031322D">
      <w:pPr>
        <w:autoSpaceDE w:val="0"/>
        <w:autoSpaceDN w:val="0"/>
        <w:adjustRightInd w:val="0"/>
        <w:spacing w:line="480" w:lineRule="auto"/>
        <w:ind w:firstLine="720"/>
        <w:contextualSpacing/>
        <w:jc w:val="left"/>
        <w:rPr>
          <w:color w:val="000000"/>
          <w:szCs w:val="24"/>
        </w:rPr>
      </w:pPr>
      <w:r w:rsidRPr="0031322D">
        <w:rPr>
          <w:color w:val="000000"/>
          <w:szCs w:val="24"/>
        </w:rPr>
        <w:t>Conditional manufacturing and industrial uses in the B2 Local Business and Residential District are as follows:</w:t>
      </w:r>
    </w:p>
    <w:p w14:paraId="2A9A74AB" w14:textId="497E85DF" w:rsidR="005B1EB3" w:rsidRPr="0031322D" w:rsidRDefault="004C5774" w:rsidP="0031322D">
      <w:pPr>
        <w:autoSpaceDE w:val="0"/>
        <w:autoSpaceDN w:val="0"/>
        <w:adjustRightInd w:val="0"/>
        <w:spacing w:line="480" w:lineRule="auto"/>
        <w:ind w:left="1440" w:hanging="720"/>
        <w:contextualSpacing/>
        <w:jc w:val="left"/>
        <w:rPr>
          <w:color w:val="000000"/>
          <w:szCs w:val="24"/>
        </w:rPr>
      </w:pPr>
      <w:r w:rsidRPr="0031322D">
        <w:rPr>
          <w:color w:val="000000"/>
          <w:szCs w:val="24"/>
        </w:rPr>
        <w:t xml:space="preserve">(1) </w:t>
      </w:r>
      <w:r w:rsidR="007C7612">
        <w:rPr>
          <w:color w:val="000000"/>
          <w:szCs w:val="24"/>
        </w:rPr>
        <w:tab/>
      </w:r>
      <w:r w:rsidRPr="0031322D">
        <w:rPr>
          <w:color w:val="000000"/>
          <w:szCs w:val="24"/>
        </w:rPr>
        <w:t>Blueprinting shop</w:t>
      </w:r>
      <w:r w:rsidR="005B1EB3" w:rsidRPr="0031322D">
        <w:rPr>
          <w:color w:val="000000"/>
          <w:szCs w:val="24"/>
        </w:rPr>
        <w:t>.</w:t>
      </w:r>
    </w:p>
    <w:p w14:paraId="027A92A6" w14:textId="7E19E176" w:rsidR="004C5774" w:rsidRPr="0031322D" w:rsidRDefault="004C5774" w:rsidP="0031322D">
      <w:pPr>
        <w:autoSpaceDE w:val="0"/>
        <w:autoSpaceDN w:val="0"/>
        <w:adjustRightInd w:val="0"/>
        <w:spacing w:line="480" w:lineRule="auto"/>
        <w:ind w:left="1440" w:hanging="720"/>
        <w:contextualSpacing/>
        <w:jc w:val="left"/>
        <w:rPr>
          <w:color w:val="000000"/>
          <w:szCs w:val="24"/>
        </w:rPr>
      </w:pPr>
      <w:r w:rsidRPr="0031322D">
        <w:rPr>
          <w:color w:val="000000"/>
          <w:szCs w:val="24"/>
        </w:rPr>
        <w:t xml:space="preserve">(2) </w:t>
      </w:r>
      <w:r w:rsidR="007C7612">
        <w:rPr>
          <w:color w:val="000000"/>
          <w:szCs w:val="24"/>
        </w:rPr>
        <w:tab/>
      </w:r>
      <w:r w:rsidRPr="0031322D">
        <w:rPr>
          <w:color w:val="000000"/>
          <w:szCs w:val="24"/>
        </w:rPr>
        <w:t>Confection manufacture</w:t>
      </w:r>
      <w:r w:rsidR="005B1EB3" w:rsidRPr="0031322D">
        <w:rPr>
          <w:color w:val="000000"/>
          <w:szCs w:val="24"/>
        </w:rPr>
        <w:t>,</w:t>
      </w:r>
      <w:r w:rsidR="009936B5" w:rsidRPr="0031322D">
        <w:rPr>
          <w:color w:val="000000"/>
          <w:szCs w:val="24"/>
        </w:rPr>
        <w:t xml:space="preserve"> </w:t>
      </w:r>
      <w:r w:rsidR="0015545D">
        <w:rPr>
          <w:color w:val="000000"/>
          <w:szCs w:val="24"/>
          <w:u w:val="single"/>
        </w:rPr>
        <w:t>subject to Section 50-12-334 of this Code</w:t>
      </w:r>
      <w:r w:rsidR="0015545D" w:rsidRPr="00D635C8">
        <w:rPr>
          <w:strike/>
          <w:color w:val="000000"/>
          <w:szCs w:val="24"/>
        </w:rPr>
        <w:t xml:space="preserve"> </w:t>
      </w:r>
      <w:r w:rsidRPr="0031322D">
        <w:rPr>
          <w:strike/>
          <w:color w:val="000000"/>
          <w:szCs w:val="24"/>
        </w:rPr>
        <w:t>except such use is not permitted on any zoning lot abutting a Gateway Radial Thoroughfare</w:t>
      </w:r>
      <w:r w:rsidR="005B1EB3" w:rsidRPr="0031322D">
        <w:rPr>
          <w:color w:val="000000"/>
          <w:szCs w:val="24"/>
        </w:rPr>
        <w:t>.</w:t>
      </w:r>
    </w:p>
    <w:p w14:paraId="3358AB91" w14:textId="3D6438D3" w:rsidR="005B1EB3" w:rsidRPr="0031322D" w:rsidRDefault="004C5774" w:rsidP="0031322D">
      <w:pPr>
        <w:autoSpaceDE w:val="0"/>
        <w:autoSpaceDN w:val="0"/>
        <w:adjustRightInd w:val="0"/>
        <w:spacing w:line="480" w:lineRule="auto"/>
        <w:ind w:left="1440" w:hanging="720"/>
        <w:contextualSpacing/>
        <w:jc w:val="left"/>
        <w:rPr>
          <w:strike/>
          <w:color w:val="000000"/>
          <w:szCs w:val="24"/>
        </w:rPr>
      </w:pPr>
      <w:r w:rsidRPr="0031322D">
        <w:rPr>
          <w:color w:val="000000"/>
          <w:szCs w:val="24"/>
        </w:rPr>
        <w:lastRenderedPageBreak/>
        <w:t xml:space="preserve">(3) </w:t>
      </w:r>
      <w:r w:rsidR="007C7612">
        <w:rPr>
          <w:color w:val="000000"/>
          <w:szCs w:val="24"/>
        </w:rPr>
        <w:tab/>
      </w:r>
      <w:r w:rsidRPr="0031322D">
        <w:rPr>
          <w:color w:val="000000"/>
          <w:szCs w:val="24"/>
        </w:rPr>
        <w:t>Dental products, surgical, or optical goods manufacture with building size not exceeding 4,000</w:t>
      </w:r>
      <w:r w:rsidR="00063784" w:rsidRPr="0031322D">
        <w:rPr>
          <w:color w:val="000000"/>
          <w:szCs w:val="24"/>
        </w:rPr>
        <w:t xml:space="preserve"> </w:t>
      </w:r>
      <w:r w:rsidRPr="0031322D">
        <w:rPr>
          <w:color w:val="000000"/>
          <w:szCs w:val="24"/>
        </w:rPr>
        <w:t>square feet</w:t>
      </w:r>
      <w:r w:rsidR="005B1EB3" w:rsidRPr="0031322D">
        <w:rPr>
          <w:strike/>
          <w:color w:val="000000"/>
          <w:szCs w:val="24"/>
        </w:rPr>
        <w:t>,</w:t>
      </w:r>
      <w:r w:rsidR="00870941" w:rsidRPr="0031322D">
        <w:rPr>
          <w:color w:val="000000"/>
          <w:szCs w:val="24"/>
        </w:rPr>
        <w:t xml:space="preserve"> </w:t>
      </w:r>
      <w:r w:rsidR="00870941" w:rsidRPr="0031322D">
        <w:rPr>
          <w:color w:val="000000"/>
          <w:szCs w:val="24"/>
          <w:u w:val="single"/>
        </w:rPr>
        <w:t>of gross floor area</w:t>
      </w:r>
      <w:r w:rsidR="00063784" w:rsidRPr="0031322D">
        <w:rPr>
          <w:color w:val="000000"/>
          <w:szCs w:val="24"/>
          <w:u w:val="single"/>
        </w:rPr>
        <w:t>.</w:t>
      </w:r>
      <w:r w:rsidR="00063784" w:rsidRPr="0031322D">
        <w:rPr>
          <w:color w:val="000000"/>
          <w:szCs w:val="24"/>
        </w:rPr>
        <w:t xml:space="preserve">  </w:t>
      </w:r>
      <w:r w:rsidRPr="0031322D">
        <w:rPr>
          <w:strike/>
          <w:color w:val="000000"/>
          <w:szCs w:val="24"/>
        </w:rPr>
        <w:t>except such use is not permitted on any zoning lot abutting a Gateway Radial Thoroughfare</w:t>
      </w:r>
      <w:r w:rsidR="005B1EB3" w:rsidRPr="0031322D">
        <w:rPr>
          <w:strike/>
          <w:color w:val="000000"/>
          <w:szCs w:val="24"/>
        </w:rPr>
        <w:t>.</w:t>
      </w:r>
    </w:p>
    <w:p w14:paraId="6BBABB88" w14:textId="4126880C" w:rsidR="004C5774" w:rsidRPr="0031322D" w:rsidRDefault="004C5774" w:rsidP="0031322D">
      <w:pPr>
        <w:autoSpaceDE w:val="0"/>
        <w:autoSpaceDN w:val="0"/>
        <w:adjustRightInd w:val="0"/>
        <w:spacing w:line="480" w:lineRule="auto"/>
        <w:ind w:left="1440" w:hanging="720"/>
        <w:contextualSpacing/>
        <w:jc w:val="left"/>
        <w:rPr>
          <w:color w:val="000000"/>
          <w:szCs w:val="24"/>
        </w:rPr>
      </w:pPr>
      <w:r w:rsidRPr="0031322D">
        <w:rPr>
          <w:color w:val="000000"/>
          <w:szCs w:val="24"/>
        </w:rPr>
        <w:t xml:space="preserve">(4) </w:t>
      </w:r>
      <w:r w:rsidR="007C7612">
        <w:rPr>
          <w:color w:val="000000"/>
          <w:szCs w:val="24"/>
        </w:rPr>
        <w:tab/>
      </w:r>
      <w:r w:rsidRPr="0031322D">
        <w:rPr>
          <w:color w:val="000000"/>
          <w:szCs w:val="24"/>
        </w:rPr>
        <w:t xml:space="preserve">Food catering </w:t>
      </w:r>
      <w:r w:rsidR="002D7DB4" w:rsidRPr="0031322D">
        <w:rPr>
          <w:color w:val="000000"/>
          <w:szCs w:val="24"/>
        </w:rPr>
        <w:t>establishment</w:t>
      </w:r>
      <w:r w:rsidR="00391BF3" w:rsidRPr="0031322D">
        <w:rPr>
          <w:color w:val="000000"/>
          <w:szCs w:val="24"/>
          <w:u w:val="single"/>
        </w:rPr>
        <w:t>,</w:t>
      </w:r>
      <w:r w:rsidR="00E65802">
        <w:rPr>
          <w:color w:val="000000"/>
          <w:szCs w:val="24"/>
          <w:u w:val="single"/>
        </w:rPr>
        <w:t xml:space="preserve"> subject to Section 50-12-336 of this Code</w:t>
      </w:r>
      <w:r w:rsidR="005B1EB3" w:rsidRPr="0031322D">
        <w:rPr>
          <w:color w:val="000000"/>
          <w:szCs w:val="24"/>
        </w:rPr>
        <w:t>.</w:t>
      </w:r>
    </w:p>
    <w:p w14:paraId="75B949CA" w14:textId="5D85634D" w:rsidR="004C5774" w:rsidRPr="0031322D" w:rsidRDefault="00696832" w:rsidP="0031322D">
      <w:pPr>
        <w:autoSpaceDE w:val="0"/>
        <w:autoSpaceDN w:val="0"/>
        <w:adjustRightInd w:val="0"/>
        <w:spacing w:line="480" w:lineRule="auto"/>
        <w:ind w:left="1440" w:hanging="720"/>
        <w:contextualSpacing/>
        <w:jc w:val="left"/>
        <w:rPr>
          <w:color w:val="000000"/>
          <w:szCs w:val="24"/>
        </w:rPr>
      </w:pPr>
      <w:r w:rsidRPr="0031322D">
        <w:rPr>
          <w:color w:val="000000"/>
          <w:szCs w:val="24"/>
        </w:rPr>
        <w:t xml:space="preserve"> </w:t>
      </w:r>
      <w:r w:rsidR="004C5774" w:rsidRPr="0031322D">
        <w:rPr>
          <w:color w:val="000000"/>
          <w:szCs w:val="24"/>
        </w:rPr>
        <w:t>(5)</w:t>
      </w:r>
      <w:r w:rsidR="00B63D75" w:rsidRPr="0031322D">
        <w:rPr>
          <w:color w:val="000000"/>
          <w:szCs w:val="24"/>
        </w:rPr>
        <w:t xml:space="preserve"> </w:t>
      </w:r>
      <w:r w:rsidR="007C7612">
        <w:rPr>
          <w:color w:val="000000"/>
          <w:szCs w:val="24"/>
        </w:rPr>
        <w:tab/>
      </w:r>
      <w:r w:rsidR="004C5774" w:rsidRPr="0031322D">
        <w:rPr>
          <w:color w:val="000000"/>
          <w:szCs w:val="24"/>
        </w:rPr>
        <w:t>Lithographing</w:t>
      </w:r>
      <w:r w:rsidR="008D4776">
        <w:rPr>
          <w:szCs w:val="24"/>
          <w:u w:val="single"/>
        </w:rPr>
        <w:t xml:space="preserve">, </w:t>
      </w:r>
      <w:r w:rsidR="008D4776">
        <w:rPr>
          <w:color w:val="000000"/>
          <w:szCs w:val="24"/>
          <w:u w:val="single"/>
        </w:rPr>
        <w:t>subject to Section 50-12-342 of this Code</w:t>
      </w:r>
      <w:r w:rsidR="0015545D" w:rsidRPr="0015545D">
        <w:t xml:space="preserve"> </w:t>
      </w:r>
      <w:r w:rsidR="0015545D" w:rsidRPr="0031322D">
        <w:rPr>
          <w:strike/>
          <w:color w:val="000000"/>
          <w:szCs w:val="24"/>
        </w:rPr>
        <w:t>with building size not exceeding 4,000 square feet</w:t>
      </w:r>
      <w:r w:rsidR="004C5774" w:rsidRPr="0031322D">
        <w:rPr>
          <w:strike/>
          <w:color w:val="000000"/>
          <w:szCs w:val="24"/>
        </w:rPr>
        <w:t>, except such use is not permitted on any zoning lot abutting a Gateway Radial Thoroughfare</w:t>
      </w:r>
      <w:r w:rsidR="00D049F9" w:rsidRPr="0031322D">
        <w:rPr>
          <w:color w:val="000000"/>
          <w:szCs w:val="24"/>
        </w:rPr>
        <w:t>.</w:t>
      </w:r>
      <w:r w:rsidR="004C5774" w:rsidRPr="0031322D">
        <w:rPr>
          <w:color w:val="000000"/>
          <w:szCs w:val="24"/>
        </w:rPr>
        <w:t xml:space="preserve"> </w:t>
      </w:r>
    </w:p>
    <w:p w14:paraId="6050AE1C" w14:textId="51AA3AE4" w:rsidR="004C5774" w:rsidRPr="0031322D" w:rsidRDefault="004C5774" w:rsidP="0031322D">
      <w:pPr>
        <w:autoSpaceDE w:val="0"/>
        <w:autoSpaceDN w:val="0"/>
        <w:adjustRightInd w:val="0"/>
        <w:spacing w:line="480" w:lineRule="auto"/>
        <w:ind w:left="1440" w:hanging="720"/>
        <w:contextualSpacing/>
        <w:jc w:val="left"/>
        <w:rPr>
          <w:color w:val="000000"/>
          <w:szCs w:val="24"/>
        </w:rPr>
      </w:pPr>
      <w:r w:rsidRPr="0031322D">
        <w:rPr>
          <w:color w:val="000000"/>
          <w:szCs w:val="24"/>
        </w:rPr>
        <w:t xml:space="preserve">(6) </w:t>
      </w:r>
      <w:r w:rsidR="007C7612">
        <w:rPr>
          <w:color w:val="000000"/>
          <w:szCs w:val="24"/>
        </w:rPr>
        <w:tab/>
      </w:r>
      <w:r w:rsidRPr="0031322D">
        <w:rPr>
          <w:color w:val="000000"/>
          <w:szCs w:val="24"/>
        </w:rPr>
        <w:t>Trade services, general</w:t>
      </w:r>
      <w:r w:rsidR="00EE72A7" w:rsidRPr="0031322D">
        <w:rPr>
          <w:color w:val="000000"/>
          <w:szCs w:val="24"/>
        </w:rPr>
        <w:t xml:space="preserve">, </w:t>
      </w:r>
      <w:r w:rsidR="002E7E4D">
        <w:rPr>
          <w:color w:val="000000"/>
          <w:szCs w:val="24"/>
          <w:u w:val="single"/>
        </w:rPr>
        <w:t>subject to Section 50-12-353 of this Code</w:t>
      </w:r>
      <w:r w:rsidRPr="0031322D">
        <w:rPr>
          <w:strike/>
          <w:color w:val="000000"/>
          <w:szCs w:val="24"/>
        </w:rPr>
        <w:t>, except such use is not permitted on any zoning lot abutting a Gateway Radial Thoroughfare</w:t>
      </w:r>
      <w:r w:rsidR="00D049F9" w:rsidRPr="0031322D">
        <w:rPr>
          <w:color w:val="000000"/>
          <w:szCs w:val="24"/>
        </w:rPr>
        <w:t>.</w:t>
      </w:r>
    </w:p>
    <w:p w14:paraId="7E3C0C10" w14:textId="78C3BA82" w:rsidR="005B1EB3" w:rsidRPr="0031322D" w:rsidRDefault="003C5A90" w:rsidP="0031322D">
      <w:pPr>
        <w:pStyle w:val="Default"/>
        <w:spacing w:line="480" w:lineRule="auto"/>
        <w:ind w:left="1440" w:hanging="720"/>
        <w:contextualSpacing/>
        <w:rPr>
          <w:rFonts w:ascii="Times New Roman" w:hAnsi="Times New Roman"/>
          <w:u w:val="single"/>
        </w:rPr>
      </w:pPr>
      <w:r w:rsidRPr="0031322D">
        <w:rPr>
          <w:rFonts w:ascii="Times New Roman" w:hAnsi="Times New Roman"/>
          <w:u w:val="single"/>
        </w:rPr>
        <w:t>(</w:t>
      </w:r>
      <w:r w:rsidR="00B63D75" w:rsidRPr="0031322D">
        <w:rPr>
          <w:rFonts w:ascii="Times New Roman" w:hAnsi="Times New Roman"/>
          <w:u w:val="single"/>
        </w:rPr>
        <w:t>7</w:t>
      </w:r>
      <w:r w:rsidRPr="0031322D">
        <w:rPr>
          <w:rFonts w:ascii="Times New Roman" w:hAnsi="Times New Roman"/>
          <w:u w:val="single"/>
        </w:rPr>
        <w:t xml:space="preserve">) </w:t>
      </w:r>
      <w:r w:rsidR="00AC2D7D" w:rsidRPr="002B16B2">
        <w:rPr>
          <w:rFonts w:ascii="Times New Roman" w:hAnsi="Times New Roman" w:cs="Times New Roman"/>
          <w:u w:val="single"/>
        </w:rPr>
        <w:tab/>
      </w:r>
      <w:r w:rsidR="008523B1" w:rsidRPr="0031322D">
        <w:rPr>
          <w:rFonts w:ascii="Times New Roman" w:hAnsi="Times New Roman"/>
          <w:u w:val="single"/>
        </w:rPr>
        <w:t xml:space="preserve"> </w:t>
      </w:r>
      <w:r w:rsidR="008523B1" w:rsidRPr="0031322D">
        <w:rPr>
          <w:rFonts w:ascii="Times New Roman" w:hAnsi="Times New Roman" w:cs="Times New Roman"/>
          <w:u w:val="single"/>
        </w:rPr>
        <w:t xml:space="preserve">High/medium-impact </w:t>
      </w:r>
      <w:r w:rsidR="001673DC" w:rsidRPr="0031322D">
        <w:rPr>
          <w:rFonts w:ascii="Times New Roman" w:hAnsi="Times New Roman" w:cs="Times New Roman"/>
          <w:u w:val="single"/>
        </w:rPr>
        <w:t>m</w:t>
      </w:r>
      <w:r w:rsidR="008523B1" w:rsidRPr="0031322D">
        <w:rPr>
          <w:rFonts w:ascii="Times New Roman" w:hAnsi="Times New Roman" w:cs="Times New Roman"/>
          <w:u w:val="single"/>
        </w:rPr>
        <w:t xml:space="preserve">anufacturing or </w:t>
      </w:r>
      <w:r w:rsidR="001673DC" w:rsidRPr="0031322D">
        <w:rPr>
          <w:rFonts w:ascii="Times New Roman" w:hAnsi="Times New Roman" w:cs="Times New Roman"/>
          <w:u w:val="single"/>
        </w:rPr>
        <w:t>p</w:t>
      </w:r>
      <w:r w:rsidR="008523B1" w:rsidRPr="0031322D">
        <w:rPr>
          <w:rFonts w:ascii="Times New Roman" w:hAnsi="Times New Roman" w:cs="Times New Roman"/>
          <w:u w:val="single"/>
        </w:rPr>
        <w:t>rocessing</w:t>
      </w:r>
      <w:r w:rsidR="00EE72A7" w:rsidRPr="0031322D">
        <w:rPr>
          <w:rFonts w:ascii="Times New Roman" w:hAnsi="Times New Roman" w:cs="Times New Roman"/>
          <w:u w:val="single"/>
        </w:rPr>
        <w:t>,</w:t>
      </w:r>
      <w:r w:rsidR="008523B1" w:rsidRPr="0031322D">
        <w:rPr>
          <w:rFonts w:ascii="Times New Roman" w:hAnsi="Times New Roman" w:cs="Times New Roman"/>
          <w:u w:val="single"/>
        </w:rPr>
        <w:t xml:space="preserve"> </w:t>
      </w:r>
      <w:r w:rsidR="003100CB" w:rsidRPr="0031322D">
        <w:rPr>
          <w:rFonts w:ascii="Times New Roman" w:hAnsi="Times New Roman" w:cs="Times New Roman"/>
          <w:u w:val="single"/>
        </w:rPr>
        <w:t>subject to Section 50-12-362 of this Code</w:t>
      </w:r>
      <w:r w:rsidR="005B1EB3" w:rsidRPr="0031322D">
        <w:rPr>
          <w:rFonts w:ascii="Times New Roman" w:hAnsi="Times New Roman" w:cs="Times New Roman"/>
          <w:u w:val="single"/>
        </w:rPr>
        <w:t>.</w:t>
      </w:r>
    </w:p>
    <w:p w14:paraId="60A7BD5E" w14:textId="07D70664" w:rsidR="005B1EB3" w:rsidRPr="0031322D" w:rsidRDefault="003C5A90"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sidRPr="0031322D">
        <w:rPr>
          <w:rFonts w:ascii="Times New Roman" w:hAnsi="Times New Roman"/>
          <w:u w:val="single"/>
        </w:rPr>
        <w:t>(</w:t>
      </w:r>
      <w:r w:rsidR="00867C00" w:rsidRPr="002B16B2">
        <w:rPr>
          <w:rFonts w:ascii="Times New Roman" w:hAnsi="Times New Roman"/>
          <w:u w:val="single"/>
        </w:rPr>
        <w:t>8</w:t>
      </w:r>
      <w:r w:rsidR="008523B1" w:rsidRPr="0031322D">
        <w:rPr>
          <w:rFonts w:ascii="Times New Roman" w:hAnsi="Times New Roman"/>
          <w:u w:val="single"/>
        </w:rPr>
        <w:t xml:space="preserve">) </w:t>
      </w:r>
      <w:r w:rsidR="00AC2D7D" w:rsidRPr="002B16B2">
        <w:rPr>
          <w:rFonts w:ascii="Times New Roman" w:hAnsi="Times New Roman"/>
          <w:u w:val="single"/>
        </w:rPr>
        <w:tab/>
      </w:r>
      <w:r w:rsidR="008523B1" w:rsidRPr="0031322D">
        <w:rPr>
          <w:rFonts w:ascii="Times New Roman" w:hAnsi="Times New Roman"/>
          <w:u w:val="single"/>
        </w:rPr>
        <w:t>Machine shop</w:t>
      </w:r>
      <w:r w:rsidR="006104A8" w:rsidRPr="002B16B2">
        <w:rPr>
          <w:rFonts w:ascii="Times New Roman" w:hAnsi="Times New Roman"/>
          <w:u w:val="single"/>
        </w:rPr>
        <w:t>, subject to Section 50-12-363 of this Code</w:t>
      </w:r>
      <w:r w:rsidR="005B1EB3" w:rsidRPr="0031322D">
        <w:rPr>
          <w:rFonts w:ascii="Times New Roman" w:hAnsi="Times New Roman"/>
          <w:u w:val="single"/>
        </w:rPr>
        <w:t>.</w:t>
      </w:r>
    </w:p>
    <w:p w14:paraId="33BA10AA" w14:textId="536357E9" w:rsidR="005B1EB3" w:rsidRPr="0031322D" w:rsidRDefault="006104A8"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sidRPr="002B16B2" w:rsidDel="006104A8">
        <w:rPr>
          <w:rFonts w:ascii="Times New Roman" w:hAnsi="Times New Roman"/>
          <w:u w:val="single"/>
        </w:rPr>
        <w:t xml:space="preserve"> </w:t>
      </w:r>
      <w:r w:rsidR="00391BF3" w:rsidRPr="0031322D">
        <w:rPr>
          <w:rFonts w:ascii="Times New Roman" w:hAnsi="Times New Roman"/>
          <w:u w:val="single"/>
        </w:rPr>
        <w:t>(</w:t>
      </w:r>
      <w:r w:rsidR="00867C00" w:rsidRPr="002B16B2">
        <w:rPr>
          <w:rFonts w:ascii="Times New Roman" w:hAnsi="Times New Roman"/>
          <w:u w:val="single"/>
        </w:rPr>
        <w:t>9</w:t>
      </w:r>
      <w:r w:rsidR="008523B1" w:rsidRPr="0031322D">
        <w:rPr>
          <w:rFonts w:ascii="Times New Roman" w:hAnsi="Times New Roman"/>
          <w:u w:val="single"/>
        </w:rPr>
        <w:t xml:space="preserve">) </w:t>
      </w:r>
      <w:r w:rsidR="00AC2D7D" w:rsidRPr="002B16B2">
        <w:rPr>
          <w:rFonts w:ascii="Times New Roman" w:hAnsi="Times New Roman"/>
          <w:u w:val="single"/>
        </w:rPr>
        <w:tab/>
      </w:r>
      <w:r w:rsidR="008523B1" w:rsidRPr="0031322D">
        <w:rPr>
          <w:rFonts w:ascii="Times New Roman" w:hAnsi="Times New Roman"/>
          <w:u w:val="single"/>
        </w:rPr>
        <w:t xml:space="preserve">Welding </w:t>
      </w:r>
      <w:r w:rsidR="00867C00">
        <w:rPr>
          <w:rFonts w:ascii="Times New Roman" w:hAnsi="Times New Roman"/>
          <w:u w:val="single"/>
        </w:rPr>
        <w:t>s</w:t>
      </w:r>
      <w:r w:rsidR="008523B1" w:rsidRPr="0031322D">
        <w:rPr>
          <w:rFonts w:ascii="Times New Roman" w:hAnsi="Times New Roman"/>
          <w:u w:val="single"/>
        </w:rPr>
        <w:t>hop</w:t>
      </w:r>
      <w:r w:rsidR="00867C00">
        <w:rPr>
          <w:rFonts w:ascii="Times New Roman" w:hAnsi="Times New Roman"/>
          <w:u w:val="single"/>
        </w:rPr>
        <w:t>, subject to Section 50-12-364 of this Code</w:t>
      </w:r>
      <w:r w:rsidR="005B1EB3" w:rsidRPr="0031322D">
        <w:rPr>
          <w:rFonts w:ascii="Times New Roman" w:hAnsi="Times New Roman"/>
          <w:u w:val="single"/>
        </w:rPr>
        <w:t>.</w:t>
      </w:r>
    </w:p>
    <w:p w14:paraId="041E2300" w14:textId="1FD37850" w:rsidR="00F133A4" w:rsidRPr="0031322D" w:rsidRDefault="00AC2D7D" w:rsidP="0031322D">
      <w:pPr>
        <w:pStyle w:val="Detroit2Division0"/>
        <w:tabs>
          <w:tab w:val="clear" w:pos="1886"/>
        </w:tabs>
        <w:spacing w:before="0" w:after="0" w:line="480" w:lineRule="auto"/>
        <w:ind w:left="0" w:firstLine="0"/>
        <w:contextualSpacing/>
        <w:rPr>
          <w:rFonts w:ascii="Times New Roman" w:hAnsi="Times New Roman"/>
          <w:sz w:val="24"/>
        </w:rPr>
      </w:pPr>
      <w:r>
        <w:rPr>
          <w:rFonts w:ascii="Times New Roman" w:hAnsi="Times New Roman"/>
          <w:sz w:val="24"/>
        </w:rPr>
        <w:t>DIVISION 4.</w:t>
      </w:r>
      <w:r w:rsidR="00F133A4" w:rsidRPr="0031322D">
        <w:rPr>
          <w:rFonts w:ascii="Times New Roman" w:hAnsi="Times New Roman"/>
          <w:sz w:val="24"/>
        </w:rPr>
        <w:t xml:space="preserve"> B3 SHOPPING DISTRICT</w:t>
      </w:r>
    </w:p>
    <w:p w14:paraId="1331774B" w14:textId="77777777" w:rsidR="00F133A4" w:rsidRPr="0031322D" w:rsidRDefault="00F133A4" w:rsidP="0031322D">
      <w:pPr>
        <w:pStyle w:val="detroit4section0"/>
        <w:spacing w:after="0"/>
        <w:contextualSpacing/>
        <w:rPr>
          <w:rFonts w:ascii="Times New Roman" w:hAnsi="Times New Roman"/>
          <w:szCs w:val="24"/>
        </w:rPr>
      </w:pPr>
      <w:r w:rsidRPr="0031322D">
        <w:rPr>
          <w:rFonts w:ascii="Times New Roman" w:hAnsi="Times New Roman"/>
          <w:strike w:val="0"/>
          <w:szCs w:val="24"/>
        </w:rPr>
        <w:t xml:space="preserve">Sec. </w:t>
      </w:r>
      <w:r w:rsidR="00063784" w:rsidRPr="0031322D">
        <w:rPr>
          <w:rFonts w:ascii="Times New Roman" w:hAnsi="Times New Roman"/>
          <w:strike w:val="0"/>
          <w:szCs w:val="24"/>
        </w:rPr>
        <w:t>50-9-74</w:t>
      </w:r>
      <w:r w:rsidRPr="0031322D">
        <w:rPr>
          <w:rFonts w:ascii="Times New Roman" w:hAnsi="Times New Roman"/>
          <w:strike w:val="0"/>
          <w:szCs w:val="24"/>
        </w:rPr>
        <w:t xml:space="preserve">. By-right residential uses. </w:t>
      </w:r>
    </w:p>
    <w:p w14:paraId="6BBA25E0" w14:textId="77777777" w:rsidR="00063784" w:rsidRPr="0031322D" w:rsidRDefault="00063784" w:rsidP="0031322D">
      <w:pPr>
        <w:autoSpaceDE w:val="0"/>
        <w:autoSpaceDN w:val="0"/>
        <w:adjustRightInd w:val="0"/>
        <w:spacing w:line="480" w:lineRule="auto"/>
        <w:ind w:firstLine="720"/>
        <w:contextualSpacing/>
        <w:jc w:val="left"/>
        <w:rPr>
          <w:color w:val="000000"/>
          <w:szCs w:val="24"/>
        </w:rPr>
      </w:pPr>
      <w:r w:rsidRPr="0031322D">
        <w:rPr>
          <w:color w:val="000000"/>
          <w:szCs w:val="24"/>
        </w:rPr>
        <w:t>By-right residential uses in the B3 Shopping District are as follows:</w:t>
      </w:r>
    </w:p>
    <w:p w14:paraId="5F4BF3F7" w14:textId="790E7CAF" w:rsidR="00F133A4" w:rsidRPr="0031322D" w:rsidRDefault="00F133A4" w:rsidP="0031322D">
      <w:pPr>
        <w:pStyle w:val="ListParagraph"/>
        <w:numPr>
          <w:ilvl w:val="0"/>
          <w:numId w:val="248"/>
        </w:numPr>
        <w:autoSpaceDE w:val="0"/>
        <w:autoSpaceDN w:val="0"/>
        <w:adjustRightInd w:val="0"/>
        <w:spacing w:line="480" w:lineRule="auto"/>
        <w:ind w:left="1440" w:hanging="720"/>
        <w:jc w:val="left"/>
        <w:rPr>
          <w:color w:val="000000"/>
          <w:szCs w:val="24"/>
        </w:rPr>
      </w:pPr>
      <w:r w:rsidRPr="0031322D">
        <w:rPr>
          <w:color w:val="000000"/>
          <w:szCs w:val="24"/>
        </w:rPr>
        <w:t xml:space="preserve">Residential use combined in structures with permitted commercial </w:t>
      </w:r>
      <w:r w:rsidR="0032627A" w:rsidRPr="0031322D">
        <w:rPr>
          <w:color w:val="000000"/>
          <w:szCs w:val="24"/>
          <w:u w:val="single"/>
        </w:rPr>
        <w:t>or industrial</w:t>
      </w:r>
      <w:r w:rsidR="0032627A" w:rsidRPr="0031322D">
        <w:rPr>
          <w:color w:val="000000"/>
          <w:szCs w:val="24"/>
        </w:rPr>
        <w:t xml:space="preserve"> </w:t>
      </w:r>
      <w:r w:rsidRPr="0031322D">
        <w:rPr>
          <w:color w:val="000000"/>
          <w:szCs w:val="24"/>
        </w:rPr>
        <w:t>uses</w:t>
      </w:r>
      <w:r w:rsidR="006B6E93" w:rsidRPr="0031322D">
        <w:rPr>
          <w:color w:val="000000"/>
          <w:szCs w:val="24"/>
          <w:u w:val="single"/>
        </w:rPr>
        <w:t>,</w:t>
      </w:r>
      <w:r w:rsidR="006B6E93" w:rsidRPr="00D52371">
        <w:rPr>
          <w:u w:val="single"/>
        </w:rPr>
        <w:t xml:space="preserve"> </w:t>
      </w:r>
      <w:r w:rsidR="006B6E93">
        <w:rPr>
          <w:u w:val="single"/>
        </w:rPr>
        <w:t xml:space="preserve">subject to Section 50-12-159 of this </w:t>
      </w:r>
      <w:r w:rsidR="006B6E93" w:rsidRPr="00D52371">
        <w:rPr>
          <w:u w:val="single"/>
        </w:rPr>
        <w:t>Code</w:t>
      </w:r>
      <w:r w:rsidRPr="0031322D">
        <w:rPr>
          <w:color w:val="000000"/>
          <w:szCs w:val="24"/>
        </w:rPr>
        <w:t xml:space="preserve"> </w:t>
      </w:r>
      <w:r w:rsidRPr="0031322D">
        <w:rPr>
          <w:strike/>
          <w:color w:val="000000"/>
          <w:szCs w:val="24"/>
        </w:rPr>
        <w:t>where located in a Traditional Main Street Overlay Area</w:t>
      </w:r>
      <w:r w:rsidR="00063784" w:rsidRPr="0031322D">
        <w:rPr>
          <w:color w:val="000000"/>
          <w:szCs w:val="24"/>
        </w:rPr>
        <w:t>.</w:t>
      </w:r>
      <w:r w:rsidRPr="0031322D">
        <w:rPr>
          <w:color w:val="000000"/>
          <w:szCs w:val="24"/>
        </w:rPr>
        <w:t xml:space="preserve"> </w:t>
      </w:r>
    </w:p>
    <w:p w14:paraId="7FDB32A7" w14:textId="48B038B7" w:rsidR="005E2250" w:rsidRPr="0031322D" w:rsidRDefault="00AC2D7D" w:rsidP="0031322D">
      <w:pPr>
        <w:spacing w:line="480" w:lineRule="auto"/>
        <w:ind w:left="1440" w:hanging="720"/>
        <w:rPr>
          <w:color w:val="000000"/>
          <w:szCs w:val="24"/>
          <w:u w:val="single"/>
        </w:rPr>
      </w:pPr>
      <w:r w:rsidRPr="00364A7F">
        <w:rPr>
          <w:color w:val="000000"/>
          <w:szCs w:val="24"/>
          <w:u w:val="single"/>
        </w:rPr>
        <w:t>(2)</w:t>
      </w:r>
      <w:r w:rsidRPr="00364A7F">
        <w:rPr>
          <w:color w:val="000000"/>
          <w:szCs w:val="24"/>
          <w:u w:val="single"/>
        </w:rPr>
        <w:tab/>
      </w:r>
      <w:r w:rsidR="005E2250" w:rsidRPr="0031322D">
        <w:rPr>
          <w:color w:val="000000"/>
          <w:szCs w:val="24"/>
          <w:u w:val="single"/>
        </w:rPr>
        <w:t>Loft</w:t>
      </w:r>
      <w:r>
        <w:rPr>
          <w:color w:val="000000"/>
          <w:szCs w:val="24"/>
          <w:u w:val="single"/>
        </w:rPr>
        <w:t>,</w:t>
      </w:r>
      <w:r w:rsidR="00CD41F7" w:rsidRPr="00CD41F7">
        <w:rPr>
          <w:u w:val="single"/>
        </w:rPr>
        <w:t xml:space="preserve"> </w:t>
      </w:r>
      <w:r w:rsidR="00CD41F7">
        <w:rPr>
          <w:u w:val="single"/>
        </w:rPr>
        <w:t>subject to Section 50-12-159 of this Code</w:t>
      </w:r>
      <w:r w:rsidR="00063784" w:rsidRPr="0031322D">
        <w:rPr>
          <w:color w:val="000000"/>
          <w:szCs w:val="24"/>
          <w:u w:val="single"/>
        </w:rPr>
        <w:t>.</w:t>
      </w:r>
    </w:p>
    <w:p w14:paraId="17332E67" w14:textId="77777777" w:rsidR="00B46A64" w:rsidRPr="0031322D" w:rsidRDefault="00B46A64" w:rsidP="0031322D">
      <w:pPr>
        <w:pStyle w:val="detroit4section0"/>
        <w:spacing w:after="0"/>
        <w:ind w:left="0" w:firstLine="0"/>
        <w:contextualSpacing/>
        <w:rPr>
          <w:rFonts w:ascii="Times New Roman" w:hAnsi="Times New Roman"/>
          <w:szCs w:val="24"/>
        </w:rPr>
      </w:pPr>
      <w:bookmarkStart w:id="4" w:name="_bookmark0"/>
      <w:bookmarkEnd w:id="4"/>
      <w:r w:rsidRPr="0031322D">
        <w:rPr>
          <w:rFonts w:ascii="Times New Roman" w:hAnsi="Times New Roman"/>
          <w:strike w:val="0"/>
          <w:szCs w:val="24"/>
        </w:rPr>
        <w:t xml:space="preserve">Sec. </w:t>
      </w:r>
      <w:r w:rsidR="00063784" w:rsidRPr="0031322D">
        <w:rPr>
          <w:rFonts w:ascii="Times New Roman" w:hAnsi="Times New Roman"/>
          <w:strike w:val="0"/>
          <w:szCs w:val="24"/>
        </w:rPr>
        <w:t>50-9-76</w:t>
      </w:r>
      <w:r w:rsidRPr="0031322D">
        <w:rPr>
          <w:rFonts w:ascii="Times New Roman" w:hAnsi="Times New Roman"/>
          <w:strike w:val="0"/>
          <w:szCs w:val="24"/>
        </w:rPr>
        <w:t>.</w:t>
      </w:r>
      <w:r w:rsidR="00063784" w:rsidRPr="0031322D">
        <w:rPr>
          <w:rFonts w:ascii="Times New Roman" w:hAnsi="Times New Roman"/>
          <w:strike w:val="0"/>
          <w:szCs w:val="24"/>
        </w:rPr>
        <w:t xml:space="preserve"> </w:t>
      </w:r>
      <w:r w:rsidRPr="0031322D">
        <w:rPr>
          <w:rFonts w:ascii="Times New Roman" w:hAnsi="Times New Roman"/>
          <w:strike w:val="0"/>
          <w:szCs w:val="24"/>
        </w:rPr>
        <w:t xml:space="preserve"> By-right retail, service, and commercial uses.</w:t>
      </w:r>
    </w:p>
    <w:p w14:paraId="2187D11A" w14:textId="2B7C9CBF" w:rsidR="00063784" w:rsidRPr="0031322D" w:rsidRDefault="00063784" w:rsidP="0031322D">
      <w:pPr>
        <w:spacing w:line="480" w:lineRule="auto"/>
        <w:ind w:firstLine="720"/>
        <w:contextualSpacing/>
        <w:rPr>
          <w:color w:val="000000"/>
          <w:szCs w:val="24"/>
        </w:rPr>
      </w:pPr>
      <w:r w:rsidRPr="0031322D">
        <w:rPr>
          <w:color w:val="000000"/>
          <w:szCs w:val="24"/>
        </w:rPr>
        <w:t>By-right reta</w:t>
      </w:r>
      <w:r w:rsidR="006F4EFB">
        <w:rPr>
          <w:color w:val="000000"/>
          <w:szCs w:val="24"/>
        </w:rPr>
        <w:t>i</w:t>
      </w:r>
      <w:r w:rsidRPr="0031322D">
        <w:rPr>
          <w:color w:val="000000"/>
          <w:szCs w:val="24"/>
        </w:rPr>
        <w:t>l, service, and commercial uses in the B3 Shopping District are as follows:</w:t>
      </w:r>
    </w:p>
    <w:p w14:paraId="726DA84F" w14:textId="163FC43C" w:rsidR="00B46A64" w:rsidRPr="0031322D" w:rsidRDefault="00B46A64" w:rsidP="0031322D">
      <w:pPr>
        <w:spacing w:line="480" w:lineRule="auto"/>
        <w:ind w:left="1440" w:hanging="720"/>
        <w:contextualSpacing/>
        <w:rPr>
          <w:color w:val="000000"/>
          <w:szCs w:val="24"/>
        </w:rPr>
      </w:pPr>
      <w:r w:rsidRPr="0031322D">
        <w:rPr>
          <w:color w:val="000000"/>
          <w:szCs w:val="24"/>
        </w:rPr>
        <w:t xml:space="preserve">(1) </w:t>
      </w:r>
      <w:r w:rsidR="002E35F9">
        <w:rPr>
          <w:color w:val="000000"/>
          <w:szCs w:val="24"/>
        </w:rPr>
        <w:tab/>
      </w:r>
      <w:r w:rsidRPr="0031322D">
        <w:rPr>
          <w:color w:val="000000"/>
          <w:szCs w:val="24"/>
        </w:rPr>
        <w:t>Animal-grooming shop</w:t>
      </w:r>
      <w:r w:rsidR="00063784" w:rsidRPr="0031322D">
        <w:rPr>
          <w:color w:val="000000"/>
          <w:szCs w:val="24"/>
        </w:rPr>
        <w:t>.</w:t>
      </w:r>
    </w:p>
    <w:p w14:paraId="73DEE50B" w14:textId="1DBE6C6B" w:rsidR="00B46A64" w:rsidRPr="0031322D" w:rsidRDefault="00B46A64" w:rsidP="0031322D">
      <w:pPr>
        <w:spacing w:line="480" w:lineRule="auto"/>
        <w:ind w:left="1440" w:hanging="720"/>
        <w:contextualSpacing/>
        <w:rPr>
          <w:color w:val="000000"/>
          <w:szCs w:val="24"/>
        </w:rPr>
      </w:pPr>
      <w:r w:rsidRPr="0031322D">
        <w:rPr>
          <w:color w:val="000000"/>
          <w:szCs w:val="24"/>
        </w:rPr>
        <w:lastRenderedPageBreak/>
        <w:t xml:space="preserve">(2) </w:t>
      </w:r>
      <w:r w:rsidR="002E35F9">
        <w:rPr>
          <w:color w:val="000000"/>
          <w:szCs w:val="24"/>
        </w:rPr>
        <w:tab/>
      </w:r>
      <w:r w:rsidRPr="0031322D">
        <w:rPr>
          <w:color w:val="000000"/>
          <w:szCs w:val="24"/>
        </w:rPr>
        <w:t>Art gallery</w:t>
      </w:r>
      <w:r w:rsidR="00063784" w:rsidRPr="0031322D">
        <w:rPr>
          <w:color w:val="000000"/>
          <w:szCs w:val="24"/>
        </w:rPr>
        <w:t>.</w:t>
      </w:r>
    </w:p>
    <w:p w14:paraId="4905CB0F" w14:textId="326CD673" w:rsidR="00B46A64" w:rsidRPr="0031322D" w:rsidRDefault="00B46A64" w:rsidP="0031322D">
      <w:pPr>
        <w:spacing w:line="480" w:lineRule="auto"/>
        <w:ind w:left="1440" w:hanging="720"/>
        <w:contextualSpacing/>
        <w:rPr>
          <w:color w:val="000000"/>
          <w:szCs w:val="24"/>
        </w:rPr>
      </w:pPr>
      <w:r w:rsidRPr="0031322D">
        <w:rPr>
          <w:color w:val="000000"/>
          <w:szCs w:val="24"/>
        </w:rPr>
        <w:t xml:space="preserve">(3) </w:t>
      </w:r>
      <w:r w:rsidR="002E35F9">
        <w:rPr>
          <w:color w:val="000000"/>
          <w:szCs w:val="24"/>
        </w:rPr>
        <w:tab/>
      </w:r>
      <w:r w:rsidRPr="0031322D">
        <w:rPr>
          <w:color w:val="000000"/>
          <w:szCs w:val="24"/>
        </w:rPr>
        <w:t>Automated Teller Machine not accessory to another use on the same zoning lot, which is stand-alone, without drive-up or drive-through facilities</w:t>
      </w:r>
      <w:r w:rsidR="00063784" w:rsidRPr="0031322D">
        <w:rPr>
          <w:color w:val="000000"/>
          <w:szCs w:val="24"/>
        </w:rPr>
        <w:t>.</w:t>
      </w:r>
    </w:p>
    <w:p w14:paraId="7E4BE639" w14:textId="6696242D" w:rsidR="00B46A64" w:rsidRPr="0031322D" w:rsidRDefault="00B46A64" w:rsidP="0031322D">
      <w:pPr>
        <w:spacing w:line="480" w:lineRule="auto"/>
        <w:ind w:left="1440" w:hanging="720"/>
        <w:contextualSpacing/>
        <w:rPr>
          <w:color w:val="000000"/>
          <w:szCs w:val="24"/>
        </w:rPr>
      </w:pPr>
      <w:r w:rsidRPr="0031322D">
        <w:rPr>
          <w:color w:val="000000"/>
          <w:szCs w:val="24"/>
        </w:rPr>
        <w:t>(4)</w:t>
      </w:r>
      <w:r w:rsidR="002E35F9">
        <w:rPr>
          <w:color w:val="000000"/>
          <w:szCs w:val="24"/>
        </w:rPr>
        <w:tab/>
      </w:r>
      <w:r w:rsidRPr="0031322D">
        <w:rPr>
          <w:color w:val="000000"/>
          <w:szCs w:val="24"/>
        </w:rPr>
        <w:t>Bake shop, retail</w:t>
      </w:r>
      <w:r w:rsidR="00063784" w:rsidRPr="0031322D">
        <w:rPr>
          <w:color w:val="000000"/>
          <w:szCs w:val="24"/>
        </w:rPr>
        <w:t>.</w:t>
      </w:r>
    </w:p>
    <w:p w14:paraId="40CC0880" w14:textId="7517355E" w:rsidR="00B46A64" w:rsidRPr="0031322D" w:rsidRDefault="00B46A64" w:rsidP="0031322D">
      <w:pPr>
        <w:spacing w:line="480" w:lineRule="auto"/>
        <w:ind w:left="1440" w:hanging="720"/>
        <w:contextualSpacing/>
        <w:rPr>
          <w:color w:val="000000"/>
          <w:szCs w:val="24"/>
        </w:rPr>
      </w:pPr>
      <w:r w:rsidRPr="0031322D">
        <w:rPr>
          <w:color w:val="000000"/>
          <w:szCs w:val="24"/>
        </w:rPr>
        <w:t xml:space="preserve">(5) </w:t>
      </w:r>
      <w:r w:rsidR="002E35F9">
        <w:rPr>
          <w:color w:val="000000"/>
          <w:szCs w:val="24"/>
        </w:rPr>
        <w:tab/>
      </w:r>
      <w:r w:rsidRPr="0031322D">
        <w:rPr>
          <w:color w:val="000000"/>
          <w:szCs w:val="24"/>
        </w:rPr>
        <w:t>Bank without drive-up or drive-through facilities</w:t>
      </w:r>
      <w:r w:rsidR="00063784" w:rsidRPr="0031322D">
        <w:rPr>
          <w:color w:val="000000"/>
          <w:szCs w:val="24"/>
        </w:rPr>
        <w:t>.</w:t>
      </w:r>
    </w:p>
    <w:p w14:paraId="6E6EF0A3" w14:textId="014A4D8A" w:rsidR="00B46A64" w:rsidRPr="0031322D" w:rsidRDefault="00B46A64" w:rsidP="0031322D">
      <w:pPr>
        <w:spacing w:line="480" w:lineRule="auto"/>
        <w:ind w:left="1440" w:hanging="720"/>
        <w:contextualSpacing/>
        <w:rPr>
          <w:color w:val="000000"/>
          <w:szCs w:val="24"/>
        </w:rPr>
      </w:pPr>
      <w:r w:rsidRPr="0031322D">
        <w:rPr>
          <w:color w:val="000000"/>
          <w:szCs w:val="24"/>
        </w:rPr>
        <w:t xml:space="preserve">(6) </w:t>
      </w:r>
      <w:r w:rsidR="002E35F9">
        <w:rPr>
          <w:color w:val="000000"/>
          <w:szCs w:val="24"/>
        </w:rPr>
        <w:tab/>
      </w:r>
      <w:r w:rsidRPr="0031322D">
        <w:rPr>
          <w:color w:val="000000"/>
          <w:szCs w:val="24"/>
        </w:rPr>
        <w:t>Barber or beauty shop</w:t>
      </w:r>
      <w:r w:rsidR="00063784" w:rsidRPr="0031322D">
        <w:rPr>
          <w:color w:val="000000"/>
          <w:szCs w:val="24"/>
        </w:rPr>
        <w:t>.</w:t>
      </w:r>
    </w:p>
    <w:p w14:paraId="31128AC3" w14:textId="215741E3" w:rsidR="00B46A64" w:rsidRPr="0031322D" w:rsidRDefault="00B46A64" w:rsidP="0031322D">
      <w:pPr>
        <w:spacing w:line="480" w:lineRule="auto"/>
        <w:ind w:left="1440" w:hanging="720"/>
        <w:contextualSpacing/>
        <w:rPr>
          <w:color w:val="000000"/>
          <w:szCs w:val="24"/>
          <w:u w:val="single"/>
        </w:rPr>
      </w:pPr>
      <w:r w:rsidRPr="0031322D">
        <w:rPr>
          <w:szCs w:val="24"/>
          <w:u w:val="single"/>
        </w:rPr>
        <w:t xml:space="preserve">(7) </w:t>
      </w:r>
      <w:r w:rsidR="002E35F9" w:rsidRPr="00364A7F">
        <w:rPr>
          <w:szCs w:val="24"/>
          <w:u w:val="single"/>
        </w:rPr>
        <w:tab/>
      </w:r>
      <w:r w:rsidRPr="0031322D">
        <w:rPr>
          <w:szCs w:val="24"/>
          <w:u w:val="single"/>
        </w:rPr>
        <w:t>Brewpub or microbrewery or small distillery or small winery</w:t>
      </w:r>
      <w:r w:rsidR="001A2B1E">
        <w:rPr>
          <w:szCs w:val="24"/>
          <w:u w:val="single"/>
        </w:rPr>
        <w:t>, subject to Section 50-12-217 of this Code</w:t>
      </w:r>
      <w:r w:rsidR="00063784" w:rsidRPr="0031322D">
        <w:rPr>
          <w:szCs w:val="24"/>
          <w:u w:val="single"/>
        </w:rPr>
        <w:t>.</w:t>
      </w:r>
    </w:p>
    <w:p w14:paraId="2F6223E5" w14:textId="65E2AC3D" w:rsidR="00B46A64" w:rsidRPr="0031322D" w:rsidRDefault="00B46A64" w:rsidP="0031322D">
      <w:pPr>
        <w:spacing w:line="480" w:lineRule="auto"/>
        <w:ind w:left="1440" w:hanging="720"/>
        <w:contextualSpacing/>
        <w:rPr>
          <w:color w:val="000000"/>
          <w:szCs w:val="24"/>
        </w:rPr>
      </w:pPr>
      <w:r w:rsidRPr="0031322D">
        <w:rPr>
          <w:color w:val="000000"/>
          <w:szCs w:val="24"/>
          <w:u w:val="single"/>
        </w:rPr>
        <w:t>(8)</w:t>
      </w:r>
      <w:r w:rsidRPr="0031322D">
        <w:rPr>
          <w:color w:val="000000"/>
          <w:szCs w:val="24"/>
        </w:rPr>
        <w:t xml:space="preserve"> </w:t>
      </w:r>
      <w:r w:rsidR="00A81D81">
        <w:rPr>
          <w:color w:val="000000"/>
          <w:szCs w:val="24"/>
        </w:rPr>
        <w:tab/>
      </w:r>
      <w:r w:rsidRPr="0031322D">
        <w:rPr>
          <w:color w:val="000000"/>
          <w:szCs w:val="24"/>
        </w:rPr>
        <w:t>Customer service center without drive-up or drive-through facilities</w:t>
      </w:r>
      <w:r w:rsidR="00063784" w:rsidRPr="0031322D">
        <w:rPr>
          <w:color w:val="000000"/>
          <w:szCs w:val="24"/>
        </w:rPr>
        <w:t>.</w:t>
      </w:r>
    </w:p>
    <w:p w14:paraId="6307E5DA" w14:textId="5CE283E5"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0D5312" w:rsidRPr="0031322D">
        <w:rPr>
          <w:color w:val="000000"/>
          <w:szCs w:val="24"/>
          <w:u w:val="single"/>
        </w:rPr>
        <w:t>9</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 xml:space="preserve">Dry cleaning, laundry, or </w:t>
      </w:r>
      <w:r w:rsidR="00063784" w:rsidRPr="0031322D">
        <w:rPr>
          <w:color w:val="000000"/>
          <w:szCs w:val="24"/>
        </w:rPr>
        <w:t>l</w:t>
      </w:r>
      <w:r w:rsidRPr="0031322D">
        <w:rPr>
          <w:color w:val="000000"/>
          <w:szCs w:val="24"/>
        </w:rPr>
        <w:t>aundromat</w:t>
      </w:r>
      <w:r w:rsidR="00063784" w:rsidRPr="0031322D">
        <w:rPr>
          <w:color w:val="000000"/>
          <w:szCs w:val="24"/>
        </w:rPr>
        <w:t>.</w:t>
      </w:r>
    </w:p>
    <w:p w14:paraId="4109B7FC" w14:textId="4E722179" w:rsidR="00B46A64" w:rsidRPr="0031322D" w:rsidRDefault="00B46A64" w:rsidP="0031322D">
      <w:pPr>
        <w:spacing w:line="480" w:lineRule="auto"/>
        <w:ind w:left="1440" w:hanging="720"/>
        <w:contextualSpacing/>
        <w:rPr>
          <w:color w:val="000000"/>
          <w:szCs w:val="24"/>
        </w:rPr>
      </w:pPr>
      <w:r w:rsidRPr="0031322D">
        <w:rPr>
          <w:color w:val="000000"/>
          <w:szCs w:val="24"/>
          <w:u w:val="single"/>
        </w:rPr>
        <w:t>(10)</w:t>
      </w:r>
      <w:r w:rsidRPr="0031322D">
        <w:rPr>
          <w:color w:val="000000"/>
          <w:szCs w:val="24"/>
        </w:rPr>
        <w:t xml:space="preserve"> </w:t>
      </w:r>
      <w:r w:rsidR="00A81D81">
        <w:rPr>
          <w:color w:val="000000"/>
          <w:szCs w:val="24"/>
        </w:rPr>
        <w:tab/>
      </w:r>
      <w:r w:rsidRPr="0031322D">
        <w:rPr>
          <w:color w:val="000000"/>
          <w:szCs w:val="24"/>
        </w:rPr>
        <w:t xml:space="preserve">Medical or dental clinic, physical therapy clinic, or massage </w:t>
      </w:r>
      <w:r w:rsidR="001673DC" w:rsidRPr="0031322D">
        <w:rPr>
          <w:color w:val="000000"/>
          <w:szCs w:val="24"/>
        </w:rPr>
        <w:t>facility</w:t>
      </w:r>
      <w:r w:rsidR="00063784" w:rsidRPr="0031322D">
        <w:rPr>
          <w:color w:val="000000"/>
          <w:szCs w:val="24"/>
        </w:rPr>
        <w:t>.</w:t>
      </w:r>
    </w:p>
    <w:p w14:paraId="2CE40595" w14:textId="3237A622" w:rsidR="00B46A64" w:rsidRPr="0031322D" w:rsidRDefault="00B46A64" w:rsidP="0031322D">
      <w:pPr>
        <w:spacing w:line="480" w:lineRule="auto"/>
        <w:ind w:left="1440" w:hanging="720"/>
        <w:contextualSpacing/>
        <w:rPr>
          <w:color w:val="000000"/>
          <w:szCs w:val="24"/>
        </w:rPr>
      </w:pPr>
      <w:r w:rsidRPr="0031322D">
        <w:rPr>
          <w:color w:val="000000"/>
          <w:szCs w:val="24"/>
          <w:u w:val="single"/>
        </w:rPr>
        <w:t>(11)</w:t>
      </w:r>
      <w:r w:rsidRPr="0031322D">
        <w:rPr>
          <w:color w:val="000000"/>
          <w:szCs w:val="24"/>
        </w:rPr>
        <w:t xml:space="preserve"> </w:t>
      </w:r>
      <w:r w:rsidR="00A81D81">
        <w:rPr>
          <w:color w:val="000000"/>
          <w:szCs w:val="24"/>
        </w:rPr>
        <w:tab/>
      </w:r>
      <w:r w:rsidRPr="0031322D">
        <w:rPr>
          <w:color w:val="000000"/>
          <w:szCs w:val="24"/>
        </w:rPr>
        <w:t>Nail salon</w:t>
      </w:r>
      <w:r w:rsidR="00063784" w:rsidRPr="0031322D">
        <w:rPr>
          <w:color w:val="000000"/>
          <w:szCs w:val="24"/>
        </w:rPr>
        <w:t>.</w:t>
      </w:r>
    </w:p>
    <w:p w14:paraId="42B6E019" w14:textId="5B3582AA" w:rsidR="00B46A64" w:rsidRPr="0031322D" w:rsidRDefault="00B46A64" w:rsidP="0031322D">
      <w:pPr>
        <w:spacing w:line="480" w:lineRule="auto"/>
        <w:ind w:left="1440" w:hanging="720"/>
        <w:contextualSpacing/>
        <w:rPr>
          <w:color w:val="000000"/>
          <w:szCs w:val="24"/>
        </w:rPr>
      </w:pPr>
      <w:r w:rsidRPr="0031322D">
        <w:rPr>
          <w:color w:val="000000"/>
          <w:szCs w:val="24"/>
          <w:u w:val="single"/>
        </w:rPr>
        <w:t>(12)</w:t>
      </w:r>
      <w:r w:rsidRPr="0031322D">
        <w:rPr>
          <w:color w:val="000000"/>
          <w:szCs w:val="24"/>
        </w:rPr>
        <w:t xml:space="preserve"> </w:t>
      </w:r>
      <w:r w:rsidR="00A81D81">
        <w:rPr>
          <w:color w:val="000000"/>
          <w:szCs w:val="24"/>
        </w:rPr>
        <w:tab/>
      </w:r>
      <w:r w:rsidRPr="0031322D">
        <w:rPr>
          <w:color w:val="000000"/>
          <w:szCs w:val="24"/>
        </w:rPr>
        <w:t>Office, business or professional</w:t>
      </w:r>
      <w:r w:rsidR="00063784" w:rsidRPr="0031322D">
        <w:rPr>
          <w:color w:val="000000"/>
          <w:szCs w:val="24"/>
        </w:rPr>
        <w:t>.</w:t>
      </w:r>
    </w:p>
    <w:p w14:paraId="7CBFF70B" w14:textId="0065D517" w:rsidR="00B46A64" w:rsidRPr="0031322D" w:rsidRDefault="00B46A64" w:rsidP="0031322D">
      <w:pPr>
        <w:spacing w:line="480" w:lineRule="auto"/>
        <w:ind w:left="1440" w:hanging="720"/>
        <w:contextualSpacing/>
        <w:rPr>
          <w:color w:val="000000"/>
          <w:szCs w:val="24"/>
        </w:rPr>
      </w:pPr>
      <w:r w:rsidRPr="0031322D">
        <w:rPr>
          <w:color w:val="000000"/>
          <w:szCs w:val="24"/>
          <w:u w:val="single"/>
        </w:rPr>
        <w:t>(13)</w:t>
      </w:r>
      <w:r w:rsidRPr="0031322D">
        <w:rPr>
          <w:color w:val="000000"/>
          <w:szCs w:val="24"/>
        </w:rPr>
        <w:t xml:space="preserve"> </w:t>
      </w:r>
      <w:r w:rsidR="00A81D81">
        <w:rPr>
          <w:color w:val="000000"/>
          <w:szCs w:val="24"/>
        </w:rPr>
        <w:tab/>
      </w:r>
      <w:r w:rsidRPr="0031322D">
        <w:rPr>
          <w:color w:val="000000"/>
          <w:szCs w:val="24"/>
        </w:rPr>
        <w:t>Parking lots or parking areas for operable private passenger vehicles</w:t>
      </w:r>
      <w:r w:rsidR="00063784" w:rsidRPr="0031322D">
        <w:rPr>
          <w:color w:val="000000"/>
          <w:szCs w:val="24"/>
        </w:rPr>
        <w:t>.</w:t>
      </w:r>
    </w:p>
    <w:p w14:paraId="6B756AA3" w14:textId="3461ED4B"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14</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Parking structure</w:t>
      </w:r>
      <w:r w:rsidR="00063784" w:rsidRPr="0031322D">
        <w:rPr>
          <w:color w:val="000000"/>
          <w:szCs w:val="24"/>
        </w:rPr>
        <w:t>.</w:t>
      </w:r>
    </w:p>
    <w:p w14:paraId="1288E2FB" w14:textId="6FFBDBD5"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15</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Pet shop</w:t>
      </w:r>
      <w:r w:rsidR="00063784" w:rsidRPr="0031322D">
        <w:rPr>
          <w:color w:val="000000"/>
          <w:szCs w:val="24"/>
        </w:rPr>
        <w:t>.</w:t>
      </w:r>
    </w:p>
    <w:p w14:paraId="28788316" w14:textId="00F0DE35"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16</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Radio, television, or household appliance repair shop</w:t>
      </w:r>
      <w:r w:rsidR="00063784" w:rsidRPr="0031322D">
        <w:rPr>
          <w:color w:val="000000"/>
          <w:szCs w:val="24"/>
        </w:rPr>
        <w:t>.</w:t>
      </w:r>
    </w:p>
    <w:p w14:paraId="3249BCE8" w14:textId="644B3438"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17</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Recreation, indoor commercial and health club</w:t>
      </w:r>
      <w:r w:rsidR="00063784" w:rsidRPr="0031322D">
        <w:rPr>
          <w:color w:val="000000"/>
          <w:szCs w:val="24"/>
        </w:rPr>
        <w:t>.</w:t>
      </w:r>
    </w:p>
    <w:p w14:paraId="51E0E8EC" w14:textId="02B4F073"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18</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Restaurant, carry-out without drive-up or drive-through facilities</w:t>
      </w:r>
      <w:r w:rsidR="00063784" w:rsidRPr="0031322D">
        <w:rPr>
          <w:color w:val="000000"/>
          <w:szCs w:val="24"/>
        </w:rPr>
        <w:t>.</w:t>
      </w:r>
    </w:p>
    <w:p w14:paraId="3C547B01" w14:textId="1F73C24C"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2E35F9" w:rsidRPr="007E58EF">
        <w:rPr>
          <w:color w:val="000000"/>
          <w:szCs w:val="24"/>
          <w:u w:val="single"/>
        </w:rPr>
        <w:t>1</w:t>
      </w:r>
      <w:r w:rsidR="00851A51" w:rsidRPr="0031322D">
        <w:rPr>
          <w:color w:val="000000"/>
          <w:szCs w:val="24"/>
          <w:u w:val="single"/>
        </w:rPr>
        <w:t>9</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Restaurant, standard without drive-up or drive-through facilities</w:t>
      </w:r>
      <w:r w:rsidR="00063784" w:rsidRPr="0031322D">
        <w:rPr>
          <w:color w:val="000000"/>
          <w:szCs w:val="24"/>
        </w:rPr>
        <w:t>.</w:t>
      </w:r>
    </w:p>
    <w:p w14:paraId="0FFFA3F7" w14:textId="6DA2F631"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20</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Retail sales and personal service in business and professional offices</w:t>
      </w:r>
      <w:r w:rsidR="00063784" w:rsidRPr="0031322D">
        <w:rPr>
          <w:color w:val="000000"/>
          <w:szCs w:val="24"/>
        </w:rPr>
        <w:t>.</w:t>
      </w:r>
    </w:p>
    <w:p w14:paraId="5D4202F6" w14:textId="7FA935C7"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21</w:t>
      </w:r>
      <w:r w:rsidRPr="0031322D">
        <w:rPr>
          <w:color w:val="000000"/>
          <w:szCs w:val="24"/>
          <w:u w:val="single"/>
        </w:rPr>
        <w:t>)</w:t>
      </w:r>
      <w:r w:rsidRPr="0031322D">
        <w:rPr>
          <w:color w:val="000000"/>
          <w:szCs w:val="24"/>
        </w:rPr>
        <w:t xml:space="preserve"> </w:t>
      </w:r>
      <w:r w:rsidR="00A81D81">
        <w:rPr>
          <w:color w:val="000000"/>
          <w:szCs w:val="24"/>
        </w:rPr>
        <w:tab/>
      </w:r>
      <w:r w:rsidRPr="0031322D">
        <w:rPr>
          <w:color w:val="000000"/>
          <w:szCs w:val="24"/>
        </w:rPr>
        <w:t>School or studio of dance, gymnastics, music, art, or cooking</w:t>
      </w:r>
      <w:r w:rsidR="00063784" w:rsidRPr="0031322D">
        <w:rPr>
          <w:color w:val="000000"/>
          <w:szCs w:val="24"/>
        </w:rPr>
        <w:t>.</w:t>
      </w:r>
    </w:p>
    <w:p w14:paraId="4878751A" w14:textId="20C03DA0"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22</w:t>
      </w:r>
      <w:r w:rsidRPr="0031322D">
        <w:rPr>
          <w:color w:val="000000"/>
          <w:szCs w:val="24"/>
          <w:u w:val="single"/>
        </w:rPr>
        <w:t xml:space="preserve">) </w:t>
      </w:r>
      <w:r w:rsidR="00A81D81">
        <w:rPr>
          <w:color w:val="000000"/>
          <w:szCs w:val="24"/>
        </w:rPr>
        <w:tab/>
      </w:r>
      <w:r w:rsidRPr="0031322D">
        <w:rPr>
          <w:color w:val="000000"/>
          <w:szCs w:val="24"/>
        </w:rPr>
        <w:t>Shoe repair shop</w:t>
      </w:r>
      <w:r w:rsidR="00063784" w:rsidRPr="0031322D">
        <w:rPr>
          <w:color w:val="000000"/>
          <w:szCs w:val="24"/>
        </w:rPr>
        <w:t>.</w:t>
      </w:r>
    </w:p>
    <w:p w14:paraId="50314933" w14:textId="58714462" w:rsidR="00B46A64" w:rsidRPr="0031322D" w:rsidRDefault="00B46A64" w:rsidP="0031322D">
      <w:pPr>
        <w:spacing w:line="480" w:lineRule="auto"/>
        <w:ind w:left="1440" w:hanging="720"/>
        <w:contextualSpacing/>
        <w:rPr>
          <w:color w:val="000000"/>
          <w:szCs w:val="24"/>
        </w:rPr>
      </w:pPr>
      <w:r w:rsidRPr="0031322D">
        <w:rPr>
          <w:color w:val="000000"/>
          <w:szCs w:val="24"/>
          <w:u w:val="single"/>
        </w:rPr>
        <w:lastRenderedPageBreak/>
        <w:t>(</w:t>
      </w:r>
      <w:r w:rsidR="00851A51" w:rsidRPr="0031322D">
        <w:rPr>
          <w:color w:val="000000"/>
          <w:szCs w:val="24"/>
          <w:u w:val="single"/>
        </w:rPr>
        <w:t>23</w:t>
      </w:r>
      <w:r w:rsidRPr="0031322D">
        <w:rPr>
          <w:color w:val="000000"/>
          <w:szCs w:val="24"/>
          <w:u w:val="single"/>
        </w:rPr>
        <w:t>)</w:t>
      </w:r>
      <w:r w:rsidR="007E58EF">
        <w:rPr>
          <w:color w:val="000000"/>
          <w:szCs w:val="24"/>
        </w:rPr>
        <w:tab/>
      </w:r>
      <w:r w:rsidRPr="0031322D">
        <w:rPr>
          <w:color w:val="000000"/>
          <w:szCs w:val="24"/>
        </w:rPr>
        <w:t>Stores of a generally recognized retail nature whose primary business is the sale of new merchandise with or without drive-up or drive-through facilities</w:t>
      </w:r>
      <w:r w:rsidR="00063784" w:rsidRPr="0031322D">
        <w:rPr>
          <w:color w:val="000000"/>
          <w:szCs w:val="24"/>
        </w:rPr>
        <w:t>.</w:t>
      </w:r>
    </w:p>
    <w:p w14:paraId="0DD212CE" w14:textId="4E62C0AC"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24</w:t>
      </w:r>
      <w:r w:rsidRPr="0031322D">
        <w:rPr>
          <w:color w:val="000000"/>
          <w:szCs w:val="24"/>
          <w:u w:val="single"/>
        </w:rPr>
        <w:t>)</w:t>
      </w:r>
      <w:r w:rsidR="007E58EF">
        <w:rPr>
          <w:color w:val="000000"/>
          <w:szCs w:val="24"/>
        </w:rPr>
        <w:tab/>
      </w:r>
      <w:r w:rsidRPr="0031322D">
        <w:rPr>
          <w:color w:val="000000"/>
          <w:szCs w:val="24"/>
        </w:rPr>
        <w:t>Theater and concert café, excluding drive-in theaters</w:t>
      </w:r>
      <w:r w:rsidR="00063784" w:rsidRPr="0031322D">
        <w:rPr>
          <w:color w:val="000000"/>
          <w:szCs w:val="24"/>
        </w:rPr>
        <w:t>.</w:t>
      </w:r>
    </w:p>
    <w:p w14:paraId="4F28242E" w14:textId="71FA6B67" w:rsidR="00B46A64" w:rsidRPr="0031322D" w:rsidRDefault="00B46A64" w:rsidP="0031322D">
      <w:pPr>
        <w:spacing w:line="480" w:lineRule="auto"/>
        <w:ind w:left="1440" w:hanging="720"/>
        <w:contextualSpacing/>
        <w:rPr>
          <w:color w:val="000000"/>
          <w:szCs w:val="24"/>
        </w:rPr>
      </w:pPr>
      <w:r w:rsidRPr="0031322D">
        <w:rPr>
          <w:color w:val="000000"/>
          <w:szCs w:val="24"/>
          <w:u w:val="single"/>
        </w:rPr>
        <w:t>(</w:t>
      </w:r>
      <w:r w:rsidR="00851A51" w:rsidRPr="0031322D">
        <w:rPr>
          <w:color w:val="000000"/>
          <w:szCs w:val="24"/>
          <w:u w:val="single"/>
        </w:rPr>
        <w:t>25</w:t>
      </w:r>
      <w:r w:rsidRPr="0031322D">
        <w:rPr>
          <w:color w:val="000000"/>
          <w:szCs w:val="24"/>
          <w:u w:val="single"/>
        </w:rPr>
        <w:t>)</w:t>
      </w:r>
      <w:r w:rsidRPr="0031322D">
        <w:rPr>
          <w:color w:val="000000"/>
          <w:szCs w:val="24"/>
        </w:rPr>
        <w:t xml:space="preserve"> </w:t>
      </w:r>
      <w:r w:rsidR="007E58EF">
        <w:rPr>
          <w:color w:val="000000"/>
          <w:szCs w:val="24"/>
        </w:rPr>
        <w:tab/>
      </w:r>
      <w:r w:rsidRPr="0031322D">
        <w:rPr>
          <w:color w:val="000000"/>
          <w:szCs w:val="24"/>
        </w:rPr>
        <w:t>Veterinary clinic for small animals</w:t>
      </w:r>
      <w:r w:rsidR="00063784" w:rsidRPr="0031322D">
        <w:rPr>
          <w:color w:val="000000"/>
          <w:szCs w:val="24"/>
        </w:rPr>
        <w:t>.</w:t>
      </w:r>
    </w:p>
    <w:p w14:paraId="5200CD28" w14:textId="77777777" w:rsidR="00F133A4" w:rsidRPr="0031322D" w:rsidRDefault="00F133A4" w:rsidP="0031322D">
      <w:pPr>
        <w:pStyle w:val="detroit4section0"/>
        <w:spacing w:after="0"/>
        <w:ind w:left="0" w:firstLine="0"/>
        <w:contextualSpacing/>
        <w:rPr>
          <w:rFonts w:ascii="Times New Roman" w:hAnsi="Times New Roman"/>
          <w:b w:val="0"/>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w:t>
      </w:r>
      <w:r w:rsidRPr="0031322D">
        <w:rPr>
          <w:rFonts w:ascii="Times New Roman" w:hAnsi="Times New Roman"/>
          <w:strike w:val="0"/>
          <w:szCs w:val="24"/>
        </w:rPr>
        <w:t>-9-</w:t>
      </w:r>
      <w:r w:rsidR="00063784" w:rsidRPr="0031322D">
        <w:rPr>
          <w:rFonts w:ascii="Times New Roman" w:hAnsi="Times New Roman"/>
          <w:strike w:val="0"/>
          <w:szCs w:val="24"/>
        </w:rPr>
        <w:t>7</w:t>
      </w:r>
      <w:r w:rsidRPr="0031322D">
        <w:rPr>
          <w:rFonts w:ascii="Times New Roman" w:hAnsi="Times New Roman"/>
          <w:strike w:val="0"/>
          <w:szCs w:val="24"/>
        </w:rPr>
        <w:t xml:space="preserve">7. By-right manufacturing and industrial uses. </w:t>
      </w:r>
    </w:p>
    <w:p w14:paraId="1E7839D3" w14:textId="2EF741BC" w:rsidR="001A2B1E" w:rsidRDefault="00063784" w:rsidP="0031322D">
      <w:pPr>
        <w:pStyle w:val="Detroit61Heading"/>
        <w:tabs>
          <w:tab w:val="clear" w:pos="1915"/>
        </w:tabs>
        <w:spacing w:before="0" w:after="0" w:line="480" w:lineRule="auto"/>
        <w:ind w:left="0" w:firstLine="720"/>
        <w:contextualSpacing/>
        <w:rPr>
          <w:rFonts w:ascii="Times New Roman" w:hAnsi="Times New Roman"/>
          <w:u w:val="single"/>
        </w:rPr>
      </w:pPr>
      <w:r w:rsidRPr="0031322D">
        <w:rPr>
          <w:rFonts w:ascii="Times New Roman" w:hAnsi="Times New Roman"/>
        </w:rPr>
        <w:t>By-right manufacturing and industrial uses in the B3 Shopping District are as follows:</w:t>
      </w:r>
      <w:r w:rsidR="00F133A4" w:rsidRPr="0031322D">
        <w:rPr>
          <w:rFonts w:ascii="Times New Roman" w:hAnsi="Times New Roman"/>
          <w:strike/>
          <w:color w:val="000000"/>
        </w:rPr>
        <w:t xml:space="preserve"> None.</w:t>
      </w:r>
      <w:r w:rsidR="00F133A4" w:rsidRPr="0031322D">
        <w:rPr>
          <w:rFonts w:ascii="Times New Roman" w:hAnsi="Times New Roman"/>
          <w:color w:val="000000"/>
        </w:rPr>
        <w:t xml:space="preserve"> </w:t>
      </w:r>
    </w:p>
    <w:p w14:paraId="4D6FF1C1" w14:textId="3AE957C4" w:rsidR="005B1EB3" w:rsidRPr="0031322D" w:rsidRDefault="007E58EF" w:rsidP="0031322D">
      <w:pPr>
        <w:pStyle w:val="Detroit61Heading"/>
        <w:tabs>
          <w:tab w:val="clear" w:pos="1915"/>
        </w:tabs>
        <w:spacing w:before="0" w:after="0" w:line="480" w:lineRule="auto"/>
        <w:ind w:left="0" w:firstLine="720"/>
        <w:contextualSpacing/>
        <w:rPr>
          <w:rFonts w:ascii="Times New Roman" w:hAnsi="Times New Roman"/>
          <w:u w:val="single"/>
        </w:rPr>
      </w:pPr>
      <w:r w:rsidRPr="007E58EF">
        <w:rPr>
          <w:rFonts w:ascii="Times New Roman" w:hAnsi="Times New Roman"/>
          <w:u w:val="single"/>
        </w:rPr>
        <w:t>(1</w:t>
      </w:r>
      <w:r>
        <w:rPr>
          <w:rFonts w:ascii="Times New Roman" w:hAnsi="Times New Roman"/>
          <w:u w:val="single"/>
        </w:rPr>
        <w:t>)</w:t>
      </w:r>
      <w:r>
        <w:rPr>
          <w:rFonts w:ascii="Times New Roman" w:hAnsi="Times New Roman"/>
          <w:u w:val="single"/>
        </w:rPr>
        <w:tab/>
      </w:r>
      <w:r w:rsidR="00F133A4" w:rsidRPr="0031322D">
        <w:rPr>
          <w:rFonts w:ascii="Times New Roman" w:hAnsi="Times New Roman"/>
          <w:u w:val="single"/>
        </w:rPr>
        <w:t>Confection manufacturing</w:t>
      </w:r>
      <w:r w:rsidR="00E73CC4" w:rsidRPr="00E73CC4">
        <w:rPr>
          <w:rFonts w:ascii="Times New Roman" w:hAnsi="Times New Roman"/>
          <w:u w:val="single"/>
        </w:rPr>
        <w:t>, subject to Section 50-12-334 of this Code</w:t>
      </w:r>
      <w:r w:rsidR="005B1EB3" w:rsidRPr="0031322D">
        <w:rPr>
          <w:rFonts w:ascii="Times New Roman" w:hAnsi="Times New Roman"/>
          <w:u w:val="single"/>
        </w:rPr>
        <w:t>.</w:t>
      </w:r>
    </w:p>
    <w:p w14:paraId="5A9A5C3E" w14:textId="6CE34DC7" w:rsidR="005B1EB3" w:rsidRPr="0031322D" w:rsidRDefault="007E58EF" w:rsidP="0031322D">
      <w:pPr>
        <w:pStyle w:val="Default"/>
        <w:spacing w:line="480" w:lineRule="auto"/>
        <w:ind w:left="1440" w:hanging="720"/>
        <w:contextualSpacing/>
        <w:rPr>
          <w:rFonts w:ascii="Times New Roman" w:hAnsi="Times New Roman" w:cs="Times New Roman"/>
          <w:u w:val="single"/>
        </w:rPr>
      </w:pPr>
      <w:r>
        <w:rPr>
          <w:rFonts w:ascii="Times New Roman" w:hAnsi="Times New Roman" w:cs="Times New Roman"/>
          <w:u w:val="single"/>
        </w:rPr>
        <w:t>(2)</w:t>
      </w:r>
      <w:r>
        <w:rPr>
          <w:rFonts w:ascii="Times New Roman" w:hAnsi="Times New Roman" w:cs="Times New Roman"/>
          <w:u w:val="single"/>
        </w:rPr>
        <w:tab/>
      </w:r>
      <w:r w:rsidR="00F133A4" w:rsidRPr="0031322D">
        <w:rPr>
          <w:rFonts w:ascii="Times New Roman" w:hAnsi="Times New Roman" w:cs="Times New Roman"/>
          <w:u w:val="single"/>
        </w:rPr>
        <w:t>Food catering</w:t>
      </w:r>
      <w:r w:rsidR="00763FF6">
        <w:rPr>
          <w:rFonts w:ascii="Times New Roman" w:hAnsi="Times New Roman" w:cs="Times New Roman"/>
          <w:u w:val="single"/>
        </w:rPr>
        <w:t xml:space="preserve"> establishment</w:t>
      </w:r>
      <w:r w:rsidR="00E65802" w:rsidRPr="00E65802">
        <w:rPr>
          <w:rFonts w:ascii="Times New Roman" w:hAnsi="Times New Roman" w:cs="Times New Roman"/>
          <w:u w:val="single"/>
        </w:rPr>
        <w:t>, subject to Section 50-12-336 of this Code</w:t>
      </w:r>
      <w:r w:rsidR="005B1EB3" w:rsidRPr="0031322D">
        <w:rPr>
          <w:rFonts w:ascii="Times New Roman" w:hAnsi="Times New Roman" w:cs="Times New Roman"/>
          <w:u w:val="single"/>
        </w:rPr>
        <w:t>.</w:t>
      </w:r>
    </w:p>
    <w:p w14:paraId="4991AA9C" w14:textId="7240C3B2" w:rsidR="005B1EB3" w:rsidRPr="0031322D" w:rsidRDefault="007E58EF" w:rsidP="0031322D">
      <w:pPr>
        <w:pStyle w:val="Default"/>
        <w:spacing w:line="480" w:lineRule="auto"/>
        <w:ind w:left="1440" w:hanging="720"/>
        <w:contextualSpacing/>
        <w:rPr>
          <w:rFonts w:ascii="Times New Roman" w:hAnsi="Times New Roman"/>
          <w:i/>
          <w:u w:val="single"/>
        </w:rPr>
      </w:pPr>
      <w:r>
        <w:rPr>
          <w:rFonts w:ascii="Times New Roman" w:hAnsi="Times New Roman" w:cs="Times New Roman"/>
          <w:u w:val="single"/>
        </w:rPr>
        <w:t>(3)</w:t>
      </w:r>
      <w:r>
        <w:rPr>
          <w:rFonts w:ascii="Times New Roman" w:hAnsi="Times New Roman" w:cs="Times New Roman"/>
          <w:u w:val="single"/>
        </w:rPr>
        <w:tab/>
      </w:r>
      <w:r w:rsidR="005B1EB3" w:rsidRPr="0031322D">
        <w:rPr>
          <w:rFonts w:ascii="Times New Roman" w:hAnsi="Times New Roman"/>
          <w:u w:val="single"/>
        </w:rPr>
        <w:t>Low/medium impact manufacturing or processing facilities</w:t>
      </w:r>
      <w:r w:rsidR="00D07717" w:rsidRPr="00D07717">
        <w:rPr>
          <w:rFonts w:ascii="Times New Roman" w:hAnsi="Times New Roman" w:cs="Times New Roman"/>
          <w:u w:val="single"/>
        </w:rPr>
        <w:t>, subject to Section 50-12-361 of this Code</w:t>
      </w:r>
      <w:r w:rsidR="00D07717">
        <w:rPr>
          <w:rFonts w:ascii="Times New Roman" w:hAnsi="Times New Roman" w:cs="Times New Roman"/>
          <w:u w:val="single"/>
        </w:rPr>
        <w:t>.</w:t>
      </w:r>
      <w:r w:rsidR="005B1EB3" w:rsidRPr="0031322D">
        <w:rPr>
          <w:rFonts w:ascii="Times New Roman" w:hAnsi="Times New Roman"/>
          <w:u w:val="single"/>
        </w:rPr>
        <w:t xml:space="preserve"> </w:t>
      </w:r>
    </w:p>
    <w:p w14:paraId="744AFAA3" w14:textId="7BB8DD45" w:rsidR="005B1EB3" w:rsidRPr="0031322D" w:rsidRDefault="007E58EF"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Pr>
          <w:rFonts w:ascii="Times New Roman" w:hAnsi="Times New Roman"/>
          <w:u w:val="single"/>
        </w:rPr>
        <w:t>(4)</w:t>
      </w:r>
      <w:r>
        <w:rPr>
          <w:rFonts w:ascii="Times New Roman" w:hAnsi="Times New Roman"/>
          <w:u w:val="single"/>
        </w:rPr>
        <w:tab/>
      </w:r>
      <w:r w:rsidR="005B1EB3" w:rsidRPr="0031322D">
        <w:rPr>
          <w:rFonts w:ascii="Times New Roman" w:hAnsi="Times New Roman"/>
          <w:u w:val="single"/>
        </w:rPr>
        <w:t>Low-impact manufacturing or processing facilities</w:t>
      </w:r>
      <w:r w:rsidR="00DF42D0">
        <w:rPr>
          <w:rFonts w:ascii="Times New Roman" w:hAnsi="Times New Roman"/>
          <w:u w:val="single"/>
        </w:rPr>
        <w:t>, subject to Section 50-12-359</w:t>
      </w:r>
      <w:r w:rsidR="00DF42D0" w:rsidRPr="00DF42D0">
        <w:rPr>
          <w:rFonts w:ascii="Times New Roman" w:hAnsi="Times New Roman"/>
          <w:u w:val="single"/>
        </w:rPr>
        <w:t xml:space="preserve"> of this Code</w:t>
      </w:r>
      <w:r w:rsidR="005B1EB3" w:rsidRPr="0031322D">
        <w:rPr>
          <w:rFonts w:ascii="Times New Roman" w:hAnsi="Times New Roman"/>
          <w:u w:val="single"/>
        </w:rPr>
        <w:t>.</w:t>
      </w:r>
    </w:p>
    <w:p w14:paraId="7B7E227E" w14:textId="64670CB5" w:rsidR="005B1EB3" w:rsidRPr="0031322D" w:rsidRDefault="007E58EF"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Pr>
          <w:rFonts w:ascii="Times New Roman" w:hAnsi="Times New Roman"/>
          <w:u w:val="single"/>
        </w:rPr>
        <w:t>(5)</w:t>
      </w:r>
      <w:r>
        <w:rPr>
          <w:rFonts w:ascii="Times New Roman" w:hAnsi="Times New Roman"/>
          <w:u w:val="single"/>
        </w:rPr>
        <w:tab/>
      </w:r>
      <w:r w:rsidR="00F133A4" w:rsidRPr="0031322D">
        <w:rPr>
          <w:rFonts w:ascii="Times New Roman" w:hAnsi="Times New Roman"/>
          <w:u w:val="single"/>
        </w:rPr>
        <w:t>Jewelry manufacture</w:t>
      </w:r>
      <w:r w:rsidR="00F738DB" w:rsidRPr="00F738DB">
        <w:rPr>
          <w:rFonts w:ascii="Times New Roman" w:hAnsi="Times New Roman"/>
          <w:u w:val="single"/>
        </w:rPr>
        <w:t>, subject to Section 50-12-340 of this Code</w:t>
      </w:r>
      <w:r w:rsidR="005B1EB3" w:rsidRPr="0031322D">
        <w:rPr>
          <w:rFonts w:ascii="Times New Roman" w:hAnsi="Times New Roman"/>
          <w:u w:val="single"/>
        </w:rPr>
        <w:t>.</w:t>
      </w:r>
    </w:p>
    <w:p w14:paraId="30FE2F8A" w14:textId="2EA00AC2" w:rsidR="005B1EB3" w:rsidRPr="0031322D" w:rsidRDefault="007E58EF"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Pr>
          <w:rFonts w:ascii="Times New Roman" w:hAnsi="Times New Roman"/>
          <w:u w:val="single"/>
        </w:rPr>
        <w:t>(6)</w:t>
      </w:r>
      <w:r>
        <w:rPr>
          <w:rFonts w:ascii="Times New Roman" w:hAnsi="Times New Roman"/>
          <w:u w:val="single"/>
        </w:rPr>
        <w:tab/>
      </w:r>
      <w:r w:rsidR="00F133A4" w:rsidRPr="0031322D">
        <w:rPr>
          <w:rFonts w:ascii="Times New Roman" w:hAnsi="Times New Roman"/>
          <w:u w:val="single"/>
        </w:rPr>
        <w:t>Lithographing</w:t>
      </w:r>
      <w:r w:rsidR="008D4776">
        <w:rPr>
          <w:rFonts w:ascii="Times New Roman" w:hAnsi="Times New Roman"/>
          <w:u w:val="single"/>
        </w:rPr>
        <w:t xml:space="preserve"> shop</w:t>
      </w:r>
      <w:r w:rsidR="008D4776" w:rsidRPr="0031322D">
        <w:rPr>
          <w:rFonts w:ascii="Times New Roman" w:hAnsi="Times New Roman"/>
          <w:u w:val="single"/>
        </w:rPr>
        <w:t xml:space="preserve">, </w:t>
      </w:r>
      <w:r w:rsidR="008D4776" w:rsidRPr="0031322D">
        <w:rPr>
          <w:rFonts w:ascii="Times New Roman" w:hAnsi="Times New Roman"/>
          <w:color w:val="000000"/>
          <w:u w:val="single"/>
        </w:rPr>
        <w:t>subject to Section 50-12-342 of this Code</w:t>
      </w:r>
      <w:r w:rsidR="005B1EB3" w:rsidRPr="0031322D">
        <w:rPr>
          <w:rFonts w:ascii="Times New Roman" w:hAnsi="Times New Roman"/>
          <w:u w:val="single"/>
        </w:rPr>
        <w:t>.</w:t>
      </w:r>
    </w:p>
    <w:p w14:paraId="22728D0A" w14:textId="6B5C50E6" w:rsidR="005B1EB3" w:rsidRPr="0031322D" w:rsidRDefault="007E58EF"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rPr>
      </w:pPr>
      <w:r>
        <w:rPr>
          <w:rFonts w:ascii="Times New Roman" w:hAnsi="Times New Roman"/>
          <w:u w:val="single"/>
        </w:rPr>
        <w:t>(7)</w:t>
      </w:r>
      <w:r>
        <w:rPr>
          <w:rFonts w:ascii="Times New Roman" w:hAnsi="Times New Roman"/>
          <w:u w:val="single"/>
        </w:rPr>
        <w:tab/>
      </w:r>
      <w:r w:rsidR="00F133A4" w:rsidRPr="0031322D">
        <w:rPr>
          <w:rFonts w:ascii="Times New Roman" w:hAnsi="Times New Roman"/>
          <w:u w:val="single"/>
        </w:rPr>
        <w:t>Wearing apparel manufacturing</w:t>
      </w:r>
      <w:r w:rsidR="00F523A5" w:rsidRPr="0031322D">
        <w:rPr>
          <w:rFonts w:ascii="Times New Roman" w:hAnsi="Times New Roman"/>
          <w:u w:val="single"/>
        </w:rPr>
        <w:t xml:space="preserve">, </w:t>
      </w:r>
      <w:r w:rsidR="00F523A5" w:rsidRPr="0031322D">
        <w:rPr>
          <w:rFonts w:ascii="Times New Roman" w:hAnsi="Times New Roman"/>
          <w:color w:val="000000"/>
          <w:u w:val="single"/>
        </w:rPr>
        <w:t>subject to Section 50-12-360 of this Code</w:t>
      </w:r>
      <w:r w:rsidR="005B1EB3" w:rsidRPr="0031322D">
        <w:rPr>
          <w:rFonts w:ascii="Times New Roman" w:hAnsi="Times New Roman"/>
        </w:rPr>
        <w:t>.</w:t>
      </w:r>
    </w:p>
    <w:p w14:paraId="1F996C30" w14:textId="7E0D8B36" w:rsidR="00F80EB3" w:rsidRPr="0031322D" w:rsidRDefault="00F80EB3" w:rsidP="0031322D">
      <w:pPr>
        <w:pStyle w:val="detroit4section0"/>
        <w:spacing w:after="0"/>
        <w:ind w:left="720" w:hanging="720"/>
        <w:contextualSpacing/>
        <w:rPr>
          <w:rFonts w:ascii="Times New Roman" w:hAnsi="Times New Roman"/>
          <w:strike w:val="0"/>
          <w:szCs w:val="24"/>
        </w:rPr>
      </w:pPr>
      <w:r w:rsidRPr="0031322D">
        <w:rPr>
          <w:rFonts w:ascii="Times New Roman" w:hAnsi="Times New Roman"/>
          <w:strike w:val="0"/>
          <w:szCs w:val="24"/>
        </w:rPr>
        <w:t>Sec.</w:t>
      </w:r>
      <w:r w:rsidRPr="0031322D">
        <w:rPr>
          <w:rFonts w:ascii="Times New Roman" w:hAnsi="Times New Roman"/>
          <w:strike w:val="0"/>
          <w:spacing w:val="-4"/>
          <w:szCs w:val="24"/>
        </w:rPr>
        <w:t xml:space="preserve"> </w:t>
      </w:r>
      <w:r w:rsidR="00063784" w:rsidRPr="0031322D">
        <w:rPr>
          <w:rFonts w:ascii="Times New Roman" w:hAnsi="Times New Roman"/>
          <w:strike w:val="0"/>
          <w:szCs w:val="24"/>
        </w:rPr>
        <w:t xml:space="preserve">50-9-80. </w:t>
      </w:r>
      <w:r w:rsidRPr="0031322D">
        <w:rPr>
          <w:rFonts w:ascii="Times New Roman" w:hAnsi="Times New Roman"/>
          <w:strike w:val="0"/>
          <w:szCs w:val="24"/>
        </w:rPr>
        <w:t>Conditional residential uses.</w:t>
      </w:r>
    </w:p>
    <w:p w14:paraId="5BD81FB7" w14:textId="77777777" w:rsidR="00044026" w:rsidRPr="001C20B2" w:rsidRDefault="00044026" w:rsidP="0031322D">
      <w:pPr>
        <w:widowControl w:val="0"/>
        <w:autoSpaceDE w:val="0"/>
        <w:autoSpaceDN w:val="0"/>
        <w:spacing w:line="480" w:lineRule="auto"/>
        <w:ind w:firstLine="720"/>
        <w:contextualSpacing/>
        <w:rPr>
          <w:szCs w:val="24"/>
        </w:rPr>
      </w:pPr>
      <w:r w:rsidRPr="001C20B2">
        <w:rPr>
          <w:szCs w:val="24"/>
        </w:rPr>
        <w:t>Conditional residential uses in the B3 Shopping District are as follows:</w:t>
      </w:r>
    </w:p>
    <w:p w14:paraId="0D4584C1" w14:textId="5E35EF6F" w:rsidR="00F80EB3" w:rsidRPr="009741D2" w:rsidRDefault="000645A6" w:rsidP="0031322D">
      <w:pPr>
        <w:widowControl w:val="0"/>
        <w:autoSpaceDE w:val="0"/>
        <w:autoSpaceDN w:val="0"/>
        <w:spacing w:line="480" w:lineRule="auto"/>
        <w:ind w:left="720"/>
        <w:rPr>
          <w:szCs w:val="24"/>
        </w:rPr>
      </w:pPr>
      <w:r>
        <w:rPr>
          <w:szCs w:val="24"/>
        </w:rPr>
        <w:t>(1)</w:t>
      </w:r>
      <w:r>
        <w:rPr>
          <w:szCs w:val="24"/>
        </w:rPr>
        <w:tab/>
      </w:r>
      <w:r w:rsidR="00F80EB3" w:rsidRPr="009741D2">
        <w:rPr>
          <w:szCs w:val="24"/>
        </w:rPr>
        <w:t>Loft</w:t>
      </w:r>
      <w:r w:rsidR="00D01E10" w:rsidRPr="00050D95">
        <w:rPr>
          <w:u w:val="single"/>
        </w:rPr>
        <w:t>,</w:t>
      </w:r>
      <w:r w:rsidR="00D01E10">
        <w:rPr>
          <w:u w:val="single"/>
        </w:rPr>
        <w:t xml:space="preserve"> subject to Section 50-12-159 of this Code</w:t>
      </w:r>
      <w:r w:rsidR="001673DC" w:rsidRPr="009741D2">
        <w:rPr>
          <w:szCs w:val="24"/>
        </w:rPr>
        <w:t>.</w:t>
      </w:r>
    </w:p>
    <w:p w14:paraId="3F02885A" w14:textId="02310B3E" w:rsidR="00F80EB3" w:rsidRPr="009741D2" w:rsidRDefault="000645A6" w:rsidP="0031322D">
      <w:pPr>
        <w:widowControl w:val="0"/>
        <w:autoSpaceDE w:val="0"/>
        <w:autoSpaceDN w:val="0"/>
        <w:spacing w:line="480" w:lineRule="auto"/>
        <w:ind w:left="720"/>
        <w:rPr>
          <w:szCs w:val="24"/>
        </w:rPr>
      </w:pPr>
      <w:r>
        <w:rPr>
          <w:szCs w:val="24"/>
        </w:rPr>
        <w:t>(2)</w:t>
      </w:r>
      <w:r>
        <w:rPr>
          <w:szCs w:val="24"/>
        </w:rPr>
        <w:tab/>
      </w:r>
      <w:r w:rsidR="00F80EB3" w:rsidRPr="009741D2">
        <w:rPr>
          <w:szCs w:val="24"/>
        </w:rPr>
        <w:t>Religious residential</w:t>
      </w:r>
      <w:r w:rsidR="00F80EB3" w:rsidRPr="009741D2">
        <w:rPr>
          <w:spacing w:val="-3"/>
          <w:szCs w:val="24"/>
        </w:rPr>
        <w:t xml:space="preserve"> </w:t>
      </w:r>
      <w:r w:rsidR="00F80EB3" w:rsidRPr="009741D2">
        <w:rPr>
          <w:szCs w:val="24"/>
        </w:rPr>
        <w:t>facilities</w:t>
      </w:r>
      <w:r w:rsidR="001673DC" w:rsidRPr="009741D2">
        <w:rPr>
          <w:szCs w:val="24"/>
        </w:rPr>
        <w:t>.</w:t>
      </w:r>
    </w:p>
    <w:p w14:paraId="5F35ACED" w14:textId="1DE08F1E" w:rsidR="00F80EB3" w:rsidRPr="009741D2" w:rsidRDefault="000645A6" w:rsidP="0031322D">
      <w:pPr>
        <w:widowControl w:val="0"/>
        <w:autoSpaceDE w:val="0"/>
        <w:autoSpaceDN w:val="0"/>
        <w:spacing w:line="480" w:lineRule="auto"/>
        <w:ind w:left="1440" w:hanging="720"/>
        <w:rPr>
          <w:szCs w:val="24"/>
        </w:rPr>
      </w:pPr>
      <w:r>
        <w:rPr>
          <w:szCs w:val="24"/>
        </w:rPr>
        <w:t>(3)</w:t>
      </w:r>
      <w:r>
        <w:rPr>
          <w:szCs w:val="24"/>
        </w:rPr>
        <w:tab/>
      </w:r>
      <w:r w:rsidR="00F80EB3" w:rsidRPr="009741D2">
        <w:rPr>
          <w:szCs w:val="24"/>
        </w:rPr>
        <w:t xml:space="preserve">Residential use combined in structures with permitted commercial </w:t>
      </w:r>
      <w:r w:rsidR="006F4EFB" w:rsidRPr="0031322D">
        <w:rPr>
          <w:szCs w:val="24"/>
          <w:highlight w:val="red"/>
          <w:u w:val="single"/>
        </w:rPr>
        <w:t>or industrial</w:t>
      </w:r>
      <w:r w:rsidR="006F4EFB">
        <w:rPr>
          <w:szCs w:val="24"/>
        </w:rPr>
        <w:t xml:space="preserve"> </w:t>
      </w:r>
      <w:r w:rsidR="00F80EB3" w:rsidRPr="009741D2">
        <w:rPr>
          <w:szCs w:val="24"/>
        </w:rPr>
        <w:t>uses</w:t>
      </w:r>
      <w:r w:rsidR="00F80EB3" w:rsidRPr="009741D2">
        <w:rPr>
          <w:szCs w:val="24"/>
          <w:u w:val="single"/>
        </w:rPr>
        <w:t xml:space="preserve">, </w:t>
      </w:r>
      <w:r w:rsidR="006F4EFB">
        <w:rPr>
          <w:u w:val="single"/>
        </w:rPr>
        <w:t>subject to Section 50-12-159 of this Code</w:t>
      </w:r>
      <w:r w:rsidR="001673DC" w:rsidRPr="009741D2">
        <w:rPr>
          <w:szCs w:val="24"/>
          <w:u w:val="single"/>
        </w:rPr>
        <w:t>.</w:t>
      </w:r>
    </w:p>
    <w:p w14:paraId="2937DDD6" w14:textId="4ADF30C3" w:rsidR="006A73A9" w:rsidRPr="0031322D" w:rsidRDefault="006A73A9" w:rsidP="0031322D">
      <w:pPr>
        <w:pStyle w:val="Detroit2Division0"/>
        <w:numPr>
          <w:ilvl w:val="1"/>
          <w:numId w:val="518"/>
        </w:numPr>
        <w:tabs>
          <w:tab w:val="clear" w:pos="2340"/>
        </w:tabs>
        <w:spacing w:before="0" w:after="0" w:line="480" w:lineRule="auto"/>
        <w:ind w:left="0" w:firstLine="0"/>
        <w:contextualSpacing/>
        <w:rPr>
          <w:rFonts w:ascii="Times New Roman" w:hAnsi="Times New Roman"/>
          <w:sz w:val="24"/>
        </w:rPr>
      </w:pPr>
      <w:bookmarkStart w:id="5" w:name="_Toc459382876"/>
      <w:r w:rsidRPr="0031322D">
        <w:rPr>
          <w:rFonts w:ascii="Times New Roman" w:hAnsi="Times New Roman"/>
          <w:sz w:val="24"/>
        </w:rPr>
        <w:lastRenderedPageBreak/>
        <w:t>B4 GENERAL BUSINESS DISTRICT</w:t>
      </w:r>
      <w:bookmarkEnd w:id="5"/>
      <w:r w:rsidRPr="0031322D">
        <w:rPr>
          <w:rFonts w:ascii="Times New Roman" w:hAnsi="Times New Roman"/>
          <w:sz w:val="24"/>
        </w:rPr>
        <w:t xml:space="preserve"> </w:t>
      </w:r>
      <w:r w:rsidR="001B3FCD" w:rsidRPr="0031322D">
        <w:rPr>
          <w:rFonts w:ascii="Times New Roman" w:hAnsi="Times New Roman"/>
          <w:sz w:val="24"/>
        </w:rPr>
        <w:fldChar w:fldCharType="begin"/>
      </w:r>
      <w:r w:rsidRPr="0031322D">
        <w:rPr>
          <w:rFonts w:ascii="Times New Roman" w:hAnsi="Times New Roman"/>
          <w:sz w:val="24"/>
        </w:rPr>
        <w:instrText>tc "B4 General Business District " \l 2</w:instrText>
      </w:r>
      <w:r w:rsidR="001B3FCD" w:rsidRPr="0031322D">
        <w:rPr>
          <w:rFonts w:ascii="Times New Roman" w:hAnsi="Times New Roman"/>
          <w:sz w:val="24"/>
        </w:rPr>
        <w:fldChar w:fldCharType="end"/>
      </w:r>
    </w:p>
    <w:p w14:paraId="5F461722" w14:textId="3FA2328D" w:rsidR="006A73A9" w:rsidRPr="0031322D" w:rsidRDefault="006A73A9" w:rsidP="0031322D">
      <w:pPr>
        <w:pStyle w:val="detroit4section0"/>
        <w:spacing w:after="0"/>
        <w:ind w:left="0" w:firstLine="0"/>
        <w:contextualSpacing/>
        <w:rPr>
          <w:rFonts w:ascii="Times New Roman" w:hAnsi="Times New Roman"/>
          <w:szCs w:val="24"/>
        </w:rPr>
      </w:pPr>
      <w:bookmarkStart w:id="6" w:name="_Ref122495060"/>
      <w:r w:rsidRPr="0031322D">
        <w:rPr>
          <w:rFonts w:ascii="Times New Roman" w:hAnsi="Times New Roman"/>
          <w:strike w:val="0"/>
          <w:szCs w:val="24"/>
        </w:rPr>
        <w:t xml:space="preserve">Sec. </w:t>
      </w:r>
      <w:r w:rsidR="00044026" w:rsidRPr="0031322D">
        <w:rPr>
          <w:rFonts w:ascii="Times New Roman" w:hAnsi="Times New Roman"/>
          <w:strike w:val="0"/>
          <w:szCs w:val="24"/>
        </w:rPr>
        <w:t>50-9-104</w:t>
      </w:r>
      <w:r w:rsidRPr="0031322D">
        <w:rPr>
          <w:rFonts w:ascii="Times New Roman" w:hAnsi="Times New Roman"/>
          <w:strike w:val="0"/>
          <w:szCs w:val="24"/>
        </w:rPr>
        <w:t>. By-right residential uses.</w:t>
      </w:r>
      <w:bookmarkEnd w:id="6"/>
    </w:p>
    <w:p w14:paraId="1EF25CA1" w14:textId="77777777" w:rsidR="00044026" w:rsidRPr="0031322D" w:rsidRDefault="00044026" w:rsidP="0031322D">
      <w:pPr>
        <w:pStyle w:val="Detroit61Heading"/>
        <w:tabs>
          <w:tab w:val="clear" w:pos="1915"/>
        </w:tabs>
        <w:spacing w:before="0" w:after="0" w:line="480" w:lineRule="auto"/>
        <w:ind w:left="0" w:firstLine="720"/>
        <w:contextualSpacing/>
        <w:rPr>
          <w:rFonts w:ascii="Times New Roman" w:hAnsi="Times New Roman"/>
        </w:rPr>
      </w:pPr>
      <w:r w:rsidRPr="0031322D">
        <w:rPr>
          <w:rFonts w:ascii="Times New Roman" w:hAnsi="Times New Roman"/>
        </w:rPr>
        <w:t>By-right residential uses in the B4 General Business District are as follows:</w:t>
      </w:r>
    </w:p>
    <w:p w14:paraId="52D847D5" w14:textId="77777777" w:rsidR="00825C8F" w:rsidRPr="0031322D" w:rsidRDefault="00825C8F" w:rsidP="0031322D">
      <w:pPr>
        <w:pStyle w:val="Detroit61Heading"/>
        <w:numPr>
          <w:ilvl w:val="5"/>
          <w:numId w:val="518"/>
        </w:numPr>
        <w:tabs>
          <w:tab w:val="clear" w:pos="2369"/>
        </w:tabs>
        <w:spacing w:before="0" w:after="0" w:line="480" w:lineRule="auto"/>
        <w:ind w:left="1440" w:hanging="720"/>
        <w:contextualSpacing/>
        <w:rPr>
          <w:rFonts w:ascii="Times New Roman" w:hAnsi="Times New Roman"/>
        </w:rPr>
      </w:pPr>
      <w:r w:rsidRPr="0031322D">
        <w:rPr>
          <w:rFonts w:ascii="Times New Roman" w:hAnsi="Times New Roman"/>
        </w:rPr>
        <w:t>Assisted living facility</w:t>
      </w:r>
      <w:r w:rsidR="00044026" w:rsidRPr="0031322D">
        <w:rPr>
          <w:rFonts w:ascii="Times New Roman" w:hAnsi="Times New Roman"/>
        </w:rPr>
        <w:t>.</w:t>
      </w:r>
      <w:r w:rsidRPr="0031322D">
        <w:rPr>
          <w:rFonts w:ascii="Times New Roman" w:hAnsi="Times New Roman"/>
        </w:rPr>
        <w:t xml:space="preserve"> </w:t>
      </w:r>
    </w:p>
    <w:p w14:paraId="4E488AD3" w14:textId="77777777" w:rsidR="006A73A9" w:rsidRPr="0031322D" w:rsidRDefault="006A73A9" w:rsidP="0031322D">
      <w:pPr>
        <w:pStyle w:val="Detroit61Heading"/>
        <w:numPr>
          <w:ilvl w:val="5"/>
          <w:numId w:val="518"/>
        </w:numPr>
        <w:tabs>
          <w:tab w:val="clear" w:pos="2369"/>
        </w:tabs>
        <w:spacing w:before="0" w:after="0" w:line="480" w:lineRule="auto"/>
        <w:ind w:left="1440" w:hanging="720"/>
        <w:contextualSpacing/>
        <w:rPr>
          <w:rFonts w:ascii="Times New Roman" w:hAnsi="Times New Roman"/>
        </w:rPr>
      </w:pPr>
      <w:r w:rsidRPr="0031322D">
        <w:rPr>
          <w:rFonts w:ascii="Times New Roman" w:hAnsi="Times New Roman"/>
        </w:rPr>
        <w:t>Boarding school and dormitory</w:t>
      </w:r>
      <w:r w:rsidR="00044026" w:rsidRPr="0031322D">
        <w:rPr>
          <w:rFonts w:ascii="Times New Roman" w:hAnsi="Times New Roman"/>
        </w:rPr>
        <w:t>.</w:t>
      </w:r>
    </w:p>
    <w:p w14:paraId="50028F54" w14:textId="77777777" w:rsidR="006A73A9" w:rsidRPr="0031322D" w:rsidRDefault="006A73A9" w:rsidP="0031322D">
      <w:pPr>
        <w:pStyle w:val="Detroit61Heading"/>
        <w:numPr>
          <w:ilvl w:val="5"/>
          <w:numId w:val="518"/>
        </w:numPr>
        <w:tabs>
          <w:tab w:val="clear" w:pos="2369"/>
        </w:tabs>
        <w:spacing w:before="0" w:after="0" w:line="480" w:lineRule="auto"/>
        <w:ind w:left="1440" w:hanging="720"/>
        <w:contextualSpacing/>
        <w:rPr>
          <w:rFonts w:ascii="Times New Roman" w:hAnsi="Times New Roman"/>
        </w:rPr>
      </w:pPr>
      <w:r w:rsidRPr="0031322D">
        <w:rPr>
          <w:rFonts w:ascii="Times New Roman" w:hAnsi="Times New Roman"/>
        </w:rPr>
        <w:t>Child caring institution</w:t>
      </w:r>
      <w:r w:rsidR="00044026" w:rsidRPr="0031322D">
        <w:rPr>
          <w:rFonts w:ascii="Times New Roman" w:hAnsi="Times New Roman"/>
        </w:rPr>
        <w:t>.</w:t>
      </w:r>
    </w:p>
    <w:p w14:paraId="0D4158B8" w14:textId="77777777" w:rsidR="006A73A9" w:rsidRPr="0031322D" w:rsidRDefault="006A73A9" w:rsidP="0031322D">
      <w:pPr>
        <w:pStyle w:val="Detroit61Heading"/>
        <w:numPr>
          <w:ilvl w:val="5"/>
          <w:numId w:val="518"/>
        </w:numPr>
        <w:tabs>
          <w:tab w:val="clear" w:pos="2369"/>
        </w:tabs>
        <w:spacing w:before="0" w:after="0" w:line="480" w:lineRule="auto"/>
        <w:ind w:left="1440" w:hanging="720"/>
        <w:contextualSpacing/>
        <w:rPr>
          <w:rFonts w:ascii="Times New Roman" w:hAnsi="Times New Roman"/>
        </w:rPr>
      </w:pPr>
      <w:r w:rsidRPr="0031322D">
        <w:rPr>
          <w:rFonts w:ascii="Times New Roman" w:hAnsi="Times New Roman"/>
        </w:rPr>
        <w:t>Convalescent, nursing, or rest home</w:t>
      </w:r>
      <w:r w:rsidR="00044026" w:rsidRPr="0031322D">
        <w:rPr>
          <w:rFonts w:ascii="Times New Roman" w:hAnsi="Times New Roman"/>
        </w:rPr>
        <w:t>.</w:t>
      </w:r>
    </w:p>
    <w:p w14:paraId="1EF53E19" w14:textId="28383A01" w:rsidR="006A73A9" w:rsidRPr="0031322D" w:rsidRDefault="006A73A9" w:rsidP="0031322D">
      <w:pPr>
        <w:pStyle w:val="Detroit61Heading"/>
        <w:numPr>
          <w:ilvl w:val="5"/>
          <w:numId w:val="518"/>
        </w:numPr>
        <w:tabs>
          <w:tab w:val="clear" w:pos="2369"/>
        </w:tabs>
        <w:spacing w:before="0" w:after="0" w:line="480" w:lineRule="auto"/>
        <w:ind w:left="1440" w:hanging="720"/>
        <w:contextualSpacing/>
        <w:rPr>
          <w:rFonts w:ascii="Times New Roman" w:hAnsi="Times New Roman"/>
        </w:rPr>
      </w:pPr>
      <w:r w:rsidRPr="0031322D">
        <w:rPr>
          <w:rFonts w:ascii="Times New Roman" w:hAnsi="Times New Roman"/>
        </w:rPr>
        <w:t>Lofts,</w:t>
      </w:r>
      <w:r w:rsidR="00D01E10">
        <w:rPr>
          <w:rFonts w:ascii="Times New Roman" w:hAnsi="Times New Roman"/>
          <w:u w:val="single"/>
        </w:rPr>
        <w:t xml:space="preserve"> subject to Section 50-12-159 of this Code</w:t>
      </w:r>
      <w:r w:rsidR="00044026" w:rsidRPr="0031322D">
        <w:rPr>
          <w:rFonts w:ascii="Times New Roman" w:hAnsi="Times New Roman"/>
          <w:u w:val="single"/>
        </w:rPr>
        <w:t>.</w:t>
      </w:r>
    </w:p>
    <w:p w14:paraId="415C01D9" w14:textId="23255FE4" w:rsidR="006A73A9" w:rsidRPr="0031322D" w:rsidRDefault="00770B5F" w:rsidP="0031322D">
      <w:pPr>
        <w:spacing w:line="480" w:lineRule="auto"/>
        <w:ind w:left="1440" w:hanging="720"/>
        <w:contextualSpacing/>
        <w:rPr>
          <w:szCs w:val="24"/>
          <w:u w:val="single"/>
        </w:rPr>
      </w:pPr>
      <w:r w:rsidRPr="0031322D">
        <w:rPr>
          <w:strike/>
          <w:szCs w:val="24"/>
        </w:rPr>
        <w:t xml:space="preserve">(6)     </w:t>
      </w:r>
      <w:r w:rsidR="006A73A9" w:rsidRPr="0031322D">
        <w:rPr>
          <w:strike/>
          <w:szCs w:val="24"/>
        </w:rPr>
        <w:t>Multiple-family dwelling where located in a Traditional Main Street Overlay Area</w:t>
      </w:r>
      <w:r w:rsidR="00B27CCC">
        <w:rPr>
          <w:strike/>
          <w:szCs w:val="24"/>
        </w:rPr>
        <w:t xml:space="preserve"> </w:t>
      </w:r>
      <w:r w:rsidR="006A73A9" w:rsidRPr="0031322D">
        <w:rPr>
          <w:strike/>
          <w:szCs w:val="24"/>
        </w:rPr>
        <w:t xml:space="preserve">and where combined with uses </w:t>
      </w:r>
      <w:r w:rsidR="006A73A9" w:rsidRPr="0031322D">
        <w:rPr>
          <w:szCs w:val="24"/>
        </w:rPr>
        <w:t>s</w:t>
      </w:r>
      <w:r w:rsidR="006A73A9" w:rsidRPr="0031322D">
        <w:rPr>
          <w:strike/>
          <w:szCs w:val="24"/>
        </w:rPr>
        <w:t xml:space="preserve">pecified in </w:t>
      </w:r>
      <w:r w:rsidR="009374BB" w:rsidRPr="0031322D">
        <w:rPr>
          <w:strike/>
          <w:szCs w:val="24"/>
          <w:u w:val="single"/>
        </w:rPr>
        <w:t>Section</w:t>
      </w:r>
      <w:r w:rsidR="00825C8F" w:rsidRPr="0031322D">
        <w:rPr>
          <w:strike/>
          <w:szCs w:val="24"/>
          <w:u w:val="single"/>
        </w:rPr>
        <w:t xml:space="preserve"> </w:t>
      </w:r>
      <w:r w:rsidR="00044026" w:rsidRPr="0031322D">
        <w:rPr>
          <w:strike/>
          <w:szCs w:val="24"/>
          <w:u w:val="single"/>
        </w:rPr>
        <w:t>50-9-106</w:t>
      </w:r>
      <w:r w:rsidR="00825C8F" w:rsidRPr="0031322D">
        <w:rPr>
          <w:strike/>
          <w:szCs w:val="24"/>
          <w:u w:val="single"/>
        </w:rPr>
        <w:t xml:space="preserve"> </w:t>
      </w:r>
      <w:r w:rsidR="006A73A9" w:rsidRPr="0031322D">
        <w:rPr>
          <w:strike/>
          <w:szCs w:val="24"/>
        </w:rPr>
        <w:t>of this Code</w:t>
      </w:r>
      <w:r w:rsidR="00062396">
        <w:rPr>
          <w:strike/>
          <w:szCs w:val="24"/>
        </w:rPr>
        <w:t>.</w:t>
      </w:r>
      <w:r w:rsidR="006A73A9" w:rsidRPr="0031322D">
        <w:rPr>
          <w:szCs w:val="24"/>
        </w:rPr>
        <w:t xml:space="preserve"> </w:t>
      </w:r>
    </w:p>
    <w:p w14:paraId="01BFC797" w14:textId="5442C2F8" w:rsidR="00770B5F" w:rsidRPr="0031322D" w:rsidRDefault="00B27CCC" w:rsidP="0031322D">
      <w:pPr>
        <w:pStyle w:val="Detroit61Heading"/>
        <w:tabs>
          <w:tab w:val="clear" w:pos="1915"/>
        </w:tabs>
        <w:spacing w:before="0" w:after="0" w:line="480" w:lineRule="auto"/>
        <w:ind w:hanging="720"/>
        <w:contextualSpacing/>
        <w:rPr>
          <w:rFonts w:ascii="Times New Roman" w:hAnsi="Times New Roman"/>
        </w:rPr>
      </w:pPr>
      <w:r w:rsidRPr="0031322D">
        <w:rPr>
          <w:rFonts w:ascii="Times New Roman" w:hAnsi="Times New Roman"/>
          <w:u w:val="single"/>
        </w:rPr>
        <w:t>(6)</w:t>
      </w:r>
      <w:r>
        <w:rPr>
          <w:rFonts w:ascii="Times New Roman" w:hAnsi="Times New Roman"/>
        </w:rPr>
        <w:tab/>
      </w:r>
      <w:r w:rsidR="006A73A9" w:rsidRPr="0031322D">
        <w:rPr>
          <w:rFonts w:ascii="Times New Roman" w:hAnsi="Times New Roman"/>
        </w:rPr>
        <w:t>Religious residential facilities</w:t>
      </w:r>
      <w:r w:rsidR="00044026" w:rsidRPr="0031322D">
        <w:rPr>
          <w:rFonts w:ascii="Times New Roman" w:hAnsi="Times New Roman"/>
        </w:rPr>
        <w:t>.</w:t>
      </w:r>
    </w:p>
    <w:p w14:paraId="35589298" w14:textId="746E4055" w:rsidR="00770B5F" w:rsidRPr="0031322D" w:rsidRDefault="00B27CCC" w:rsidP="0031322D">
      <w:pPr>
        <w:pStyle w:val="Detroit61Heading"/>
        <w:tabs>
          <w:tab w:val="clear" w:pos="1915"/>
        </w:tabs>
        <w:spacing w:before="0" w:after="0" w:line="480" w:lineRule="auto"/>
        <w:ind w:hanging="720"/>
        <w:contextualSpacing/>
        <w:rPr>
          <w:rFonts w:ascii="Times New Roman" w:hAnsi="Times New Roman"/>
        </w:rPr>
      </w:pPr>
      <w:r w:rsidRPr="0031322D">
        <w:rPr>
          <w:rFonts w:ascii="Times New Roman" w:hAnsi="Times New Roman"/>
          <w:u w:val="single"/>
        </w:rPr>
        <w:t>(</w:t>
      </w:r>
      <w:r w:rsidR="00770B5F" w:rsidRPr="0031322D">
        <w:rPr>
          <w:rFonts w:ascii="Times New Roman" w:hAnsi="Times New Roman"/>
          <w:u w:val="single"/>
        </w:rPr>
        <w:t>7)</w:t>
      </w:r>
      <w:r>
        <w:rPr>
          <w:rFonts w:ascii="Times New Roman" w:hAnsi="Times New Roman"/>
        </w:rPr>
        <w:tab/>
      </w:r>
      <w:r w:rsidR="006A73A9" w:rsidRPr="0031322D">
        <w:rPr>
          <w:rFonts w:ascii="Times New Roman" w:hAnsi="Times New Roman"/>
        </w:rPr>
        <w:t>Residential use</w:t>
      </w:r>
      <w:r w:rsidR="001673DC" w:rsidRPr="0031322D">
        <w:rPr>
          <w:rFonts w:ascii="Times New Roman" w:hAnsi="Times New Roman"/>
          <w:strike/>
        </w:rPr>
        <w:t>, where</w:t>
      </w:r>
      <w:r w:rsidR="006A73A9" w:rsidRPr="0031322D">
        <w:rPr>
          <w:rFonts w:ascii="Times New Roman" w:hAnsi="Times New Roman"/>
        </w:rPr>
        <w:t xml:space="preserve"> combined in structures with permitted commercial </w:t>
      </w:r>
      <w:r w:rsidR="0032627A" w:rsidRPr="0031322D">
        <w:rPr>
          <w:rFonts w:ascii="Times New Roman" w:hAnsi="Times New Roman"/>
          <w:u w:val="single"/>
        </w:rPr>
        <w:t>or industrial</w:t>
      </w:r>
      <w:r w:rsidR="001673DC" w:rsidRPr="0031322D">
        <w:rPr>
          <w:rFonts w:ascii="Times New Roman" w:hAnsi="Times New Roman"/>
          <w:u w:val="single"/>
        </w:rPr>
        <w:t xml:space="preserve"> </w:t>
      </w:r>
      <w:r w:rsidR="006A73A9" w:rsidRPr="0031322D">
        <w:rPr>
          <w:rFonts w:ascii="Times New Roman" w:hAnsi="Times New Roman"/>
        </w:rPr>
        <w:t>uses</w:t>
      </w:r>
      <w:r w:rsidR="006F4EFB" w:rsidRPr="0031322D">
        <w:rPr>
          <w:rFonts w:ascii="Times New Roman" w:hAnsi="Times New Roman"/>
          <w:u w:val="single"/>
        </w:rPr>
        <w:t xml:space="preserve">, </w:t>
      </w:r>
      <w:r w:rsidR="006F4EFB" w:rsidRPr="00D52371">
        <w:rPr>
          <w:rFonts w:ascii="Times New Roman" w:hAnsi="Times New Roman"/>
          <w:u w:val="single"/>
        </w:rPr>
        <w:t>subject</w:t>
      </w:r>
      <w:r w:rsidR="006F4EFB" w:rsidRPr="002B16B2">
        <w:rPr>
          <w:rFonts w:ascii="Times New Roman" w:hAnsi="Times New Roman"/>
          <w:u w:val="single"/>
        </w:rPr>
        <w:t xml:space="preserve"> to Sect</w:t>
      </w:r>
      <w:r w:rsidR="006F4EFB" w:rsidRPr="006F4EFB">
        <w:rPr>
          <w:rFonts w:ascii="Times New Roman" w:hAnsi="Times New Roman"/>
          <w:u w:val="single"/>
        </w:rPr>
        <w:t>ion 50-12-159 of this Code</w:t>
      </w:r>
      <w:r w:rsidR="006F4EFB" w:rsidRPr="0031322D">
        <w:rPr>
          <w:rFonts w:ascii="Times New Roman" w:hAnsi="Times New Roman"/>
        </w:rPr>
        <w:t xml:space="preserve"> </w:t>
      </w:r>
      <w:r w:rsidR="006A73A9" w:rsidRPr="0031322D">
        <w:rPr>
          <w:rFonts w:ascii="Times New Roman" w:hAnsi="Times New Roman"/>
          <w:strike/>
        </w:rPr>
        <w:t>where located in a Traditional Main Street Overlay Area</w:t>
      </w:r>
      <w:r w:rsidR="00044026" w:rsidRPr="0031322D">
        <w:rPr>
          <w:rFonts w:ascii="Times New Roman" w:hAnsi="Times New Roman"/>
        </w:rPr>
        <w:t>.</w:t>
      </w:r>
      <w:r w:rsidR="006A73A9" w:rsidRPr="0031322D">
        <w:rPr>
          <w:rFonts w:ascii="Times New Roman" w:hAnsi="Times New Roman"/>
        </w:rPr>
        <w:t xml:space="preserve"> </w:t>
      </w:r>
    </w:p>
    <w:p w14:paraId="21FCA78A" w14:textId="1C7DCA25" w:rsidR="006A73A9" w:rsidRPr="0031322D" w:rsidRDefault="00B27CCC" w:rsidP="0031322D">
      <w:pPr>
        <w:pStyle w:val="Detroit61Heading"/>
        <w:tabs>
          <w:tab w:val="clear" w:pos="1915"/>
        </w:tabs>
        <w:spacing w:before="0" w:after="0" w:line="480" w:lineRule="auto"/>
        <w:ind w:hanging="720"/>
        <w:contextualSpacing/>
        <w:rPr>
          <w:rFonts w:ascii="Times New Roman" w:hAnsi="Times New Roman"/>
        </w:rPr>
      </w:pPr>
      <w:r w:rsidRPr="0031322D">
        <w:rPr>
          <w:rFonts w:ascii="Times New Roman" w:hAnsi="Times New Roman"/>
          <w:u w:val="single"/>
        </w:rPr>
        <w:t>(</w:t>
      </w:r>
      <w:r w:rsidR="00770B5F" w:rsidRPr="0031322D">
        <w:rPr>
          <w:rFonts w:ascii="Times New Roman" w:hAnsi="Times New Roman"/>
          <w:u w:val="single"/>
        </w:rPr>
        <w:t>8)</w:t>
      </w:r>
      <w:r>
        <w:rPr>
          <w:rFonts w:ascii="Times New Roman" w:hAnsi="Times New Roman"/>
        </w:rPr>
        <w:tab/>
      </w:r>
      <w:r w:rsidR="006A73A9" w:rsidRPr="0031322D">
        <w:rPr>
          <w:rFonts w:ascii="Times New Roman" w:hAnsi="Times New Roman"/>
        </w:rPr>
        <w:t>Shelter for victims of domestic violence</w:t>
      </w:r>
      <w:r w:rsidR="00044026" w:rsidRPr="0031322D">
        <w:rPr>
          <w:rFonts w:ascii="Times New Roman" w:hAnsi="Times New Roman"/>
        </w:rPr>
        <w:t>.</w:t>
      </w:r>
    </w:p>
    <w:p w14:paraId="74B42D33" w14:textId="77777777" w:rsidR="00293A99" w:rsidRPr="0031322D" w:rsidRDefault="00293A99" w:rsidP="0031322D">
      <w:pPr>
        <w:pStyle w:val="detroit4section0"/>
        <w:spacing w:after="0"/>
        <w:ind w:hanging="1440"/>
        <w:contextualSpacing/>
        <w:rPr>
          <w:rFonts w:ascii="Times New Roman" w:hAnsi="Times New Roman"/>
          <w:szCs w:val="24"/>
        </w:rPr>
      </w:pPr>
      <w:r w:rsidRPr="0031322D">
        <w:rPr>
          <w:rFonts w:ascii="Times New Roman" w:hAnsi="Times New Roman"/>
          <w:strike w:val="0"/>
          <w:szCs w:val="24"/>
        </w:rPr>
        <w:t xml:space="preserve">Sec. </w:t>
      </w:r>
      <w:r w:rsidR="00044026" w:rsidRPr="0031322D">
        <w:rPr>
          <w:rFonts w:ascii="Times New Roman" w:hAnsi="Times New Roman"/>
          <w:strike w:val="0"/>
          <w:szCs w:val="24"/>
        </w:rPr>
        <w:t>50-9-107</w:t>
      </w:r>
      <w:r w:rsidRPr="0031322D">
        <w:rPr>
          <w:rFonts w:ascii="Times New Roman" w:hAnsi="Times New Roman"/>
          <w:strike w:val="0"/>
          <w:szCs w:val="24"/>
        </w:rPr>
        <w:t>. By-right manufacturing and industrial uses.</w:t>
      </w:r>
    </w:p>
    <w:p w14:paraId="3F36F616" w14:textId="77777777" w:rsidR="00044026" w:rsidRPr="0031322D" w:rsidRDefault="00044026" w:rsidP="0031322D">
      <w:pPr>
        <w:pStyle w:val="Detroit61Heading"/>
        <w:tabs>
          <w:tab w:val="clear" w:pos="1915"/>
        </w:tabs>
        <w:spacing w:before="0" w:after="0" w:line="480" w:lineRule="auto"/>
        <w:ind w:left="0" w:firstLine="720"/>
        <w:contextualSpacing/>
        <w:rPr>
          <w:rFonts w:ascii="Times New Roman" w:hAnsi="Times New Roman"/>
        </w:rPr>
      </w:pPr>
      <w:r w:rsidRPr="0031322D">
        <w:rPr>
          <w:rFonts w:ascii="Times New Roman" w:hAnsi="Times New Roman"/>
        </w:rPr>
        <w:t>By-right manufacturing and industrial uses in the B4 General Business District are as follows:</w:t>
      </w:r>
    </w:p>
    <w:p w14:paraId="3A8B8DDF" w14:textId="77777777" w:rsidR="00293A99" w:rsidRPr="0031322D" w:rsidRDefault="00293A99" w:rsidP="0031322D">
      <w:pPr>
        <w:pStyle w:val="Detroit61Heading"/>
        <w:tabs>
          <w:tab w:val="clear" w:pos="1915"/>
        </w:tabs>
        <w:spacing w:before="0" w:after="0" w:line="480" w:lineRule="auto"/>
        <w:ind w:hanging="720"/>
        <w:contextualSpacing/>
        <w:rPr>
          <w:rFonts w:ascii="Times New Roman" w:hAnsi="Times New Roman"/>
        </w:rPr>
      </w:pPr>
      <w:r w:rsidRPr="0031322D">
        <w:rPr>
          <w:rFonts w:ascii="Times New Roman" w:hAnsi="Times New Roman"/>
        </w:rPr>
        <w:t>(1)</w:t>
      </w:r>
      <w:r w:rsidRPr="0031322D">
        <w:rPr>
          <w:rFonts w:ascii="Times New Roman" w:hAnsi="Times New Roman"/>
        </w:rPr>
        <w:tab/>
        <w:t>Blueprinting shop</w:t>
      </w:r>
      <w:r w:rsidR="00044026" w:rsidRPr="0031322D">
        <w:rPr>
          <w:rFonts w:ascii="Times New Roman" w:hAnsi="Times New Roman"/>
        </w:rPr>
        <w:t>.</w:t>
      </w:r>
    </w:p>
    <w:p w14:paraId="16CE82B9" w14:textId="77777777" w:rsidR="009B0B6E" w:rsidRPr="0031322D" w:rsidRDefault="00293A99" w:rsidP="0031322D">
      <w:pPr>
        <w:pStyle w:val="Detroit61Heading"/>
        <w:tabs>
          <w:tab w:val="clear" w:pos="1915"/>
        </w:tabs>
        <w:spacing w:before="0" w:after="0" w:line="480" w:lineRule="auto"/>
        <w:ind w:hanging="720"/>
        <w:contextualSpacing/>
        <w:rPr>
          <w:rFonts w:ascii="Times New Roman" w:hAnsi="Times New Roman"/>
        </w:rPr>
      </w:pPr>
      <w:r w:rsidRPr="0031322D">
        <w:rPr>
          <w:rFonts w:ascii="Times New Roman" w:hAnsi="Times New Roman"/>
        </w:rPr>
        <w:t>(2)</w:t>
      </w:r>
      <w:r w:rsidRPr="0031322D">
        <w:rPr>
          <w:rFonts w:ascii="Times New Roman" w:hAnsi="Times New Roman"/>
        </w:rPr>
        <w:tab/>
        <w:t>Trade services, general</w:t>
      </w:r>
      <w:r w:rsidR="00044026" w:rsidRPr="0031322D">
        <w:rPr>
          <w:rFonts w:ascii="Times New Roman" w:hAnsi="Times New Roman"/>
        </w:rPr>
        <w:t>.</w:t>
      </w:r>
    </w:p>
    <w:p w14:paraId="586631EE" w14:textId="7C131034" w:rsidR="005B1EB3" w:rsidRPr="0031322D" w:rsidRDefault="009B0B6E" w:rsidP="0031322D">
      <w:pPr>
        <w:pStyle w:val="Detroit61Heading"/>
        <w:tabs>
          <w:tab w:val="clear" w:pos="1915"/>
        </w:tabs>
        <w:spacing w:before="0" w:after="0" w:line="480" w:lineRule="auto"/>
        <w:ind w:hanging="720"/>
        <w:contextualSpacing/>
        <w:rPr>
          <w:rFonts w:ascii="Times New Roman" w:hAnsi="Times New Roman"/>
          <w:u w:val="single"/>
        </w:rPr>
      </w:pPr>
      <w:r w:rsidRPr="0031322D">
        <w:rPr>
          <w:rFonts w:ascii="Times New Roman" w:hAnsi="Times New Roman"/>
          <w:u w:val="single"/>
        </w:rPr>
        <w:t xml:space="preserve">(3) </w:t>
      </w:r>
      <w:r w:rsidR="00B27CCC" w:rsidRPr="0031322D">
        <w:rPr>
          <w:rFonts w:ascii="Times New Roman" w:hAnsi="Times New Roman"/>
          <w:u w:val="single"/>
        </w:rPr>
        <w:tab/>
      </w:r>
      <w:r w:rsidR="00D20B78" w:rsidRPr="0031322D">
        <w:rPr>
          <w:rFonts w:ascii="Times New Roman" w:hAnsi="Times New Roman"/>
          <w:u w:val="single"/>
        </w:rPr>
        <w:t xml:space="preserve"> Confection manufacturing</w:t>
      </w:r>
      <w:r w:rsidR="00E73CC4" w:rsidRPr="0031322D">
        <w:rPr>
          <w:rFonts w:ascii="Times New Roman" w:hAnsi="Times New Roman"/>
          <w:u w:val="single"/>
        </w:rPr>
        <w:t>, subject to Section 50-12-334 of this Code</w:t>
      </w:r>
      <w:r w:rsidR="005B1EB3" w:rsidRPr="0031322D">
        <w:rPr>
          <w:rFonts w:ascii="Times New Roman" w:hAnsi="Times New Roman"/>
          <w:u w:val="single"/>
        </w:rPr>
        <w:t>.</w:t>
      </w:r>
    </w:p>
    <w:p w14:paraId="63965E09" w14:textId="026194A7" w:rsidR="009B0B6E" w:rsidRPr="0031322D" w:rsidRDefault="009B0B6E" w:rsidP="0031322D">
      <w:pPr>
        <w:pStyle w:val="Default"/>
        <w:spacing w:line="480" w:lineRule="auto"/>
        <w:ind w:left="1440" w:hanging="720"/>
        <w:contextualSpacing/>
        <w:rPr>
          <w:rFonts w:ascii="Times New Roman" w:hAnsi="Times New Roman" w:cs="Times New Roman"/>
          <w:color w:val="auto"/>
          <w:u w:val="single"/>
        </w:rPr>
      </w:pPr>
      <w:r w:rsidRPr="0031322D">
        <w:rPr>
          <w:rFonts w:ascii="Times New Roman" w:hAnsi="Times New Roman" w:cs="Times New Roman"/>
          <w:color w:val="auto"/>
          <w:u w:val="single"/>
        </w:rPr>
        <w:t>(</w:t>
      </w:r>
      <w:r w:rsidR="00CE1C8E" w:rsidRPr="0031322D">
        <w:rPr>
          <w:rFonts w:ascii="Times New Roman" w:hAnsi="Times New Roman" w:cs="Times New Roman"/>
          <w:color w:val="auto"/>
          <w:u w:val="single"/>
        </w:rPr>
        <w:t>4</w:t>
      </w:r>
      <w:r w:rsidRPr="0031322D">
        <w:rPr>
          <w:rFonts w:ascii="Times New Roman" w:hAnsi="Times New Roman" w:cs="Times New Roman"/>
          <w:color w:val="auto"/>
          <w:u w:val="single"/>
        </w:rPr>
        <w:t xml:space="preserve">) </w:t>
      </w:r>
      <w:r w:rsidR="00B27CCC" w:rsidRPr="0031322D">
        <w:rPr>
          <w:rFonts w:ascii="Times New Roman" w:hAnsi="Times New Roman" w:cs="Times New Roman"/>
          <w:color w:val="auto"/>
          <w:u w:val="single"/>
        </w:rPr>
        <w:tab/>
      </w:r>
      <w:r w:rsidR="00D20B78" w:rsidRPr="0031322D">
        <w:rPr>
          <w:rFonts w:ascii="Times New Roman" w:hAnsi="Times New Roman" w:cs="Times New Roman"/>
          <w:color w:val="auto"/>
          <w:u w:val="single"/>
        </w:rPr>
        <w:t>Food catering</w:t>
      </w:r>
      <w:r w:rsidR="00E65802" w:rsidRPr="0031322D">
        <w:rPr>
          <w:rFonts w:ascii="Times New Roman" w:hAnsi="Times New Roman" w:cs="Times New Roman"/>
          <w:color w:val="auto"/>
          <w:u w:val="single"/>
        </w:rPr>
        <w:t>, subject to Section 50-12-336 of this Code</w:t>
      </w:r>
      <w:r w:rsidR="005B1EB3" w:rsidRPr="0031322D">
        <w:rPr>
          <w:rFonts w:ascii="Times New Roman" w:hAnsi="Times New Roman" w:cs="Times New Roman"/>
          <w:color w:val="auto"/>
          <w:u w:val="single"/>
        </w:rPr>
        <w:t>.</w:t>
      </w:r>
      <w:r w:rsidR="00D20B78" w:rsidRPr="0031322D">
        <w:rPr>
          <w:rFonts w:ascii="Times New Roman" w:hAnsi="Times New Roman" w:cs="Times New Roman"/>
          <w:color w:val="auto"/>
          <w:u w:val="single"/>
        </w:rPr>
        <w:t xml:space="preserve"> </w:t>
      </w:r>
    </w:p>
    <w:p w14:paraId="109A7976" w14:textId="70ED61EA" w:rsidR="00D20B78" w:rsidRPr="0031322D" w:rsidRDefault="009B0B6E" w:rsidP="0031322D">
      <w:pPr>
        <w:pStyle w:val="Default"/>
        <w:spacing w:line="480" w:lineRule="auto"/>
        <w:ind w:left="1440" w:hanging="720"/>
        <w:contextualSpacing/>
        <w:rPr>
          <w:rFonts w:ascii="Times New Roman" w:hAnsi="Times New Roman"/>
          <w:u w:val="single"/>
        </w:rPr>
      </w:pPr>
      <w:r w:rsidRPr="0031322D">
        <w:rPr>
          <w:rFonts w:ascii="Times New Roman" w:hAnsi="Times New Roman"/>
          <w:color w:val="auto"/>
          <w:u w:val="single"/>
        </w:rPr>
        <w:t>(</w:t>
      </w:r>
      <w:r w:rsidR="00CE1C8E" w:rsidRPr="0031322D">
        <w:rPr>
          <w:color w:val="auto"/>
          <w:u w:val="single"/>
        </w:rPr>
        <w:t>5</w:t>
      </w:r>
      <w:r w:rsidRPr="0031322D">
        <w:rPr>
          <w:rFonts w:ascii="Times New Roman" w:hAnsi="Times New Roman"/>
          <w:color w:val="auto"/>
          <w:u w:val="single"/>
        </w:rPr>
        <w:t xml:space="preserve">) </w:t>
      </w:r>
      <w:r w:rsidR="00B27CCC" w:rsidRPr="0031322D">
        <w:rPr>
          <w:color w:val="auto"/>
          <w:u w:val="single"/>
        </w:rPr>
        <w:tab/>
      </w:r>
      <w:r w:rsidR="005B1EB3" w:rsidRPr="0031322D">
        <w:rPr>
          <w:rFonts w:ascii="Times New Roman" w:hAnsi="Times New Roman"/>
          <w:color w:val="auto"/>
          <w:u w:val="single"/>
        </w:rPr>
        <w:t xml:space="preserve">Low/medium impact manufacturing </w:t>
      </w:r>
      <w:r w:rsidR="005B1EB3" w:rsidRPr="0031322D">
        <w:rPr>
          <w:rFonts w:ascii="Times New Roman" w:hAnsi="Times New Roman"/>
          <w:u w:val="single"/>
        </w:rPr>
        <w:t>or processing facilities</w:t>
      </w:r>
      <w:r w:rsidR="00D07717" w:rsidRPr="00D07717">
        <w:rPr>
          <w:rFonts w:ascii="Times New Roman" w:hAnsi="Times New Roman" w:cs="Times New Roman"/>
          <w:u w:val="single"/>
        </w:rPr>
        <w:t>, subject to Section 50-</w:t>
      </w:r>
      <w:r w:rsidR="00D07717" w:rsidRPr="00D07717">
        <w:rPr>
          <w:rFonts w:ascii="Times New Roman" w:hAnsi="Times New Roman" w:cs="Times New Roman"/>
          <w:u w:val="single"/>
        </w:rPr>
        <w:lastRenderedPageBreak/>
        <w:t>12-361 of this Code</w:t>
      </w:r>
      <w:r w:rsidR="00D07717">
        <w:rPr>
          <w:rFonts w:ascii="Times New Roman" w:hAnsi="Times New Roman" w:cs="Times New Roman"/>
          <w:u w:val="single"/>
        </w:rPr>
        <w:t>.</w:t>
      </w:r>
      <w:r w:rsidR="005B1EB3" w:rsidRPr="0031322D">
        <w:rPr>
          <w:rFonts w:ascii="Times New Roman" w:hAnsi="Times New Roman"/>
          <w:u w:val="single"/>
        </w:rPr>
        <w:t xml:space="preserve"> </w:t>
      </w:r>
    </w:p>
    <w:p w14:paraId="11325480" w14:textId="39023AF0" w:rsidR="009B0B6E" w:rsidRPr="0031322D" w:rsidRDefault="00CC775A"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Pr>
          <w:rFonts w:ascii="Times New Roman" w:hAnsi="Times New Roman"/>
          <w:u w:val="single"/>
        </w:rPr>
        <w:t>(</w:t>
      </w:r>
      <w:r w:rsidR="00CE1C8E">
        <w:rPr>
          <w:rFonts w:ascii="Times New Roman" w:hAnsi="Times New Roman"/>
          <w:u w:val="single"/>
        </w:rPr>
        <w:t>6</w:t>
      </w:r>
      <w:r>
        <w:rPr>
          <w:rFonts w:ascii="Times New Roman" w:hAnsi="Times New Roman"/>
          <w:u w:val="single"/>
        </w:rPr>
        <w:t>)</w:t>
      </w:r>
      <w:r>
        <w:rPr>
          <w:rFonts w:ascii="Times New Roman" w:hAnsi="Times New Roman"/>
          <w:u w:val="single"/>
        </w:rPr>
        <w:tab/>
      </w:r>
      <w:r w:rsidR="005B1EB3" w:rsidRPr="0031322D">
        <w:rPr>
          <w:rFonts w:ascii="Times New Roman" w:hAnsi="Times New Roman"/>
          <w:u w:val="single"/>
        </w:rPr>
        <w:t>Low-impact manufacturing or processing facilities</w:t>
      </w:r>
      <w:r w:rsidR="00DF42D0">
        <w:rPr>
          <w:rFonts w:ascii="Times New Roman" w:hAnsi="Times New Roman"/>
          <w:u w:val="single"/>
        </w:rPr>
        <w:t>, subject to Section 50-12-359</w:t>
      </w:r>
      <w:r w:rsidR="00DF42D0" w:rsidRPr="00DF42D0">
        <w:rPr>
          <w:rFonts w:ascii="Times New Roman" w:hAnsi="Times New Roman"/>
          <w:u w:val="single"/>
        </w:rPr>
        <w:t xml:space="preserve"> of this Code</w:t>
      </w:r>
      <w:r w:rsidR="005B1EB3" w:rsidRPr="0031322D">
        <w:rPr>
          <w:rFonts w:ascii="Times New Roman" w:hAnsi="Times New Roman"/>
          <w:u w:val="single"/>
        </w:rPr>
        <w:t>.</w:t>
      </w:r>
      <w:r w:rsidR="00D20B78" w:rsidRPr="0031322D">
        <w:rPr>
          <w:rFonts w:ascii="Times New Roman" w:hAnsi="Times New Roman"/>
          <w:u w:val="single"/>
        </w:rPr>
        <w:t xml:space="preserve"> </w:t>
      </w:r>
    </w:p>
    <w:p w14:paraId="52E0618E" w14:textId="259BD04C" w:rsidR="009B0B6E" w:rsidRPr="0031322D" w:rsidRDefault="00CC775A"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Pr>
          <w:rFonts w:ascii="Times New Roman" w:hAnsi="Times New Roman"/>
          <w:u w:val="single"/>
        </w:rPr>
        <w:t>(</w:t>
      </w:r>
      <w:r w:rsidR="00CE1C8E">
        <w:rPr>
          <w:rFonts w:ascii="Times New Roman" w:hAnsi="Times New Roman"/>
          <w:u w:val="single"/>
        </w:rPr>
        <w:t>7</w:t>
      </w:r>
      <w:r>
        <w:rPr>
          <w:rFonts w:ascii="Times New Roman" w:hAnsi="Times New Roman"/>
          <w:u w:val="single"/>
        </w:rPr>
        <w:t>)</w:t>
      </w:r>
      <w:r>
        <w:rPr>
          <w:rFonts w:ascii="Times New Roman" w:hAnsi="Times New Roman"/>
          <w:u w:val="single"/>
        </w:rPr>
        <w:tab/>
      </w:r>
      <w:r w:rsidR="00D20B78" w:rsidRPr="0031322D">
        <w:rPr>
          <w:rFonts w:ascii="Times New Roman" w:hAnsi="Times New Roman"/>
          <w:u w:val="single"/>
        </w:rPr>
        <w:t>Jewelry manufacture</w:t>
      </w:r>
      <w:r w:rsidR="00F738DB" w:rsidRPr="002B16B2">
        <w:rPr>
          <w:rFonts w:ascii="Times New Roman" w:hAnsi="Times New Roman"/>
          <w:u w:val="single"/>
        </w:rPr>
        <w:t>, subject to Section 50-12-340 of this Code</w:t>
      </w:r>
      <w:r w:rsidR="005B1EB3" w:rsidRPr="0031322D">
        <w:rPr>
          <w:rFonts w:ascii="Times New Roman" w:hAnsi="Times New Roman"/>
          <w:u w:val="single"/>
        </w:rPr>
        <w:t>.</w:t>
      </w:r>
      <w:r w:rsidR="00D20B78" w:rsidRPr="0031322D">
        <w:rPr>
          <w:rFonts w:ascii="Times New Roman" w:hAnsi="Times New Roman"/>
          <w:u w:val="single"/>
        </w:rPr>
        <w:t xml:space="preserve"> </w:t>
      </w:r>
    </w:p>
    <w:p w14:paraId="050B6120" w14:textId="6592B58B" w:rsidR="009B0B6E" w:rsidRPr="0031322D" w:rsidRDefault="00CC775A"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sidRPr="002B16B2">
        <w:rPr>
          <w:rFonts w:ascii="Times New Roman" w:hAnsi="Times New Roman"/>
          <w:u w:val="single"/>
        </w:rPr>
        <w:t>(</w:t>
      </w:r>
      <w:r w:rsidR="00CE1C8E">
        <w:rPr>
          <w:rFonts w:ascii="Times New Roman" w:hAnsi="Times New Roman"/>
          <w:u w:val="single"/>
        </w:rPr>
        <w:t>8</w:t>
      </w:r>
      <w:r w:rsidRPr="008D4776">
        <w:rPr>
          <w:rFonts w:ascii="Times New Roman" w:hAnsi="Times New Roman"/>
          <w:u w:val="single"/>
        </w:rPr>
        <w:t>)</w:t>
      </w:r>
      <w:r w:rsidRPr="008D4776">
        <w:rPr>
          <w:rFonts w:ascii="Times New Roman" w:hAnsi="Times New Roman"/>
          <w:u w:val="single"/>
        </w:rPr>
        <w:tab/>
      </w:r>
      <w:r w:rsidR="00D20B78" w:rsidRPr="0031322D">
        <w:rPr>
          <w:rFonts w:ascii="Times New Roman" w:hAnsi="Times New Roman"/>
          <w:u w:val="single"/>
        </w:rPr>
        <w:t>Lithographing</w:t>
      </w:r>
      <w:r w:rsidR="008D4776" w:rsidRPr="002B16B2">
        <w:rPr>
          <w:rFonts w:ascii="Times New Roman" w:hAnsi="Times New Roman"/>
          <w:u w:val="single"/>
        </w:rPr>
        <w:t xml:space="preserve">, </w:t>
      </w:r>
      <w:r w:rsidR="008D4776" w:rsidRPr="0031322D">
        <w:rPr>
          <w:rFonts w:ascii="Times New Roman" w:hAnsi="Times New Roman"/>
          <w:color w:val="000000"/>
          <w:u w:val="single"/>
        </w:rPr>
        <w:t>subject to Section 50-12-342 of this Code</w:t>
      </w:r>
      <w:r w:rsidR="005B1EB3" w:rsidRPr="0031322D">
        <w:rPr>
          <w:rFonts w:ascii="Times New Roman" w:hAnsi="Times New Roman"/>
          <w:u w:val="single"/>
        </w:rPr>
        <w:t>.</w:t>
      </w:r>
      <w:r w:rsidR="00D20B78" w:rsidRPr="0031322D">
        <w:rPr>
          <w:rFonts w:ascii="Times New Roman" w:hAnsi="Times New Roman"/>
          <w:u w:val="single"/>
        </w:rPr>
        <w:t xml:space="preserve"> </w:t>
      </w:r>
    </w:p>
    <w:p w14:paraId="2099C89E" w14:textId="484B8FB4" w:rsidR="00D20B78" w:rsidRPr="0031322D" w:rsidRDefault="00CC775A" w:rsidP="0031322D">
      <w:pPr>
        <w:pStyle w:val="Detroit51Heading0"/>
        <w:numPr>
          <w:ilvl w:val="0"/>
          <w:numId w:val="0"/>
        </w:numPr>
        <w:tabs>
          <w:tab w:val="clear" w:pos="960"/>
          <w:tab w:val="clear" w:pos="1200"/>
        </w:tabs>
        <w:spacing w:before="0" w:after="0" w:line="480" w:lineRule="auto"/>
        <w:ind w:left="1440" w:hanging="720"/>
        <w:contextualSpacing/>
        <w:rPr>
          <w:rFonts w:ascii="Times New Roman" w:hAnsi="Times New Roman"/>
          <w:u w:val="single"/>
        </w:rPr>
      </w:pPr>
      <w:r>
        <w:rPr>
          <w:rFonts w:ascii="Times New Roman" w:hAnsi="Times New Roman"/>
          <w:u w:val="single"/>
        </w:rPr>
        <w:t>(</w:t>
      </w:r>
      <w:r w:rsidR="00CE1C8E">
        <w:rPr>
          <w:rFonts w:ascii="Times New Roman" w:hAnsi="Times New Roman"/>
          <w:u w:val="single"/>
        </w:rPr>
        <w:t>9</w:t>
      </w:r>
      <w:r>
        <w:rPr>
          <w:rFonts w:ascii="Times New Roman" w:hAnsi="Times New Roman"/>
          <w:u w:val="single"/>
        </w:rPr>
        <w:t>)</w:t>
      </w:r>
      <w:r>
        <w:rPr>
          <w:rFonts w:ascii="Times New Roman" w:hAnsi="Times New Roman"/>
          <w:u w:val="single"/>
        </w:rPr>
        <w:tab/>
      </w:r>
      <w:r w:rsidR="00D20B78" w:rsidRPr="0031322D">
        <w:rPr>
          <w:rFonts w:ascii="Times New Roman" w:hAnsi="Times New Roman"/>
          <w:u w:val="single"/>
        </w:rPr>
        <w:t>Wearing apparel manufacturing</w:t>
      </w:r>
      <w:r w:rsidR="00F523A5" w:rsidRPr="00F523A5">
        <w:rPr>
          <w:rFonts w:ascii="Times New Roman" w:hAnsi="Times New Roman"/>
          <w:u w:val="single"/>
        </w:rPr>
        <w:t>, subject to Section 50-12-360 of this Code</w:t>
      </w:r>
      <w:r w:rsidR="005B1EB3" w:rsidRPr="0031322D">
        <w:rPr>
          <w:rFonts w:ascii="Times New Roman" w:hAnsi="Times New Roman"/>
          <w:u w:val="single"/>
        </w:rPr>
        <w:t>.</w:t>
      </w:r>
      <w:r w:rsidR="00D20B78" w:rsidRPr="0031322D">
        <w:rPr>
          <w:rFonts w:ascii="Times New Roman" w:hAnsi="Times New Roman"/>
        </w:rPr>
        <w:t xml:space="preserve"> </w:t>
      </w:r>
    </w:p>
    <w:p w14:paraId="46B20D85" w14:textId="15D4D00C" w:rsidR="00350C3F" w:rsidRPr="0031322D" w:rsidRDefault="00350C3F" w:rsidP="0031322D">
      <w:pPr>
        <w:pStyle w:val="detroit4section0"/>
        <w:spacing w:after="0"/>
        <w:ind w:left="0" w:firstLine="0"/>
        <w:contextualSpacing/>
        <w:rPr>
          <w:rFonts w:ascii="Times New Roman" w:hAnsi="Times New Roman"/>
          <w:strike w:val="0"/>
          <w:szCs w:val="24"/>
        </w:rPr>
      </w:pPr>
      <w:r w:rsidRPr="0031322D">
        <w:rPr>
          <w:rFonts w:ascii="Times New Roman" w:hAnsi="Times New Roman"/>
          <w:strike w:val="0"/>
          <w:szCs w:val="24"/>
        </w:rPr>
        <w:t>Sec.</w:t>
      </w:r>
      <w:r w:rsidRPr="0031322D">
        <w:rPr>
          <w:rFonts w:ascii="Times New Roman" w:hAnsi="Times New Roman"/>
          <w:strike w:val="0"/>
          <w:spacing w:val="-4"/>
          <w:szCs w:val="24"/>
        </w:rPr>
        <w:t xml:space="preserve"> </w:t>
      </w:r>
      <w:r w:rsidR="00044026" w:rsidRPr="0031322D">
        <w:rPr>
          <w:rFonts w:ascii="Times New Roman" w:hAnsi="Times New Roman"/>
          <w:strike w:val="0"/>
          <w:szCs w:val="24"/>
        </w:rPr>
        <w:t xml:space="preserve">50-9-110. </w:t>
      </w:r>
      <w:r w:rsidRPr="0031322D">
        <w:rPr>
          <w:rFonts w:ascii="Times New Roman" w:hAnsi="Times New Roman"/>
          <w:strike w:val="0"/>
          <w:szCs w:val="24"/>
        </w:rPr>
        <w:t>Conditional residential uses.</w:t>
      </w:r>
    </w:p>
    <w:p w14:paraId="37BD8308" w14:textId="77777777" w:rsidR="00044026" w:rsidRPr="0031322D" w:rsidRDefault="00044026" w:rsidP="0031322D">
      <w:pPr>
        <w:pStyle w:val="BodyText1"/>
        <w:ind w:left="0" w:firstLine="720"/>
        <w:contextualSpacing/>
        <w:rPr>
          <w:rFonts w:ascii="Times New Roman" w:hAnsi="Times New Roman"/>
        </w:rPr>
      </w:pPr>
      <w:r w:rsidRPr="0031322D">
        <w:rPr>
          <w:rFonts w:ascii="Times New Roman" w:hAnsi="Times New Roman"/>
        </w:rPr>
        <w:t>Conditional residential uses in the B4 General Business District are as follows:</w:t>
      </w:r>
    </w:p>
    <w:p w14:paraId="7C5889F7" w14:textId="6D222EBE"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(1) </w:t>
      </w:r>
      <w:r w:rsidR="00CC775A">
        <w:rPr>
          <w:rFonts w:ascii="Times New Roman" w:hAnsi="Times New Roman"/>
        </w:rPr>
        <w:tab/>
      </w:r>
      <w:r w:rsidRPr="0031322D">
        <w:rPr>
          <w:rFonts w:ascii="Times New Roman" w:hAnsi="Times New Roman"/>
        </w:rPr>
        <w:t>Emergency shelter, except such use shall not be permitted on any zoning lot abutting a designated</w:t>
      </w:r>
      <w:r w:rsidR="00467314" w:rsidRPr="0031322D">
        <w:rPr>
          <w:rFonts w:ascii="Times New Roman" w:hAnsi="Times New Roman"/>
        </w:rPr>
        <w:t xml:space="preserve"> </w:t>
      </w:r>
      <w:r w:rsidRPr="0031322D">
        <w:rPr>
          <w:rFonts w:ascii="Times New Roman" w:hAnsi="Times New Roman"/>
        </w:rPr>
        <w:t>Gateway Radial Thoroughfare.</w:t>
      </w:r>
    </w:p>
    <w:p w14:paraId="6BB1D48B" w14:textId="3F9EFFA7"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(2) </w:t>
      </w:r>
      <w:r w:rsidR="00CC775A">
        <w:rPr>
          <w:rFonts w:ascii="Times New Roman" w:hAnsi="Times New Roman"/>
        </w:rPr>
        <w:tab/>
      </w:r>
      <w:r w:rsidRPr="0031322D">
        <w:rPr>
          <w:rFonts w:ascii="Times New Roman" w:hAnsi="Times New Roman"/>
        </w:rPr>
        <w:t>Fraternity or sorority house.</w:t>
      </w:r>
    </w:p>
    <w:p w14:paraId="2033D69A" w14:textId="3729CF0C"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(3) </w:t>
      </w:r>
      <w:r w:rsidR="00CC775A">
        <w:rPr>
          <w:rFonts w:ascii="Times New Roman" w:hAnsi="Times New Roman"/>
        </w:rPr>
        <w:tab/>
      </w:r>
      <w:r w:rsidRPr="0031322D">
        <w:rPr>
          <w:rFonts w:ascii="Times New Roman" w:hAnsi="Times New Roman"/>
        </w:rPr>
        <w:t>Loft,</w:t>
      </w:r>
      <w:r w:rsidR="00D01E10">
        <w:rPr>
          <w:rFonts w:ascii="Times New Roman" w:hAnsi="Times New Roman"/>
          <w:u w:val="single"/>
        </w:rPr>
        <w:t xml:space="preserve"> subject to Section 50-12-159 of this Code</w:t>
      </w:r>
      <w:r w:rsidR="00D01E10" w:rsidRPr="00D52371">
        <w:rPr>
          <w:rFonts w:ascii="Times New Roman" w:hAnsi="Times New Roman"/>
        </w:rPr>
        <w:t xml:space="preserve"> </w:t>
      </w:r>
      <w:r w:rsidRPr="0031322D">
        <w:rPr>
          <w:rFonts w:ascii="Times New Roman" w:hAnsi="Times New Roman"/>
          <w:strike/>
        </w:rPr>
        <w:t>outside the Central Business District</w:t>
      </w:r>
      <w:r w:rsidRPr="0031322D">
        <w:rPr>
          <w:rFonts w:ascii="Times New Roman" w:hAnsi="Times New Roman"/>
        </w:rPr>
        <w:t>.</w:t>
      </w:r>
    </w:p>
    <w:p w14:paraId="7FBCA064" w14:textId="7A6700F3"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(4) </w:t>
      </w:r>
      <w:r w:rsidR="00CC775A">
        <w:rPr>
          <w:rFonts w:ascii="Times New Roman" w:hAnsi="Times New Roman"/>
        </w:rPr>
        <w:tab/>
      </w:r>
      <w:r w:rsidRPr="0031322D">
        <w:rPr>
          <w:rFonts w:ascii="Times New Roman" w:hAnsi="Times New Roman"/>
        </w:rPr>
        <w:t>Multiple-family dwelling.</w:t>
      </w:r>
    </w:p>
    <w:p w14:paraId="0262235A" w14:textId="071ACEBA"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(5) </w:t>
      </w:r>
      <w:r w:rsidR="00CC775A">
        <w:rPr>
          <w:rFonts w:ascii="Times New Roman" w:hAnsi="Times New Roman"/>
        </w:rPr>
        <w:tab/>
      </w:r>
      <w:r w:rsidRPr="0031322D">
        <w:rPr>
          <w:rFonts w:ascii="Times New Roman" w:hAnsi="Times New Roman"/>
        </w:rPr>
        <w:t>Pre-release adjustment center, except such use shall not be permitted on any zoning lot abutting</w:t>
      </w:r>
      <w:r w:rsidR="008522B4" w:rsidRPr="0031322D">
        <w:rPr>
          <w:rFonts w:ascii="Times New Roman" w:hAnsi="Times New Roman"/>
        </w:rPr>
        <w:t xml:space="preserve"> </w:t>
      </w:r>
      <w:r w:rsidRPr="0031322D">
        <w:rPr>
          <w:rFonts w:ascii="Times New Roman" w:hAnsi="Times New Roman"/>
        </w:rPr>
        <w:t>a designated Gateway Radial Thoroughfare.</w:t>
      </w:r>
    </w:p>
    <w:p w14:paraId="09F2F377" w14:textId="5366B1A3"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(6) </w:t>
      </w:r>
      <w:r w:rsidR="00CC775A">
        <w:rPr>
          <w:rFonts w:ascii="Times New Roman" w:hAnsi="Times New Roman"/>
        </w:rPr>
        <w:tab/>
      </w:r>
      <w:r w:rsidRPr="0031322D">
        <w:rPr>
          <w:rFonts w:ascii="Times New Roman" w:hAnsi="Times New Roman"/>
        </w:rPr>
        <w:t>Residential substance abuse service facility.</w:t>
      </w:r>
    </w:p>
    <w:p w14:paraId="4872BF73" w14:textId="399EBD7F"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(7) </w:t>
      </w:r>
      <w:r w:rsidR="00CC775A">
        <w:rPr>
          <w:rFonts w:ascii="Times New Roman" w:hAnsi="Times New Roman"/>
        </w:rPr>
        <w:tab/>
      </w:r>
      <w:r w:rsidRPr="0031322D">
        <w:rPr>
          <w:rFonts w:ascii="Times New Roman" w:hAnsi="Times New Roman"/>
        </w:rPr>
        <w:t xml:space="preserve">Residential use combined in structures with permitted commercial </w:t>
      </w:r>
      <w:r w:rsidR="00B84F2D" w:rsidRPr="00D635C8">
        <w:rPr>
          <w:rFonts w:ascii="Times New Roman" w:hAnsi="Times New Roman"/>
          <w:highlight w:val="red"/>
          <w:u w:val="single"/>
        </w:rPr>
        <w:t>or</w:t>
      </w:r>
      <w:r w:rsidR="00B84F2D" w:rsidRPr="0031322D">
        <w:rPr>
          <w:rFonts w:ascii="Times New Roman" w:hAnsi="Times New Roman"/>
          <w:highlight w:val="red"/>
          <w:u w:val="single"/>
        </w:rPr>
        <w:t xml:space="preserve"> industrial</w:t>
      </w:r>
      <w:r w:rsidR="00B84F2D">
        <w:rPr>
          <w:rFonts w:ascii="Times New Roman" w:hAnsi="Times New Roman"/>
        </w:rPr>
        <w:t xml:space="preserve"> </w:t>
      </w:r>
      <w:r w:rsidRPr="0031322D">
        <w:rPr>
          <w:rFonts w:ascii="Times New Roman" w:hAnsi="Times New Roman"/>
        </w:rPr>
        <w:t>uses</w:t>
      </w:r>
      <w:r w:rsidR="008522B4" w:rsidRPr="0031322D">
        <w:rPr>
          <w:rFonts w:ascii="Times New Roman" w:hAnsi="Times New Roman"/>
          <w:u w:val="single"/>
        </w:rPr>
        <w:t xml:space="preserve">, </w:t>
      </w:r>
      <w:r w:rsidR="006F4EFB" w:rsidRPr="00D52371">
        <w:rPr>
          <w:rFonts w:ascii="Times New Roman" w:hAnsi="Times New Roman"/>
          <w:u w:val="single"/>
        </w:rPr>
        <w:t>subject</w:t>
      </w:r>
      <w:r w:rsidR="006F4EFB">
        <w:rPr>
          <w:rFonts w:ascii="Times New Roman" w:hAnsi="Times New Roman"/>
          <w:u w:val="single"/>
        </w:rPr>
        <w:t xml:space="preserve"> to Section 50-12-159 of this Code</w:t>
      </w:r>
      <w:r w:rsidRPr="0031322D">
        <w:rPr>
          <w:rFonts w:ascii="Times New Roman" w:hAnsi="Times New Roman"/>
        </w:rPr>
        <w:t>.</w:t>
      </w:r>
    </w:p>
    <w:p w14:paraId="7527777B" w14:textId="2009C212"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(8) </w:t>
      </w:r>
      <w:r w:rsidR="00CC775A">
        <w:rPr>
          <w:rFonts w:ascii="Times New Roman" w:hAnsi="Times New Roman"/>
        </w:rPr>
        <w:tab/>
      </w:r>
      <w:r w:rsidRPr="0031322D">
        <w:rPr>
          <w:rFonts w:ascii="Times New Roman" w:hAnsi="Times New Roman"/>
        </w:rPr>
        <w:t>Rooming house.</w:t>
      </w:r>
    </w:p>
    <w:p w14:paraId="061F9D01" w14:textId="52C6EEDD"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(9) </w:t>
      </w:r>
      <w:r w:rsidR="00CC775A">
        <w:rPr>
          <w:rFonts w:ascii="Times New Roman" w:hAnsi="Times New Roman"/>
        </w:rPr>
        <w:tab/>
      </w:r>
      <w:r w:rsidRPr="0031322D">
        <w:rPr>
          <w:rFonts w:ascii="Times New Roman" w:hAnsi="Times New Roman"/>
        </w:rPr>
        <w:t>Single-family detached dwelling.</w:t>
      </w:r>
    </w:p>
    <w:p w14:paraId="05D6D176" w14:textId="794E03BA"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(10) </w:t>
      </w:r>
      <w:r w:rsidR="00CC775A">
        <w:rPr>
          <w:rFonts w:ascii="Times New Roman" w:hAnsi="Times New Roman"/>
        </w:rPr>
        <w:tab/>
      </w:r>
      <w:r w:rsidRPr="0031322D">
        <w:rPr>
          <w:rFonts w:ascii="Times New Roman" w:hAnsi="Times New Roman"/>
        </w:rPr>
        <w:t>Single-room-occupancy housing, non-profit.</w:t>
      </w:r>
    </w:p>
    <w:p w14:paraId="1D2E41C9" w14:textId="0AA5106A"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t xml:space="preserve">(11) </w:t>
      </w:r>
      <w:r w:rsidR="00CC775A">
        <w:rPr>
          <w:rFonts w:ascii="Times New Roman" w:hAnsi="Times New Roman"/>
        </w:rPr>
        <w:tab/>
      </w:r>
      <w:r w:rsidRPr="0031322D">
        <w:rPr>
          <w:rFonts w:ascii="Times New Roman" w:hAnsi="Times New Roman"/>
        </w:rPr>
        <w:t>Townhouse.</w:t>
      </w:r>
    </w:p>
    <w:p w14:paraId="129E6C0D" w14:textId="48ED5C70" w:rsidR="00044026" w:rsidRPr="0031322D" w:rsidRDefault="00044026" w:rsidP="0031322D">
      <w:pPr>
        <w:pStyle w:val="BodyText1"/>
        <w:ind w:left="1440" w:hanging="720"/>
        <w:contextualSpacing/>
        <w:rPr>
          <w:rFonts w:ascii="Times New Roman" w:hAnsi="Times New Roman"/>
        </w:rPr>
      </w:pPr>
      <w:r w:rsidRPr="0031322D">
        <w:rPr>
          <w:rFonts w:ascii="Times New Roman" w:hAnsi="Times New Roman"/>
        </w:rPr>
        <w:lastRenderedPageBreak/>
        <w:t xml:space="preserve">(12) </w:t>
      </w:r>
      <w:r w:rsidR="00CC775A">
        <w:rPr>
          <w:rFonts w:ascii="Times New Roman" w:hAnsi="Times New Roman"/>
        </w:rPr>
        <w:tab/>
      </w:r>
      <w:r w:rsidRPr="0031322D">
        <w:rPr>
          <w:rFonts w:ascii="Times New Roman" w:hAnsi="Times New Roman"/>
        </w:rPr>
        <w:t>Two-family dwelling.</w:t>
      </w:r>
    </w:p>
    <w:p w14:paraId="62A3F2C1" w14:textId="77777777" w:rsidR="009A50D1" w:rsidRPr="0031322D" w:rsidRDefault="009A50D1"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8522B4" w:rsidRPr="0031322D">
        <w:rPr>
          <w:rFonts w:ascii="Times New Roman" w:hAnsi="Times New Roman"/>
          <w:strike w:val="0"/>
          <w:szCs w:val="24"/>
        </w:rPr>
        <w:t>50-9-113</w:t>
      </w:r>
      <w:r w:rsidRPr="0031322D">
        <w:rPr>
          <w:rFonts w:ascii="Times New Roman" w:hAnsi="Times New Roman"/>
          <w:strike w:val="0"/>
          <w:szCs w:val="24"/>
        </w:rPr>
        <w:t>. Conditional manufacturing and industrial uses.</w:t>
      </w:r>
    </w:p>
    <w:p w14:paraId="46A4D39E" w14:textId="77777777" w:rsidR="007D23D0" w:rsidRPr="0031322D" w:rsidRDefault="007D23D0" w:rsidP="0031322D">
      <w:pPr>
        <w:pStyle w:val="detroit61"/>
        <w:tabs>
          <w:tab w:val="clear" w:pos="1080"/>
          <w:tab w:val="clear" w:pos="1915"/>
        </w:tabs>
        <w:spacing w:before="0" w:line="480" w:lineRule="auto"/>
        <w:ind w:left="0" w:firstLine="720"/>
        <w:contextualSpacing/>
        <w:rPr>
          <w:rFonts w:ascii="Times New Roman" w:hAnsi="Times New Roman"/>
          <w:szCs w:val="24"/>
        </w:rPr>
      </w:pPr>
      <w:r w:rsidRPr="0031322D">
        <w:rPr>
          <w:rFonts w:ascii="Times New Roman" w:hAnsi="Times New Roman"/>
          <w:szCs w:val="24"/>
        </w:rPr>
        <w:t>Conditional manufacturing uses in the B4 General Business District are as follows:</w:t>
      </w:r>
    </w:p>
    <w:p w14:paraId="3C5737C1" w14:textId="1C19394D" w:rsidR="009A50D1" w:rsidRPr="0031322D" w:rsidRDefault="009A50D1" w:rsidP="0031322D">
      <w:pPr>
        <w:pStyle w:val="detroit61"/>
        <w:tabs>
          <w:tab w:val="clear" w:pos="1080"/>
          <w:tab w:val="clear" w:pos="1915"/>
        </w:tabs>
        <w:spacing w:before="0" w:line="480" w:lineRule="auto"/>
        <w:ind w:left="1440" w:hanging="720"/>
        <w:contextualSpacing/>
        <w:rPr>
          <w:rFonts w:ascii="Times New Roman" w:hAnsi="Times New Roman"/>
          <w:szCs w:val="24"/>
          <w:u w:val="single"/>
        </w:rPr>
      </w:pPr>
      <w:r w:rsidRPr="0031322D">
        <w:rPr>
          <w:rFonts w:ascii="Times New Roman" w:hAnsi="Times New Roman"/>
          <w:szCs w:val="24"/>
        </w:rPr>
        <w:t xml:space="preserve">(1) </w:t>
      </w:r>
      <w:r w:rsidR="00CC775A">
        <w:rPr>
          <w:rFonts w:ascii="Times New Roman" w:hAnsi="Times New Roman"/>
          <w:szCs w:val="24"/>
        </w:rPr>
        <w:tab/>
      </w:r>
      <w:r w:rsidRPr="0031322D">
        <w:rPr>
          <w:rFonts w:ascii="Times New Roman" w:hAnsi="Times New Roman"/>
          <w:szCs w:val="24"/>
        </w:rPr>
        <w:t>Confection manufacture</w:t>
      </w:r>
      <w:r w:rsidR="0096799D" w:rsidRPr="0031322D">
        <w:rPr>
          <w:rFonts w:ascii="Times New Roman" w:hAnsi="Times New Roman"/>
          <w:color w:val="000000"/>
          <w:szCs w:val="24"/>
        </w:rPr>
        <w:t xml:space="preserve">, </w:t>
      </w:r>
      <w:r w:rsidR="006C16AE" w:rsidRPr="00B96DC7">
        <w:rPr>
          <w:rFonts w:ascii="Times New Roman" w:hAnsi="Times New Roman"/>
          <w:color w:val="000000"/>
          <w:szCs w:val="24"/>
          <w:u w:val="single"/>
        </w:rPr>
        <w:t>subject to Section 50-12-334 of this Code</w:t>
      </w:r>
      <w:r w:rsidR="006C16AE">
        <w:rPr>
          <w:rFonts w:ascii="Times New Roman" w:hAnsi="Times New Roman"/>
          <w:color w:val="000000"/>
          <w:szCs w:val="24"/>
          <w:u w:val="single"/>
        </w:rPr>
        <w:t xml:space="preserve"> </w:t>
      </w:r>
      <w:r w:rsidR="0096799D" w:rsidRPr="0031322D">
        <w:rPr>
          <w:rFonts w:ascii="Times New Roman" w:hAnsi="Times New Roman"/>
          <w:strike/>
          <w:color w:val="000000"/>
          <w:szCs w:val="24"/>
        </w:rPr>
        <w:t>except such use is not permitted on any zoning lot abutting a Gateway Radial Thoroughfare</w:t>
      </w:r>
      <w:r w:rsidR="007D23D0" w:rsidRPr="0031322D">
        <w:rPr>
          <w:rFonts w:ascii="Times New Roman" w:hAnsi="Times New Roman"/>
          <w:color w:val="000000"/>
          <w:szCs w:val="24"/>
        </w:rPr>
        <w:t>.</w:t>
      </w:r>
    </w:p>
    <w:p w14:paraId="7902BB68" w14:textId="0EB7F12E" w:rsidR="009A50D1" w:rsidRPr="0031322D" w:rsidRDefault="009A50D1"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rPr>
        <w:t xml:space="preserve">(2) </w:t>
      </w:r>
      <w:r w:rsidR="00CC775A">
        <w:rPr>
          <w:rFonts w:ascii="Times New Roman" w:hAnsi="Times New Roman"/>
          <w:szCs w:val="24"/>
        </w:rPr>
        <w:tab/>
      </w:r>
      <w:r w:rsidRPr="0031322D">
        <w:rPr>
          <w:rFonts w:ascii="Times New Roman" w:hAnsi="Times New Roman"/>
          <w:szCs w:val="24"/>
        </w:rPr>
        <w:t xml:space="preserve">Dental products, surgical, or optical goods </w:t>
      </w:r>
      <w:r w:rsidR="007D23D0" w:rsidRPr="0031322D">
        <w:rPr>
          <w:rFonts w:ascii="Times New Roman" w:hAnsi="Times New Roman"/>
          <w:szCs w:val="24"/>
        </w:rPr>
        <w:t>manufacture</w:t>
      </w:r>
      <w:r w:rsidR="00CC775A" w:rsidRPr="0031322D">
        <w:rPr>
          <w:rFonts w:ascii="Times New Roman" w:hAnsi="Times New Roman"/>
          <w:strike/>
          <w:szCs w:val="24"/>
        </w:rPr>
        <w:t>,</w:t>
      </w:r>
      <w:r w:rsidRPr="0031322D">
        <w:rPr>
          <w:rFonts w:ascii="Times New Roman" w:hAnsi="Times New Roman"/>
          <w:strike/>
          <w:szCs w:val="24"/>
        </w:rPr>
        <w:t xml:space="preserve"> except such use is not permitted on any zoning lot abutting a Gateway Radial Thoroughfare</w:t>
      </w:r>
      <w:r w:rsidR="00CC775A" w:rsidRPr="0031322D">
        <w:rPr>
          <w:rFonts w:ascii="Times New Roman" w:hAnsi="Times New Roman"/>
          <w:szCs w:val="24"/>
        </w:rPr>
        <w:t>.</w:t>
      </w:r>
    </w:p>
    <w:p w14:paraId="78DC6BE1" w14:textId="719F326F" w:rsidR="009A50D1" w:rsidRPr="0031322D" w:rsidRDefault="009A50D1"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rPr>
        <w:t xml:space="preserve">(3) </w:t>
      </w:r>
      <w:r w:rsidR="00CC775A">
        <w:rPr>
          <w:rFonts w:ascii="Times New Roman" w:hAnsi="Times New Roman"/>
          <w:szCs w:val="24"/>
        </w:rPr>
        <w:tab/>
      </w:r>
      <w:r w:rsidRPr="0031322D">
        <w:rPr>
          <w:rFonts w:ascii="Times New Roman" w:hAnsi="Times New Roman"/>
          <w:szCs w:val="24"/>
        </w:rPr>
        <w:t>Food catering establishment</w:t>
      </w:r>
      <w:r w:rsidR="00E65802" w:rsidRPr="00E65802">
        <w:rPr>
          <w:rFonts w:ascii="Times New Roman" w:hAnsi="Times New Roman"/>
          <w:color w:val="000000"/>
          <w:szCs w:val="24"/>
          <w:u w:val="single"/>
        </w:rPr>
        <w:t>, subject to Section 50-12-336 of this Code</w:t>
      </w:r>
      <w:r w:rsidR="007D23D0" w:rsidRPr="0031322D">
        <w:rPr>
          <w:rFonts w:ascii="Times New Roman" w:hAnsi="Times New Roman"/>
          <w:color w:val="000000"/>
          <w:szCs w:val="24"/>
        </w:rPr>
        <w:t>.</w:t>
      </w:r>
    </w:p>
    <w:p w14:paraId="3B23948B" w14:textId="7A3BE126" w:rsidR="00576704" w:rsidRPr="0031322D" w:rsidRDefault="00576704" w:rsidP="0031322D">
      <w:pPr>
        <w:pStyle w:val="detroit61"/>
        <w:tabs>
          <w:tab w:val="clear" w:pos="1080"/>
          <w:tab w:val="clear" w:pos="1915"/>
        </w:tabs>
        <w:spacing w:before="0" w:line="480" w:lineRule="auto"/>
        <w:ind w:left="1440" w:hanging="720"/>
        <w:contextualSpacing/>
        <w:rPr>
          <w:rFonts w:ascii="Times New Roman" w:hAnsi="Times New Roman"/>
          <w:szCs w:val="24"/>
          <w:u w:val="single"/>
        </w:rPr>
      </w:pPr>
      <w:r w:rsidRPr="0031322D">
        <w:rPr>
          <w:rFonts w:ascii="Times New Roman" w:hAnsi="Times New Roman"/>
          <w:szCs w:val="24"/>
          <w:u w:val="single"/>
        </w:rPr>
        <w:t xml:space="preserve">(4) </w:t>
      </w:r>
      <w:r w:rsidR="00CC775A" w:rsidRPr="002B16B2">
        <w:rPr>
          <w:rFonts w:ascii="Times New Roman" w:hAnsi="Times New Roman"/>
          <w:szCs w:val="24"/>
          <w:u w:val="single"/>
        </w:rPr>
        <w:tab/>
      </w:r>
      <w:r w:rsidRPr="0031322D">
        <w:rPr>
          <w:rFonts w:ascii="Times New Roman" w:hAnsi="Times New Roman"/>
          <w:szCs w:val="24"/>
          <w:u w:val="single"/>
        </w:rPr>
        <w:t xml:space="preserve">High/medium-impact </w:t>
      </w:r>
      <w:r w:rsidR="001673DC" w:rsidRPr="0031322D">
        <w:rPr>
          <w:rFonts w:ascii="Times New Roman" w:hAnsi="Times New Roman"/>
          <w:szCs w:val="24"/>
          <w:u w:val="single"/>
        </w:rPr>
        <w:t>manufacturing or processing</w:t>
      </w:r>
      <w:r w:rsidRPr="0031322D">
        <w:rPr>
          <w:rFonts w:ascii="Times New Roman" w:hAnsi="Times New Roman"/>
          <w:szCs w:val="24"/>
          <w:u w:val="single"/>
        </w:rPr>
        <w:t>,</w:t>
      </w:r>
      <w:r w:rsidR="003100CB" w:rsidRPr="0031322D">
        <w:rPr>
          <w:u w:val="single"/>
        </w:rPr>
        <w:t xml:space="preserve"> </w:t>
      </w:r>
      <w:r w:rsidR="003100CB" w:rsidRPr="002B16B2">
        <w:rPr>
          <w:rFonts w:ascii="Times New Roman" w:hAnsi="Times New Roman"/>
          <w:szCs w:val="24"/>
          <w:u w:val="single"/>
        </w:rPr>
        <w:t>subject</w:t>
      </w:r>
      <w:r w:rsidR="003100CB" w:rsidRPr="003100CB">
        <w:rPr>
          <w:rFonts w:ascii="Times New Roman" w:hAnsi="Times New Roman"/>
          <w:szCs w:val="24"/>
          <w:u w:val="single"/>
        </w:rPr>
        <w:t xml:space="preserve"> to Section 50-12-362 of this Code</w:t>
      </w:r>
      <w:r w:rsidR="007D23D0" w:rsidRPr="0031322D">
        <w:rPr>
          <w:rFonts w:ascii="Times New Roman" w:hAnsi="Times New Roman"/>
          <w:szCs w:val="24"/>
          <w:u w:val="single"/>
        </w:rPr>
        <w:t>.</w:t>
      </w:r>
    </w:p>
    <w:p w14:paraId="5F06716F" w14:textId="58D84B67" w:rsidR="009A50D1" w:rsidRPr="0031322D" w:rsidRDefault="00CC775A"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5</w:t>
      </w:r>
      <w:r w:rsidR="009A50D1" w:rsidRPr="0031322D">
        <w:rPr>
          <w:rFonts w:ascii="Times New Roman" w:hAnsi="Times New Roman"/>
          <w:szCs w:val="24"/>
          <w:u w:val="single"/>
        </w:rPr>
        <w:t>)</w:t>
      </w:r>
      <w:r w:rsidR="009A50D1" w:rsidRPr="0031322D">
        <w:rPr>
          <w:rFonts w:ascii="Times New Roman" w:hAnsi="Times New Roman"/>
          <w:szCs w:val="24"/>
        </w:rPr>
        <w:t xml:space="preserve"> </w:t>
      </w:r>
      <w:r>
        <w:rPr>
          <w:rFonts w:ascii="Times New Roman" w:hAnsi="Times New Roman"/>
          <w:szCs w:val="24"/>
        </w:rPr>
        <w:tab/>
      </w:r>
      <w:r w:rsidR="009A50D1" w:rsidRPr="0031322D">
        <w:rPr>
          <w:rFonts w:ascii="Times New Roman" w:hAnsi="Times New Roman"/>
          <w:szCs w:val="24"/>
        </w:rPr>
        <w:t>Ice manufacture, except such use is not permitted on any zoning lot abutting a Gateway Radial Thoroughfare</w:t>
      </w:r>
      <w:r w:rsidR="007D23D0" w:rsidRPr="0031322D">
        <w:rPr>
          <w:rFonts w:ascii="Times New Roman" w:hAnsi="Times New Roman"/>
          <w:szCs w:val="24"/>
        </w:rPr>
        <w:t>.</w:t>
      </w:r>
    </w:p>
    <w:p w14:paraId="153AA078" w14:textId="61858229" w:rsidR="009A50D1" w:rsidRPr="0031322D" w:rsidRDefault="00CC775A"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6</w:t>
      </w:r>
      <w:r w:rsidR="009A50D1" w:rsidRPr="0031322D">
        <w:rPr>
          <w:rFonts w:ascii="Times New Roman" w:hAnsi="Times New Roman"/>
          <w:szCs w:val="24"/>
          <w:u w:val="single"/>
        </w:rPr>
        <w:t>)</w:t>
      </w:r>
      <w:r w:rsidR="009A50D1" w:rsidRPr="0031322D">
        <w:rPr>
          <w:rFonts w:ascii="Times New Roman" w:hAnsi="Times New Roman"/>
          <w:szCs w:val="24"/>
        </w:rPr>
        <w:t xml:space="preserve"> </w:t>
      </w:r>
      <w:r w:rsidR="00867C00">
        <w:rPr>
          <w:rFonts w:ascii="Times New Roman" w:hAnsi="Times New Roman"/>
          <w:szCs w:val="24"/>
        </w:rPr>
        <w:tab/>
      </w:r>
      <w:r w:rsidR="009A50D1" w:rsidRPr="0031322D">
        <w:rPr>
          <w:rFonts w:ascii="Times New Roman" w:hAnsi="Times New Roman"/>
          <w:szCs w:val="24"/>
        </w:rPr>
        <w:t>Jewelry manufacture</w:t>
      </w:r>
      <w:r w:rsidR="009A50D1" w:rsidRPr="0031322D">
        <w:rPr>
          <w:rFonts w:ascii="Times New Roman" w:hAnsi="Times New Roman"/>
          <w:szCs w:val="24"/>
          <w:u w:val="single"/>
        </w:rPr>
        <w:t>,</w:t>
      </w:r>
      <w:r w:rsidR="00B67154" w:rsidRPr="0031322D">
        <w:rPr>
          <w:rFonts w:ascii="Times New Roman" w:hAnsi="Times New Roman"/>
          <w:color w:val="000000"/>
          <w:szCs w:val="24"/>
          <w:u w:val="single"/>
        </w:rPr>
        <w:t xml:space="preserve"> </w:t>
      </w:r>
      <w:r w:rsidR="00F738DB" w:rsidRPr="0031322D">
        <w:rPr>
          <w:rFonts w:ascii="Times New Roman" w:hAnsi="Times New Roman"/>
          <w:color w:val="000000"/>
          <w:szCs w:val="24"/>
          <w:u w:val="single"/>
        </w:rPr>
        <w:t>subject to Section 50-12-340 of this Code</w:t>
      </w:r>
      <w:r w:rsidR="00F738DB">
        <w:rPr>
          <w:rFonts w:ascii="Times New Roman" w:hAnsi="Times New Roman"/>
          <w:color w:val="000000"/>
          <w:szCs w:val="24"/>
        </w:rPr>
        <w:t>.</w:t>
      </w:r>
      <w:r w:rsidR="00F738DB" w:rsidRPr="002B16B2">
        <w:rPr>
          <w:rFonts w:ascii="Times New Roman" w:hAnsi="Times New Roman"/>
          <w:color w:val="000000"/>
          <w:szCs w:val="24"/>
        </w:rPr>
        <w:t xml:space="preserve"> </w:t>
      </w:r>
      <w:r w:rsidR="00B67154" w:rsidRPr="0031322D">
        <w:rPr>
          <w:rFonts w:ascii="Times New Roman" w:hAnsi="Times New Roman"/>
          <w:strike/>
          <w:color w:val="000000"/>
          <w:szCs w:val="24"/>
        </w:rPr>
        <w:t>except such use is not permitted on any zoning lot abutting a Gateway Radial Thoroughfare</w:t>
      </w:r>
    </w:p>
    <w:p w14:paraId="052AD9B7" w14:textId="752D0BC9" w:rsidR="009A50D1" w:rsidRPr="0031322D" w:rsidRDefault="00CC775A" w:rsidP="0031322D">
      <w:pPr>
        <w:pStyle w:val="detroit61"/>
        <w:tabs>
          <w:tab w:val="clear" w:pos="1080"/>
          <w:tab w:val="clear" w:pos="1915"/>
        </w:tabs>
        <w:spacing w:before="0" w:line="480" w:lineRule="auto"/>
        <w:ind w:left="1440" w:hanging="720"/>
        <w:contextualSpacing/>
        <w:rPr>
          <w:rFonts w:ascii="Times New Roman" w:hAnsi="Times New Roman"/>
          <w:color w:val="000000"/>
          <w:szCs w:val="24"/>
          <w:u w:val="single"/>
        </w:rPr>
      </w:pPr>
      <w:r w:rsidRPr="0031322D">
        <w:rPr>
          <w:rFonts w:ascii="Times New Roman" w:hAnsi="Times New Roman"/>
          <w:szCs w:val="24"/>
          <w:u w:val="single"/>
        </w:rPr>
        <w:t>(</w:t>
      </w:r>
      <w:r w:rsidR="0055135F" w:rsidRPr="0031322D">
        <w:rPr>
          <w:rFonts w:ascii="Times New Roman" w:hAnsi="Times New Roman"/>
          <w:szCs w:val="24"/>
          <w:u w:val="single"/>
        </w:rPr>
        <w:t>7</w:t>
      </w:r>
      <w:r w:rsidR="009A50D1" w:rsidRPr="0031322D">
        <w:rPr>
          <w:rFonts w:ascii="Times New Roman" w:hAnsi="Times New Roman"/>
          <w:szCs w:val="24"/>
          <w:u w:val="single"/>
        </w:rPr>
        <w:t>)</w:t>
      </w:r>
      <w:r w:rsidR="009A50D1" w:rsidRPr="0031322D">
        <w:rPr>
          <w:rFonts w:ascii="Times New Roman" w:hAnsi="Times New Roman"/>
          <w:szCs w:val="24"/>
        </w:rPr>
        <w:t xml:space="preserve"> </w:t>
      </w:r>
      <w:r w:rsidR="003100CB">
        <w:rPr>
          <w:rFonts w:ascii="Times New Roman" w:hAnsi="Times New Roman"/>
          <w:szCs w:val="24"/>
        </w:rPr>
        <w:tab/>
      </w:r>
      <w:r w:rsidR="009A50D1" w:rsidRPr="0031322D">
        <w:rPr>
          <w:rFonts w:ascii="Times New Roman" w:hAnsi="Times New Roman"/>
          <w:szCs w:val="24"/>
        </w:rPr>
        <w:t>Lithographing</w:t>
      </w:r>
      <w:r w:rsidR="005943F1" w:rsidRPr="0031322D">
        <w:rPr>
          <w:rFonts w:ascii="Times New Roman" w:hAnsi="Times New Roman"/>
          <w:szCs w:val="24"/>
        </w:rPr>
        <w:t>,</w:t>
      </w:r>
      <w:r w:rsidR="00B67154" w:rsidRPr="0031322D">
        <w:rPr>
          <w:rFonts w:ascii="Times New Roman" w:hAnsi="Times New Roman"/>
          <w:color w:val="000000"/>
          <w:szCs w:val="24"/>
          <w:u w:val="single"/>
        </w:rPr>
        <w:t xml:space="preserve"> </w:t>
      </w:r>
      <w:r w:rsidR="008D4776" w:rsidRPr="0031322D">
        <w:rPr>
          <w:rFonts w:ascii="Times New Roman" w:hAnsi="Times New Roman"/>
          <w:color w:val="000000"/>
          <w:szCs w:val="24"/>
          <w:u w:val="single"/>
        </w:rPr>
        <w:t>subject to Section 50-12-342 of this Code</w:t>
      </w:r>
      <w:r w:rsidR="008D4776" w:rsidRPr="002B16B2">
        <w:rPr>
          <w:rFonts w:ascii="Times New Roman" w:hAnsi="Times New Roman"/>
          <w:strike/>
          <w:color w:val="000000"/>
          <w:szCs w:val="24"/>
        </w:rPr>
        <w:t xml:space="preserve"> </w:t>
      </w:r>
      <w:r w:rsidR="00B67154" w:rsidRPr="0031322D">
        <w:rPr>
          <w:rFonts w:ascii="Times New Roman" w:hAnsi="Times New Roman"/>
          <w:strike/>
          <w:color w:val="000000"/>
          <w:szCs w:val="24"/>
        </w:rPr>
        <w:t>except such use is not permitted on any zoning lot abutting a Gateway Radial Thoroughfare</w:t>
      </w:r>
      <w:r w:rsidR="006C16AE" w:rsidRPr="0031322D">
        <w:rPr>
          <w:rFonts w:ascii="Times New Roman" w:hAnsi="Times New Roman"/>
          <w:color w:val="000000"/>
          <w:szCs w:val="24"/>
          <w:u w:val="single"/>
        </w:rPr>
        <w:t>.</w:t>
      </w:r>
    </w:p>
    <w:p w14:paraId="57EEE4D8" w14:textId="09076E20" w:rsidR="00C704DD" w:rsidRPr="0031322D" w:rsidRDefault="00C704DD"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color w:val="000000"/>
          <w:szCs w:val="24"/>
          <w:u w:val="single"/>
        </w:rPr>
        <w:t>(</w:t>
      </w:r>
      <w:r w:rsidR="0055135F" w:rsidRPr="0031322D">
        <w:rPr>
          <w:rFonts w:ascii="Times New Roman" w:hAnsi="Times New Roman"/>
          <w:color w:val="000000"/>
          <w:szCs w:val="24"/>
          <w:u w:val="single"/>
        </w:rPr>
        <w:t>8</w:t>
      </w:r>
      <w:r w:rsidRPr="0031322D">
        <w:rPr>
          <w:rFonts w:ascii="Times New Roman" w:hAnsi="Times New Roman"/>
          <w:color w:val="000000"/>
          <w:szCs w:val="24"/>
          <w:u w:val="single"/>
        </w:rPr>
        <w:t>)</w:t>
      </w:r>
      <w:r w:rsidRPr="0031322D">
        <w:rPr>
          <w:rFonts w:ascii="Times New Roman" w:hAnsi="Times New Roman"/>
          <w:color w:val="000000"/>
          <w:szCs w:val="24"/>
          <w:u w:val="single"/>
        </w:rPr>
        <w:tab/>
        <w:t>Machine shop</w:t>
      </w:r>
      <w:r w:rsidR="006104A8">
        <w:rPr>
          <w:rFonts w:ascii="Times New Roman" w:hAnsi="Times New Roman"/>
          <w:color w:val="000000"/>
          <w:szCs w:val="24"/>
          <w:u w:val="single"/>
        </w:rPr>
        <w:t>, subject to Section 50-12-363 of this Code</w:t>
      </w:r>
      <w:r w:rsidR="007D23D0" w:rsidRPr="0031322D">
        <w:rPr>
          <w:rFonts w:ascii="Times New Roman" w:hAnsi="Times New Roman"/>
          <w:color w:val="000000"/>
          <w:szCs w:val="24"/>
          <w:u w:val="single"/>
        </w:rPr>
        <w:t>.</w:t>
      </w:r>
    </w:p>
    <w:p w14:paraId="02CE287C" w14:textId="280DFD1C" w:rsidR="009A50D1" w:rsidRPr="0031322D" w:rsidRDefault="00375BD6"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9</w:t>
      </w:r>
      <w:r w:rsidR="009A50D1" w:rsidRPr="0031322D">
        <w:rPr>
          <w:rFonts w:ascii="Times New Roman" w:hAnsi="Times New Roman"/>
          <w:szCs w:val="24"/>
          <w:u w:val="single"/>
        </w:rPr>
        <w:t>)</w:t>
      </w:r>
      <w:r>
        <w:rPr>
          <w:rFonts w:ascii="Times New Roman" w:hAnsi="Times New Roman"/>
          <w:szCs w:val="24"/>
        </w:rPr>
        <w:tab/>
      </w:r>
      <w:r w:rsidR="009A50D1" w:rsidRPr="0031322D">
        <w:rPr>
          <w:rFonts w:ascii="Times New Roman" w:hAnsi="Times New Roman"/>
          <w:szCs w:val="24"/>
        </w:rPr>
        <w:t>Research or testing laboratory</w:t>
      </w:r>
      <w:r w:rsidR="007D23D0" w:rsidRPr="0031322D">
        <w:rPr>
          <w:rFonts w:ascii="Times New Roman" w:hAnsi="Times New Roman"/>
          <w:szCs w:val="24"/>
        </w:rPr>
        <w:t>.</w:t>
      </w:r>
    </w:p>
    <w:p w14:paraId="39F3D3BF" w14:textId="0CC4735F" w:rsidR="009A50D1" w:rsidRPr="0031322D" w:rsidRDefault="00375BD6"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10</w:t>
      </w:r>
      <w:r w:rsidR="009A50D1" w:rsidRPr="0031322D">
        <w:rPr>
          <w:rFonts w:ascii="Times New Roman" w:hAnsi="Times New Roman"/>
          <w:szCs w:val="24"/>
          <w:u w:val="single"/>
        </w:rPr>
        <w:t>)</w:t>
      </w:r>
      <w:r>
        <w:rPr>
          <w:rFonts w:ascii="Times New Roman" w:hAnsi="Times New Roman"/>
          <w:szCs w:val="24"/>
        </w:rPr>
        <w:tab/>
      </w:r>
      <w:r w:rsidR="009A50D1" w:rsidRPr="0031322D">
        <w:rPr>
          <w:rFonts w:ascii="Times New Roman" w:hAnsi="Times New Roman"/>
          <w:szCs w:val="24"/>
        </w:rPr>
        <w:t>Toiletries or cosmetic manufacturing, except such use is not permitted on any zoning lot abutting a Gateway Radial Thoroughfare</w:t>
      </w:r>
      <w:r w:rsidR="007D23D0" w:rsidRPr="0031322D">
        <w:rPr>
          <w:rFonts w:ascii="Times New Roman" w:hAnsi="Times New Roman"/>
          <w:szCs w:val="24"/>
        </w:rPr>
        <w:t>.</w:t>
      </w:r>
    </w:p>
    <w:p w14:paraId="5A0F10CB" w14:textId="7AF23EB4" w:rsidR="009A50D1" w:rsidRPr="0031322D" w:rsidRDefault="00375BD6"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11</w:t>
      </w:r>
      <w:r w:rsidR="009A50D1" w:rsidRPr="0031322D">
        <w:rPr>
          <w:rFonts w:ascii="Times New Roman" w:hAnsi="Times New Roman"/>
          <w:szCs w:val="24"/>
          <w:u w:val="single"/>
        </w:rPr>
        <w:t>)</w:t>
      </w:r>
      <w:r>
        <w:rPr>
          <w:rFonts w:ascii="Times New Roman" w:hAnsi="Times New Roman"/>
          <w:szCs w:val="24"/>
        </w:rPr>
        <w:tab/>
      </w:r>
      <w:r w:rsidR="009A50D1" w:rsidRPr="0031322D">
        <w:rPr>
          <w:rFonts w:ascii="Times New Roman" w:hAnsi="Times New Roman"/>
          <w:szCs w:val="24"/>
        </w:rPr>
        <w:t>Tool, die, and gauge manufacturing, small items, except such use is not permitted on any zoning lot abutting a Gateway Radial Thoroughfare</w:t>
      </w:r>
      <w:r w:rsidR="007D23D0" w:rsidRPr="0031322D">
        <w:rPr>
          <w:rFonts w:ascii="Times New Roman" w:hAnsi="Times New Roman"/>
          <w:szCs w:val="24"/>
        </w:rPr>
        <w:t>.</w:t>
      </w:r>
    </w:p>
    <w:p w14:paraId="0F041464" w14:textId="623F5EDC" w:rsidR="009A50D1" w:rsidRPr="0031322D" w:rsidRDefault="00375BD6"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lastRenderedPageBreak/>
        <w:t>(</w:t>
      </w:r>
      <w:r w:rsidR="00FB0921" w:rsidRPr="0031322D">
        <w:rPr>
          <w:rFonts w:ascii="Times New Roman" w:hAnsi="Times New Roman"/>
          <w:szCs w:val="24"/>
          <w:u w:val="single"/>
        </w:rPr>
        <w:t>1</w:t>
      </w:r>
      <w:r w:rsidR="0055135F" w:rsidRPr="0031322D">
        <w:rPr>
          <w:rFonts w:ascii="Times New Roman" w:hAnsi="Times New Roman"/>
          <w:szCs w:val="24"/>
          <w:u w:val="single"/>
        </w:rPr>
        <w:t>2</w:t>
      </w:r>
      <w:r w:rsidR="009A50D1" w:rsidRPr="0031322D">
        <w:rPr>
          <w:rFonts w:ascii="Times New Roman" w:hAnsi="Times New Roman"/>
          <w:szCs w:val="24"/>
          <w:u w:val="single"/>
        </w:rPr>
        <w:t>)</w:t>
      </w:r>
      <w:r>
        <w:rPr>
          <w:rFonts w:ascii="Times New Roman" w:hAnsi="Times New Roman"/>
          <w:szCs w:val="24"/>
        </w:rPr>
        <w:tab/>
      </w:r>
      <w:r w:rsidR="009A50D1" w:rsidRPr="0031322D">
        <w:rPr>
          <w:rFonts w:ascii="Times New Roman" w:hAnsi="Times New Roman"/>
          <w:szCs w:val="24"/>
        </w:rPr>
        <w:t>Vending machine commissary, except such use is not permitted on any zoning lot abutting a Gateway Radial Thoroughfare</w:t>
      </w:r>
      <w:r w:rsidR="007D23D0" w:rsidRPr="0031322D">
        <w:rPr>
          <w:rFonts w:ascii="Times New Roman" w:hAnsi="Times New Roman"/>
          <w:szCs w:val="24"/>
        </w:rPr>
        <w:t>.</w:t>
      </w:r>
    </w:p>
    <w:p w14:paraId="2A8EEF3C" w14:textId="440FB7F4" w:rsidR="009A50D1" w:rsidRPr="0031322D" w:rsidRDefault="00375BD6"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13</w:t>
      </w:r>
      <w:r w:rsidR="009A50D1" w:rsidRPr="0031322D">
        <w:rPr>
          <w:rFonts w:ascii="Times New Roman" w:hAnsi="Times New Roman"/>
          <w:szCs w:val="24"/>
          <w:u w:val="single"/>
        </w:rPr>
        <w:t>)</w:t>
      </w:r>
      <w:r>
        <w:rPr>
          <w:rFonts w:ascii="Times New Roman" w:hAnsi="Times New Roman"/>
          <w:szCs w:val="24"/>
        </w:rPr>
        <w:tab/>
      </w:r>
      <w:r w:rsidR="009A50D1" w:rsidRPr="0031322D">
        <w:rPr>
          <w:rFonts w:ascii="Times New Roman" w:hAnsi="Times New Roman"/>
          <w:szCs w:val="24"/>
        </w:rPr>
        <w:t>Wearing apparel manufacturing</w:t>
      </w:r>
      <w:r w:rsidR="001673DC" w:rsidRPr="0031322D">
        <w:rPr>
          <w:rFonts w:ascii="Times New Roman" w:hAnsi="Times New Roman"/>
          <w:szCs w:val="24"/>
          <w:u w:val="single"/>
        </w:rPr>
        <w:t>,</w:t>
      </w:r>
      <w:r w:rsidR="00F523A5" w:rsidRPr="0031322D">
        <w:rPr>
          <w:rFonts w:ascii="Times New Roman" w:hAnsi="Times New Roman"/>
          <w:color w:val="000000"/>
          <w:szCs w:val="24"/>
          <w:u w:val="single"/>
        </w:rPr>
        <w:t xml:space="preserve"> subject to Section 50-12-360 of this Code</w:t>
      </w:r>
      <w:r w:rsidR="00F523A5" w:rsidRPr="002B16B2">
        <w:rPr>
          <w:rFonts w:ascii="Times New Roman" w:hAnsi="Times New Roman"/>
          <w:color w:val="000000"/>
          <w:szCs w:val="24"/>
        </w:rPr>
        <w:t xml:space="preserve"> </w:t>
      </w:r>
      <w:r w:rsidR="00B67154" w:rsidRPr="0031322D">
        <w:rPr>
          <w:rFonts w:ascii="Times New Roman" w:hAnsi="Times New Roman"/>
          <w:strike/>
          <w:color w:val="000000"/>
          <w:szCs w:val="24"/>
        </w:rPr>
        <w:t>except such use is not permitted on any zoning lot abutting</w:t>
      </w:r>
      <w:r w:rsidR="00B67154" w:rsidRPr="0031322D">
        <w:rPr>
          <w:rFonts w:ascii="Times New Roman" w:hAnsi="Times New Roman"/>
          <w:color w:val="000000"/>
          <w:szCs w:val="24"/>
        </w:rPr>
        <w:t xml:space="preserve"> </w:t>
      </w:r>
      <w:r w:rsidR="00B67154" w:rsidRPr="0031322D">
        <w:rPr>
          <w:rFonts w:ascii="Times New Roman" w:hAnsi="Times New Roman"/>
          <w:strike/>
          <w:color w:val="000000"/>
          <w:szCs w:val="24"/>
        </w:rPr>
        <w:t>a Gateway Radial Thoroughfare</w:t>
      </w:r>
      <w:r w:rsidR="007D23D0" w:rsidRPr="0031322D">
        <w:rPr>
          <w:rFonts w:ascii="Times New Roman" w:hAnsi="Times New Roman"/>
          <w:color w:val="000000"/>
          <w:szCs w:val="24"/>
        </w:rPr>
        <w:t>.</w:t>
      </w:r>
    </w:p>
    <w:p w14:paraId="487C9F65" w14:textId="194ABC5F" w:rsidR="009A50D1" w:rsidRPr="0031322D" w:rsidRDefault="00375BD6"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14</w:t>
      </w:r>
      <w:r w:rsidR="009A50D1" w:rsidRPr="0031322D">
        <w:rPr>
          <w:rFonts w:ascii="Times New Roman" w:hAnsi="Times New Roman"/>
          <w:szCs w:val="24"/>
          <w:u w:val="single"/>
        </w:rPr>
        <w:t>)</w:t>
      </w:r>
      <w:r>
        <w:rPr>
          <w:rFonts w:ascii="Times New Roman" w:hAnsi="Times New Roman"/>
          <w:szCs w:val="24"/>
        </w:rPr>
        <w:tab/>
      </w:r>
      <w:r w:rsidR="009A50D1" w:rsidRPr="0031322D">
        <w:rPr>
          <w:rFonts w:ascii="Times New Roman" w:hAnsi="Times New Roman"/>
          <w:szCs w:val="24"/>
        </w:rPr>
        <w:t>Welding shops</w:t>
      </w:r>
      <w:r w:rsidR="00867C00">
        <w:rPr>
          <w:rFonts w:ascii="Times New Roman" w:hAnsi="Times New Roman"/>
          <w:u w:val="single"/>
        </w:rPr>
        <w:t>, subject to Section 50-12-364 of this Code</w:t>
      </w:r>
      <w:r w:rsidR="009A50D1" w:rsidRPr="0031322D">
        <w:rPr>
          <w:rFonts w:ascii="Times New Roman" w:hAnsi="Times New Roman"/>
          <w:szCs w:val="24"/>
        </w:rPr>
        <w:t xml:space="preserve"> </w:t>
      </w:r>
      <w:r w:rsidR="009A50D1" w:rsidRPr="0031322D">
        <w:rPr>
          <w:rFonts w:ascii="Times New Roman" w:hAnsi="Times New Roman"/>
          <w:strike/>
          <w:szCs w:val="24"/>
        </w:rPr>
        <w:t>not exceeding 4,000 square feet of gross floor area</w:t>
      </w:r>
      <w:r w:rsidR="001673DC" w:rsidRPr="0031322D">
        <w:rPr>
          <w:rFonts w:ascii="Times New Roman" w:hAnsi="Times New Roman"/>
          <w:szCs w:val="24"/>
        </w:rPr>
        <w:t>.</w:t>
      </w:r>
    </w:p>
    <w:p w14:paraId="6FFBD448" w14:textId="24D82D7F" w:rsidR="00D20B78" w:rsidRPr="0031322D" w:rsidRDefault="00375BD6" w:rsidP="0031322D">
      <w:pPr>
        <w:pStyle w:val="detroit61"/>
        <w:tabs>
          <w:tab w:val="clear" w:pos="1080"/>
          <w:tab w:val="clear" w:pos="1915"/>
        </w:tabs>
        <w:spacing w:before="0" w:line="480" w:lineRule="auto"/>
        <w:ind w:left="1440" w:hanging="720"/>
        <w:contextualSpacing/>
        <w:rPr>
          <w:rFonts w:ascii="Times New Roman" w:hAnsi="Times New Roman"/>
          <w:szCs w:val="24"/>
        </w:rPr>
      </w:pPr>
      <w:r w:rsidRPr="0031322D">
        <w:rPr>
          <w:rFonts w:ascii="Times New Roman" w:hAnsi="Times New Roman"/>
          <w:szCs w:val="24"/>
          <w:u w:val="single"/>
        </w:rPr>
        <w:t>(</w:t>
      </w:r>
      <w:r w:rsidR="0055135F" w:rsidRPr="0031322D">
        <w:rPr>
          <w:rFonts w:ascii="Times New Roman" w:hAnsi="Times New Roman"/>
          <w:szCs w:val="24"/>
          <w:u w:val="single"/>
        </w:rPr>
        <w:t>15</w:t>
      </w:r>
      <w:r w:rsidR="009A50D1" w:rsidRPr="0031322D">
        <w:rPr>
          <w:rFonts w:ascii="Times New Roman" w:hAnsi="Times New Roman"/>
          <w:szCs w:val="24"/>
          <w:u w:val="single"/>
        </w:rPr>
        <w:t>)</w:t>
      </w:r>
      <w:r>
        <w:rPr>
          <w:rFonts w:ascii="Times New Roman" w:hAnsi="Times New Roman"/>
          <w:szCs w:val="24"/>
        </w:rPr>
        <w:tab/>
      </w:r>
      <w:r w:rsidR="009A50D1" w:rsidRPr="0031322D">
        <w:rPr>
          <w:rFonts w:ascii="Times New Roman" w:hAnsi="Times New Roman"/>
          <w:szCs w:val="24"/>
        </w:rPr>
        <w:t xml:space="preserve">Wholesaling, warehousing, storage buildings, or public storage </w:t>
      </w:r>
      <w:r w:rsidR="007D23D0" w:rsidRPr="0031322D">
        <w:rPr>
          <w:rFonts w:ascii="Times New Roman" w:hAnsi="Times New Roman"/>
          <w:szCs w:val="24"/>
        </w:rPr>
        <w:t>facilities</w:t>
      </w:r>
      <w:r w:rsidR="009A50D1" w:rsidRPr="0031322D">
        <w:rPr>
          <w:rFonts w:ascii="Times New Roman" w:hAnsi="Times New Roman"/>
          <w:szCs w:val="24"/>
        </w:rPr>
        <w:t>, except such use is not permitted on any zoning lot abutting a Gateway Radial Thoroughfare, except the Gratiot Avenue Gateway Radial Thoroughfare</w:t>
      </w:r>
      <w:r w:rsidR="001673DC" w:rsidRPr="0031322D">
        <w:rPr>
          <w:rFonts w:ascii="Times New Roman" w:hAnsi="Times New Roman"/>
          <w:szCs w:val="24"/>
        </w:rPr>
        <w:t>.</w:t>
      </w:r>
    </w:p>
    <w:p w14:paraId="221C6CE2" w14:textId="7FF0DB36" w:rsidR="00E030A2" w:rsidRPr="0031322D" w:rsidRDefault="00E030A2" w:rsidP="0031322D">
      <w:pPr>
        <w:spacing w:line="480" w:lineRule="auto"/>
        <w:contextualSpacing/>
        <w:jc w:val="center"/>
        <w:rPr>
          <w:b/>
          <w:szCs w:val="24"/>
        </w:rPr>
      </w:pPr>
      <w:r w:rsidRPr="001C20B2">
        <w:rPr>
          <w:szCs w:val="24"/>
        </w:rPr>
        <w:t xml:space="preserve"> </w:t>
      </w:r>
      <w:r w:rsidRPr="0031322D">
        <w:rPr>
          <w:b/>
          <w:szCs w:val="24"/>
        </w:rPr>
        <w:t>ARTICLE XI. SPECIAL PURPOSE ZONING DISTRICTS AND OVERLAY AREAS</w:t>
      </w:r>
    </w:p>
    <w:p w14:paraId="0267E14C" w14:textId="7784AD75" w:rsidR="00A201B0" w:rsidRPr="0031322D" w:rsidRDefault="00E030A2" w:rsidP="0031322D">
      <w:pPr>
        <w:spacing w:line="480" w:lineRule="auto"/>
        <w:contextualSpacing/>
        <w:jc w:val="center"/>
        <w:rPr>
          <w:b/>
          <w:szCs w:val="24"/>
        </w:rPr>
      </w:pPr>
      <w:r w:rsidRPr="0031322D">
        <w:rPr>
          <w:b/>
          <w:szCs w:val="24"/>
        </w:rPr>
        <w:t>DIVISION 9. SD1—SPECIAL DEVELOPMENT DISTRICT</w:t>
      </w:r>
      <w:r w:rsidR="00735F38">
        <w:rPr>
          <w:b/>
          <w:szCs w:val="24"/>
        </w:rPr>
        <w:t xml:space="preserve">, </w:t>
      </w:r>
      <w:r w:rsidRPr="0031322D">
        <w:rPr>
          <w:b/>
          <w:szCs w:val="24"/>
        </w:rPr>
        <w:t>SMALL-SCALE, MIXED-USE</w:t>
      </w:r>
    </w:p>
    <w:p w14:paraId="663AD7FB" w14:textId="56169D9A" w:rsidR="00982398" w:rsidRPr="0031322D" w:rsidRDefault="00982398" w:rsidP="0031322D">
      <w:pPr>
        <w:pStyle w:val="detroit4section0"/>
        <w:spacing w:after="0"/>
        <w:ind w:hanging="1440"/>
        <w:contextualSpacing/>
        <w:rPr>
          <w:rFonts w:ascii="Times New Roman" w:hAnsi="Times New Roman"/>
          <w:strike w:val="0"/>
          <w:szCs w:val="24"/>
        </w:rPr>
      </w:pPr>
      <w:r w:rsidRPr="0031322D">
        <w:rPr>
          <w:rFonts w:ascii="Times New Roman" w:hAnsi="Times New Roman"/>
          <w:strike w:val="0"/>
          <w:szCs w:val="24"/>
        </w:rPr>
        <w:t xml:space="preserve">Sec. </w:t>
      </w:r>
      <w:r w:rsidR="007D23D0" w:rsidRPr="0031322D">
        <w:rPr>
          <w:rFonts w:ascii="Times New Roman" w:hAnsi="Times New Roman"/>
          <w:strike w:val="0"/>
          <w:szCs w:val="24"/>
        </w:rPr>
        <w:t>50-11-215</w:t>
      </w:r>
      <w:r w:rsidRPr="0031322D">
        <w:rPr>
          <w:rFonts w:ascii="Times New Roman" w:hAnsi="Times New Roman"/>
          <w:strike w:val="0"/>
          <w:szCs w:val="24"/>
        </w:rPr>
        <w:t>.</w:t>
      </w:r>
      <w:r w:rsidR="007D23D0" w:rsidRPr="0031322D">
        <w:rPr>
          <w:rFonts w:ascii="Times New Roman" w:hAnsi="Times New Roman"/>
          <w:strike w:val="0"/>
          <w:szCs w:val="24"/>
        </w:rPr>
        <w:t xml:space="preserve"> </w:t>
      </w:r>
      <w:r w:rsidRPr="0031322D">
        <w:rPr>
          <w:rFonts w:ascii="Times New Roman" w:hAnsi="Times New Roman"/>
          <w:strike w:val="0"/>
          <w:szCs w:val="24"/>
        </w:rPr>
        <w:t>General intensity and dimensional standards.</w:t>
      </w:r>
    </w:p>
    <w:p w14:paraId="7A7C9AF0" w14:textId="77777777" w:rsidR="00982398" w:rsidRPr="00F776E0" w:rsidRDefault="00B610DF" w:rsidP="0031322D">
      <w:pPr>
        <w:pStyle w:val="BodyText"/>
        <w:spacing w:after="0" w:line="480" w:lineRule="auto"/>
        <w:ind w:firstLine="720"/>
        <w:contextualSpacing/>
        <w:rPr>
          <w:szCs w:val="24"/>
        </w:rPr>
      </w:pPr>
      <w:r w:rsidRPr="001C20B2">
        <w:rPr>
          <w:szCs w:val="24"/>
        </w:rPr>
        <w:t>Development in the SD1 Special Development District shall comply with the general intensity and dimensional standards provided in Section 50-13-129 of this Code and as follows:</w:t>
      </w:r>
    </w:p>
    <w:p w14:paraId="1950E978" w14:textId="7541C657" w:rsidR="00982398" w:rsidRPr="0031322D" w:rsidRDefault="00735F38" w:rsidP="0031322D">
      <w:pPr>
        <w:widowControl w:val="0"/>
        <w:autoSpaceDE w:val="0"/>
        <w:autoSpaceDN w:val="0"/>
        <w:spacing w:line="480" w:lineRule="auto"/>
        <w:ind w:left="1440" w:hanging="720"/>
        <w:jc w:val="left"/>
        <w:rPr>
          <w:szCs w:val="24"/>
        </w:rPr>
      </w:pPr>
      <w:bookmarkStart w:id="7" w:name="_bookmark424"/>
      <w:bookmarkEnd w:id="7"/>
      <w:r>
        <w:rPr>
          <w:szCs w:val="24"/>
        </w:rPr>
        <w:t>(1)</w:t>
      </w:r>
      <w:r>
        <w:rPr>
          <w:szCs w:val="24"/>
        </w:rPr>
        <w:tab/>
      </w:r>
      <w:r w:rsidR="00982398" w:rsidRPr="0031322D">
        <w:rPr>
          <w:szCs w:val="24"/>
        </w:rPr>
        <w:t>Front</w:t>
      </w:r>
      <w:r w:rsidR="00982398" w:rsidRPr="0031322D">
        <w:rPr>
          <w:spacing w:val="-2"/>
          <w:szCs w:val="24"/>
        </w:rPr>
        <w:t xml:space="preserve"> </w:t>
      </w:r>
      <w:r w:rsidR="00982398" w:rsidRPr="0031322D">
        <w:rPr>
          <w:szCs w:val="24"/>
        </w:rPr>
        <w:t>Setback:</w:t>
      </w:r>
    </w:p>
    <w:p w14:paraId="501952DF" w14:textId="391ED059" w:rsidR="00982398" w:rsidRPr="001C20B2" w:rsidRDefault="00735F38" w:rsidP="0031322D">
      <w:pPr>
        <w:widowControl w:val="0"/>
        <w:autoSpaceDE w:val="0"/>
        <w:autoSpaceDN w:val="0"/>
        <w:spacing w:line="480" w:lineRule="auto"/>
        <w:ind w:left="2160" w:hanging="720"/>
        <w:jc w:val="left"/>
        <w:rPr>
          <w:szCs w:val="24"/>
        </w:rPr>
      </w:pPr>
      <w:r>
        <w:rPr>
          <w:szCs w:val="24"/>
        </w:rPr>
        <w:t>a.</w:t>
      </w:r>
      <w:r>
        <w:rPr>
          <w:szCs w:val="24"/>
        </w:rPr>
        <w:tab/>
      </w:r>
      <w:r w:rsidR="00982398" w:rsidRPr="001C20B2">
        <w:rPr>
          <w:szCs w:val="24"/>
        </w:rPr>
        <w:t>A minimum front setback is not</w:t>
      </w:r>
      <w:r w:rsidR="00982398" w:rsidRPr="001C20B2">
        <w:rPr>
          <w:spacing w:val="-6"/>
          <w:szCs w:val="24"/>
        </w:rPr>
        <w:t xml:space="preserve"> </w:t>
      </w:r>
      <w:r w:rsidR="00982398" w:rsidRPr="001C20B2">
        <w:rPr>
          <w:szCs w:val="24"/>
        </w:rPr>
        <w:t>required.</w:t>
      </w:r>
    </w:p>
    <w:p w14:paraId="768D0A47" w14:textId="70310F5C" w:rsidR="00982398" w:rsidRPr="00C106AA" w:rsidRDefault="00735F38" w:rsidP="0031322D">
      <w:pPr>
        <w:widowControl w:val="0"/>
        <w:autoSpaceDE w:val="0"/>
        <w:autoSpaceDN w:val="0"/>
        <w:spacing w:line="480" w:lineRule="auto"/>
        <w:ind w:left="2160" w:hanging="720"/>
        <w:rPr>
          <w:szCs w:val="24"/>
        </w:rPr>
      </w:pPr>
      <w:r>
        <w:rPr>
          <w:szCs w:val="24"/>
        </w:rPr>
        <w:t>b.</w:t>
      </w:r>
      <w:r>
        <w:rPr>
          <w:szCs w:val="24"/>
        </w:rPr>
        <w:tab/>
      </w:r>
      <w:r w:rsidR="00982398" w:rsidRPr="001C20B2">
        <w:rPr>
          <w:szCs w:val="24"/>
        </w:rPr>
        <w:t>The maximum front setback allowed shall be the average of the front setback of the buildings located on the adjacent lots on each side of the</w:t>
      </w:r>
      <w:r w:rsidR="00B610DF" w:rsidRPr="00F776E0">
        <w:rPr>
          <w:szCs w:val="24"/>
        </w:rPr>
        <w:t xml:space="preserve"> subject building or </w:t>
      </w:r>
      <w:r w:rsidR="00467314" w:rsidRPr="00ED1775">
        <w:rPr>
          <w:szCs w:val="24"/>
        </w:rPr>
        <w:t>20</w:t>
      </w:r>
      <w:r w:rsidR="00982398" w:rsidRPr="00ED1775">
        <w:rPr>
          <w:szCs w:val="24"/>
        </w:rPr>
        <w:t xml:space="preserve"> feet, whichever is</w:t>
      </w:r>
      <w:r w:rsidR="00982398" w:rsidRPr="00ED1775">
        <w:rPr>
          <w:spacing w:val="-9"/>
          <w:szCs w:val="24"/>
        </w:rPr>
        <w:t xml:space="preserve"> </w:t>
      </w:r>
      <w:r w:rsidR="00982398" w:rsidRPr="00C106AA">
        <w:rPr>
          <w:szCs w:val="24"/>
        </w:rPr>
        <w:t>less.</w:t>
      </w:r>
    </w:p>
    <w:p w14:paraId="1BD03AC2" w14:textId="21C9B5E5" w:rsidR="00982398" w:rsidRPr="001C20B2" w:rsidRDefault="00735F38" w:rsidP="0031322D">
      <w:pPr>
        <w:widowControl w:val="0"/>
        <w:autoSpaceDE w:val="0"/>
        <w:autoSpaceDN w:val="0"/>
        <w:spacing w:line="480" w:lineRule="auto"/>
        <w:ind w:left="2160" w:hanging="720"/>
        <w:jc w:val="left"/>
        <w:rPr>
          <w:szCs w:val="24"/>
        </w:rPr>
      </w:pPr>
      <w:r>
        <w:rPr>
          <w:szCs w:val="24"/>
        </w:rPr>
        <w:t>c.</w:t>
      </w:r>
      <w:r>
        <w:rPr>
          <w:szCs w:val="24"/>
        </w:rPr>
        <w:tab/>
      </w:r>
      <w:r w:rsidR="00982398" w:rsidRPr="001C20B2">
        <w:rPr>
          <w:szCs w:val="24"/>
        </w:rPr>
        <w:t>Off-street parking shall be prohibited in the front</w:t>
      </w:r>
      <w:r w:rsidR="00982398" w:rsidRPr="001C20B2">
        <w:rPr>
          <w:spacing w:val="-9"/>
          <w:szCs w:val="24"/>
        </w:rPr>
        <w:t xml:space="preserve"> </w:t>
      </w:r>
      <w:r w:rsidR="00982398" w:rsidRPr="001C20B2">
        <w:rPr>
          <w:szCs w:val="24"/>
        </w:rPr>
        <w:t>setback.</w:t>
      </w:r>
    </w:p>
    <w:p w14:paraId="1E6AECC9" w14:textId="5AFB557F" w:rsidR="00982398" w:rsidRPr="001C20B2" w:rsidRDefault="00735F38" w:rsidP="0031322D">
      <w:pPr>
        <w:widowControl w:val="0"/>
        <w:autoSpaceDE w:val="0"/>
        <w:autoSpaceDN w:val="0"/>
        <w:spacing w:line="480" w:lineRule="auto"/>
        <w:ind w:left="1440" w:hanging="720"/>
        <w:jc w:val="left"/>
        <w:rPr>
          <w:szCs w:val="24"/>
        </w:rPr>
      </w:pPr>
      <w:r>
        <w:rPr>
          <w:szCs w:val="24"/>
        </w:rPr>
        <w:t>(2)</w:t>
      </w:r>
      <w:r>
        <w:rPr>
          <w:szCs w:val="24"/>
        </w:rPr>
        <w:tab/>
      </w:r>
      <w:r w:rsidR="00982398" w:rsidRPr="0031322D">
        <w:rPr>
          <w:szCs w:val="24"/>
        </w:rPr>
        <w:t>Rear Setback</w:t>
      </w:r>
      <w:r w:rsidR="00982398" w:rsidRPr="001C20B2">
        <w:rPr>
          <w:szCs w:val="24"/>
        </w:rPr>
        <w:t>:</w:t>
      </w:r>
    </w:p>
    <w:p w14:paraId="070A995D" w14:textId="4EBF6454" w:rsidR="00982398" w:rsidRPr="00C106AA" w:rsidRDefault="00735F38" w:rsidP="0031322D">
      <w:pPr>
        <w:widowControl w:val="0"/>
        <w:autoSpaceDE w:val="0"/>
        <w:autoSpaceDN w:val="0"/>
        <w:spacing w:line="480" w:lineRule="auto"/>
        <w:ind w:left="2160" w:hanging="720"/>
        <w:rPr>
          <w:szCs w:val="24"/>
        </w:rPr>
      </w:pPr>
      <w:r>
        <w:rPr>
          <w:szCs w:val="24"/>
        </w:rPr>
        <w:lastRenderedPageBreak/>
        <w:t>a.</w:t>
      </w:r>
      <w:r>
        <w:rPr>
          <w:szCs w:val="24"/>
        </w:rPr>
        <w:tab/>
      </w:r>
      <w:r w:rsidR="00982398" w:rsidRPr="001C20B2">
        <w:rPr>
          <w:szCs w:val="24"/>
        </w:rPr>
        <w:t xml:space="preserve">If </w:t>
      </w:r>
      <w:r w:rsidR="00982398" w:rsidRPr="001C20B2">
        <w:rPr>
          <w:strike/>
          <w:szCs w:val="24"/>
        </w:rPr>
        <w:t>an</w:t>
      </w:r>
      <w:r w:rsidR="00982398" w:rsidRPr="001C20B2">
        <w:rPr>
          <w:szCs w:val="24"/>
        </w:rPr>
        <w:t xml:space="preserve"> </w:t>
      </w:r>
      <w:r w:rsidR="007351DE" w:rsidRPr="001C20B2">
        <w:rPr>
          <w:szCs w:val="24"/>
          <w:u w:val="single"/>
        </w:rPr>
        <w:t>a street or</w:t>
      </w:r>
      <w:r w:rsidR="007351DE" w:rsidRPr="001C20B2">
        <w:rPr>
          <w:szCs w:val="24"/>
        </w:rPr>
        <w:t xml:space="preserve"> </w:t>
      </w:r>
      <w:r w:rsidR="00982398" w:rsidRPr="001C20B2">
        <w:rPr>
          <w:szCs w:val="24"/>
        </w:rPr>
        <w:t xml:space="preserve">alley is to the rear of a single-story building, a minimum rear setback is not required. If no </w:t>
      </w:r>
      <w:r w:rsidR="007351DE" w:rsidRPr="00F776E0">
        <w:rPr>
          <w:szCs w:val="24"/>
          <w:u w:val="single"/>
        </w:rPr>
        <w:t>street or</w:t>
      </w:r>
      <w:r w:rsidR="007351DE" w:rsidRPr="00ED1775">
        <w:rPr>
          <w:szCs w:val="24"/>
        </w:rPr>
        <w:t xml:space="preserve"> </w:t>
      </w:r>
      <w:r w:rsidR="00982398" w:rsidRPr="00ED1775">
        <w:rPr>
          <w:szCs w:val="24"/>
        </w:rPr>
        <w:t xml:space="preserve">alley is present, single-story buildings shall have a </w:t>
      </w:r>
      <w:r w:rsidR="00B610DF" w:rsidRPr="00ED1775">
        <w:rPr>
          <w:szCs w:val="24"/>
        </w:rPr>
        <w:t xml:space="preserve">minimum rear setback of ten </w:t>
      </w:r>
      <w:r w:rsidR="00982398" w:rsidRPr="00C106AA">
        <w:rPr>
          <w:szCs w:val="24"/>
        </w:rPr>
        <w:t>feet.</w:t>
      </w:r>
    </w:p>
    <w:p w14:paraId="3CAA3D0F" w14:textId="438D0AF7" w:rsidR="00982398" w:rsidRPr="0031322D" w:rsidRDefault="00735F38" w:rsidP="0031322D">
      <w:pPr>
        <w:widowControl w:val="0"/>
        <w:autoSpaceDE w:val="0"/>
        <w:autoSpaceDN w:val="0"/>
        <w:spacing w:line="480" w:lineRule="auto"/>
        <w:ind w:left="2160" w:hanging="720"/>
        <w:rPr>
          <w:szCs w:val="24"/>
        </w:rPr>
      </w:pPr>
      <w:r>
        <w:rPr>
          <w:szCs w:val="24"/>
        </w:rPr>
        <w:t>b.</w:t>
      </w:r>
      <w:r>
        <w:rPr>
          <w:szCs w:val="24"/>
        </w:rPr>
        <w:tab/>
      </w:r>
      <w:r w:rsidR="00982398" w:rsidRPr="001C20B2">
        <w:rPr>
          <w:szCs w:val="24"/>
        </w:rPr>
        <w:t xml:space="preserve">Where land zoned R1, R2, R3, R4, R5, R6, residential PD, or SD1 is located </w:t>
      </w:r>
      <w:r w:rsidR="007351DE" w:rsidRPr="00F776E0">
        <w:rPr>
          <w:szCs w:val="24"/>
          <w:u w:val="single"/>
        </w:rPr>
        <w:t>across a street or alley</w:t>
      </w:r>
      <w:r w:rsidR="007351DE" w:rsidRPr="00ED1775">
        <w:rPr>
          <w:szCs w:val="24"/>
        </w:rPr>
        <w:t xml:space="preserve"> </w:t>
      </w:r>
      <w:r w:rsidR="00982398" w:rsidRPr="00ED1775">
        <w:rPr>
          <w:strike/>
          <w:szCs w:val="24"/>
        </w:rPr>
        <w:t>to</w:t>
      </w:r>
      <w:r w:rsidR="00982398" w:rsidRPr="00ED1775">
        <w:rPr>
          <w:szCs w:val="24"/>
        </w:rPr>
        <w:t xml:space="preserve"> </w:t>
      </w:r>
      <w:r w:rsidR="007351DE" w:rsidRPr="00ED1775">
        <w:rPr>
          <w:szCs w:val="24"/>
          <w:u w:val="single"/>
        </w:rPr>
        <w:t>from</w:t>
      </w:r>
      <w:r w:rsidR="007351DE" w:rsidRPr="00C106AA">
        <w:rPr>
          <w:szCs w:val="24"/>
        </w:rPr>
        <w:t xml:space="preserve"> </w:t>
      </w:r>
      <w:r w:rsidR="00982398" w:rsidRPr="009741D2">
        <w:rPr>
          <w:szCs w:val="24"/>
        </w:rPr>
        <w:t>the rear</w:t>
      </w:r>
      <w:r w:rsidR="007351DE" w:rsidRPr="00D52371">
        <w:rPr>
          <w:szCs w:val="24"/>
        </w:rPr>
        <w:t xml:space="preserve"> </w:t>
      </w:r>
      <w:r w:rsidR="007351DE" w:rsidRPr="002B16B2">
        <w:rPr>
          <w:szCs w:val="24"/>
          <w:u w:val="single"/>
        </w:rPr>
        <w:t>of a multi-story building</w:t>
      </w:r>
      <w:r w:rsidR="00982398" w:rsidRPr="00D635C8">
        <w:rPr>
          <w:szCs w:val="24"/>
        </w:rPr>
        <w:t xml:space="preserve">, </w:t>
      </w:r>
      <w:r w:rsidR="007351DE" w:rsidRPr="00506070">
        <w:rPr>
          <w:szCs w:val="24"/>
          <w:u w:val="single"/>
        </w:rPr>
        <w:t>the</w:t>
      </w:r>
      <w:r w:rsidR="007351DE" w:rsidRPr="00245A08">
        <w:rPr>
          <w:szCs w:val="24"/>
        </w:rPr>
        <w:t xml:space="preserve"> </w:t>
      </w:r>
      <w:r w:rsidR="00982398" w:rsidRPr="0031322D">
        <w:rPr>
          <w:szCs w:val="24"/>
        </w:rPr>
        <w:t>multi-story building</w:t>
      </w:r>
      <w:r w:rsidR="00982398" w:rsidRPr="0031322D">
        <w:rPr>
          <w:strike/>
          <w:szCs w:val="24"/>
        </w:rPr>
        <w:t>s</w:t>
      </w:r>
      <w:r w:rsidR="00982398" w:rsidRPr="0031322D">
        <w:rPr>
          <w:szCs w:val="24"/>
        </w:rPr>
        <w:t xml:space="preserve"> shall </w:t>
      </w:r>
      <w:r w:rsidR="00B610DF" w:rsidRPr="0031322D">
        <w:rPr>
          <w:szCs w:val="24"/>
        </w:rPr>
        <w:t xml:space="preserve">have a rear setback of ten </w:t>
      </w:r>
      <w:r w:rsidR="00982398" w:rsidRPr="0031322D">
        <w:rPr>
          <w:szCs w:val="24"/>
        </w:rPr>
        <w:t>feet</w:t>
      </w:r>
      <w:r w:rsidR="007351DE" w:rsidRPr="0031322D">
        <w:rPr>
          <w:szCs w:val="24"/>
          <w:u w:val="single"/>
        </w:rPr>
        <w:t>;</w:t>
      </w:r>
      <w:r w:rsidR="00982398" w:rsidRPr="0031322D">
        <w:rPr>
          <w:szCs w:val="24"/>
        </w:rPr>
        <w:t xml:space="preserve"> </w:t>
      </w:r>
      <w:r w:rsidR="00982398" w:rsidRPr="0031322D">
        <w:rPr>
          <w:strike/>
          <w:szCs w:val="24"/>
        </w:rPr>
        <w:t>if an alley is to the rear of the building and</w:t>
      </w:r>
      <w:r w:rsidR="00982398" w:rsidRPr="0031322D">
        <w:rPr>
          <w:szCs w:val="24"/>
        </w:rPr>
        <w:t xml:space="preserve"> </w:t>
      </w:r>
      <w:r w:rsidR="007351DE" w:rsidRPr="0031322D">
        <w:rPr>
          <w:szCs w:val="24"/>
          <w:u w:val="single"/>
        </w:rPr>
        <w:t>where a street or alley is not present to separate the rear of a multi-story building from land zoned R1, R2, R3, R4, R5, R6, residential PD, or SD1, the multi-story building shall have a rear setback of</w:t>
      </w:r>
      <w:r w:rsidR="007351DE" w:rsidRPr="0031322D">
        <w:rPr>
          <w:szCs w:val="24"/>
        </w:rPr>
        <w:t xml:space="preserve"> </w:t>
      </w:r>
      <w:r w:rsidR="00467314" w:rsidRPr="0031322D">
        <w:rPr>
          <w:szCs w:val="24"/>
        </w:rPr>
        <w:t>20</w:t>
      </w:r>
      <w:r w:rsidR="00982398" w:rsidRPr="0031322D">
        <w:rPr>
          <w:szCs w:val="24"/>
        </w:rPr>
        <w:t xml:space="preserve"> feet</w:t>
      </w:r>
      <w:r w:rsidR="00982398" w:rsidRPr="0031322D">
        <w:rPr>
          <w:strike/>
          <w:szCs w:val="24"/>
        </w:rPr>
        <w:t xml:space="preserve"> if one is not present</w:t>
      </w:r>
      <w:r w:rsidR="00982398" w:rsidRPr="0031322D">
        <w:rPr>
          <w:szCs w:val="24"/>
        </w:rPr>
        <w:t>.</w:t>
      </w:r>
    </w:p>
    <w:p w14:paraId="69F52BBC" w14:textId="1A999427" w:rsidR="00982398" w:rsidRPr="0031322D" w:rsidRDefault="00735F38" w:rsidP="0031322D">
      <w:pPr>
        <w:widowControl w:val="0"/>
        <w:autoSpaceDE w:val="0"/>
        <w:autoSpaceDN w:val="0"/>
        <w:spacing w:line="480" w:lineRule="auto"/>
        <w:ind w:left="2160" w:hanging="720"/>
        <w:jc w:val="left"/>
        <w:rPr>
          <w:szCs w:val="24"/>
        </w:rPr>
      </w:pPr>
      <w:r w:rsidRPr="0031322D">
        <w:rPr>
          <w:szCs w:val="24"/>
        </w:rPr>
        <w:t>c.</w:t>
      </w:r>
      <w:r w:rsidRPr="0031322D">
        <w:rPr>
          <w:szCs w:val="24"/>
        </w:rPr>
        <w:tab/>
      </w:r>
      <w:r w:rsidR="001673DC" w:rsidRPr="001C20B2">
        <w:rPr>
          <w:strike/>
          <w:szCs w:val="24"/>
        </w:rPr>
        <w:t>Mult</w:t>
      </w:r>
      <w:r w:rsidRPr="001C20B2">
        <w:rPr>
          <w:strike/>
          <w:szCs w:val="24"/>
        </w:rPr>
        <w:t>i</w:t>
      </w:r>
      <w:r w:rsidR="001673DC" w:rsidRPr="001C20B2">
        <w:rPr>
          <w:strike/>
          <w:szCs w:val="24"/>
        </w:rPr>
        <w:t>-</w:t>
      </w:r>
      <w:r w:rsidR="00982398" w:rsidRPr="001C20B2">
        <w:rPr>
          <w:strike/>
          <w:szCs w:val="24"/>
        </w:rPr>
        <w:t xml:space="preserve">family </w:t>
      </w:r>
      <w:r w:rsidR="007351DE" w:rsidRPr="001C20B2">
        <w:rPr>
          <w:strike/>
          <w:szCs w:val="24"/>
        </w:rPr>
        <w:t>dwellings</w:t>
      </w:r>
      <w:r w:rsidR="007351DE" w:rsidRPr="001C20B2">
        <w:rPr>
          <w:szCs w:val="24"/>
        </w:rPr>
        <w:t xml:space="preserve"> </w:t>
      </w:r>
      <w:r w:rsidR="007351DE" w:rsidRPr="00F776E0">
        <w:rPr>
          <w:szCs w:val="24"/>
          <w:u w:val="single"/>
        </w:rPr>
        <w:t xml:space="preserve">Buildings containing dwelling units, other than single-or two-family </w:t>
      </w:r>
      <w:r w:rsidR="007351DE" w:rsidRPr="00ED1775">
        <w:rPr>
          <w:szCs w:val="24"/>
          <w:u w:val="single"/>
        </w:rPr>
        <w:t>dwellings,</w:t>
      </w:r>
      <w:r w:rsidR="007351DE" w:rsidRPr="00ED1775">
        <w:rPr>
          <w:szCs w:val="24"/>
        </w:rPr>
        <w:t xml:space="preserve"> </w:t>
      </w:r>
      <w:r w:rsidR="00982398" w:rsidRPr="00ED1775">
        <w:rPr>
          <w:szCs w:val="24"/>
        </w:rPr>
        <w:t>shall have a re</w:t>
      </w:r>
      <w:r w:rsidR="00B610DF" w:rsidRPr="00ED1775">
        <w:rPr>
          <w:szCs w:val="24"/>
        </w:rPr>
        <w:t>ar setback of ten</w:t>
      </w:r>
      <w:r w:rsidR="00982398" w:rsidRPr="00C106AA">
        <w:rPr>
          <w:szCs w:val="24"/>
        </w:rPr>
        <w:t xml:space="preserve"> feet if </w:t>
      </w:r>
      <w:r w:rsidR="00982398" w:rsidRPr="009741D2">
        <w:rPr>
          <w:strike/>
          <w:szCs w:val="24"/>
        </w:rPr>
        <w:t>an</w:t>
      </w:r>
      <w:r w:rsidR="00982398" w:rsidRPr="00D52371">
        <w:rPr>
          <w:szCs w:val="24"/>
        </w:rPr>
        <w:t xml:space="preserve"> </w:t>
      </w:r>
      <w:r w:rsidR="007351DE" w:rsidRPr="002B16B2">
        <w:rPr>
          <w:szCs w:val="24"/>
          <w:u w:val="single"/>
        </w:rPr>
        <w:t>a street or</w:t>
      </w:r>
      <w:r w:rsidR="007351DE" w:rsidRPr="002B16B2">
        <w:rPr>
          <w:szCs w:val="24"/>
        </w:rPr>
        <w:t xml:space="preserve"> </w:t>
      </w:r>
      <w:r w:rsidR="00982398" w:rsidRPr="00D635C8">
        <w:rPr>
          <w:szCs w:val="24"/>
        </w:rPr>
        <w:t xml:space="preserve">alley is present </w:t>
      </w:r>
      <w:r w:rsidR="007351DE" w:rsidRPr="00506070">
        <w:rPr>
          <w:szCs w:val="24"/>
          <w:u w:val="single"/>
        </w:rPr>
        <w:t>at the rear</w:t>
      </w:r>
      <w:r w:rsidR="007351DE" w:rsidRPr="00245A08">
        <w:rPr>
          <w:szCs w:val="24"/>
        </w:rPr>
        <w:t xml:space="preserve"> </w:t>
      </w:r>
      <w:r w:rsidR="00B610DF" w:rsidRPr="0031322D">
        <w:rPr>
          <w:szCs w:val="24"/>
        </w:rPr>
        <w:t xml:space="preserve">and </w:t>
      </w:r>
      <w:r w:rsidR="00467314" w:rsidRPr="0031322D">
        <w:rPr>
          <w:szCs w:val="24"/>
        </w:rPr>
        <w:t>20</w:t>
      </w:r>
      <w:r w:rsidR="00982398" w:rsidRPr="0031322D">
        <w:rPr>
          <w:szCs w:val="24"/>
        </w:rPr>
        <w:t xml:space="preserve"> feet if </w:t>
      </w:r>
      <w:r w:rsidR="00982398" w:rsidRPr="0031322D">
        <w:rPr>
          <w:strike/>
          <w:szCs w:val="24"/>
        </w:rPr>
        <w:t>one</w:t>
      </w:r>
      <w:r w:rsidR="00982398" w:rsidRPr="0031322D">
        <w:rPr>
          <w:szCs w:val="24"/>
        </w:rPr>
        <w:t xml:space="preserve"> </w:t>
      </w:r>
      <w:r w:rsidR="00A201B0" w:rsidRPr="0031322D">
        <w:rPr>
          <w:szCs w:val="24"/>
          <w:u w:val="single"/>
        </w:rPr>
        <w:t>a street or alley</w:t>
      </w:r>
      <w:r w:rsidR="00A201B0" w:rsidRPr="0031322D">
        <w:rPr>
          <w:szCs w:val="24"/>
        </w:rPr>
        <w:t xml:space="preserve"> </w:t>
      </w:r>
      <w:r w:rsidR="00982398" w:rsidRPr="0031322D">
        <w:rPr>
          <w:szCs w:val="24"/>
        </w:rPr>
        <w:t>is not</w:t>
      </w:r>
      <w:r w:rsidR="00982398" w:rsidRPr="0031322D">
        <w:rPr>
          <w:spacing w:val="-6"/>
          <w:szCs w:val="24"/>
        </w:rPr>
        <w:t xml:space="preserve"> </w:t>
      </w:r>
      <w:r w:rsidR="00982398" w:rsidRPr="0031322D">
        <w:rPr>
          <w:szCs w:val="24"/>
        </w:rPr>
        <w:t>present.</w:t>
      </w:r>
    </w:p>
    <w:p w14:paraId="7D9BA97A" w14:textId="53E72426" w:rsidR="00982398" w:rsidRPr="00ED1775" w:rsidRDefault="004F3686" w:rsidP="0031322D">
      <w:pPr>
        <w:widowControl w:val="0"/>
        <w:autoSpaceDE w:val="0"/>
        <w:autoSpaceDN w:val="0"/>
        <w:spacing w:line="480" w:lineRule="auto"/>
        <w:ind w:left="1440" w:hanging="720"/>
        <w:rPr>
          <w:szCs w:val="24"/>
        </w:rPr>
      </w:pPr>
      <w:r>
        <w:rPr>
          <w:szCs w:val="24"/>
        </w:rPr>
        <w:t>(3)</w:t>
      </w:r>
      <w:r>
        <w:rPr>
          <w:szCs w:val="24"/>
        </w:rPr>
        <w:tab/>
      </w:r>
      <w:r w:rsidR="00982398" w:rsidRPr="0031322D">
        <w:rPr>
          <w:szCs w:val="24"/>
        </w:rPr>
        <w:t>Side Setback</w:t>
      </w:r>
      <w:r w:rsidR="00982398" w:rsidRPr="001C20B2">
        <w:rPr>
          <w:szCs w:val="24"/>
        </w:rPr>
        <w:t>: No minimum side setback is required except where building is</w:t>
      </w:r>
      <w:r w:rsidR="00982398" w:rsidRPr="001C20B2">
        <w:rPr>
          <w:spacing w:val="-30"/>
          <w:szCs w:val="24"/>
        </w:rPr>
        <w:t xml:space="preserve"> </w:t>
      </w:r>
      <w:r w:rsidR="00982398" w:rsidRPr="001C20B2">
        <w:rPr>
          <w:szCs w:val="24"/>
        </w:rPr>
        <w:t>adjacent to land zoned R1, R2, R3, or R4. Where adjacent to land zoned R1, R2, R3, or R4, the side setback shall be calculated using Formula</w:t>
      </w:r>
      <w:r w:rsidR="00982398" w:rsidRPr="00F776E0">
        <w:rPr>
          <w:spacing w:val="-2"/>
          <w:szCs w:val="24"/>
        </w:rPr>
        <w:t xml:space="preserve"> </w:t>
      </w:r>
      <w:r w:rsidR="00982398" w:rsidRPr="00ED1775">
        <w:rPr>
          <w:szCs w:val="24"/>
        </w:rPr>
        <w:t>A</w:t>
      </w:r>
      <w:r w:rsidR="001673DC" w:rsidRPr="00ED1775">
        <w:rPr>
          <w:szCs w:val="24"/>
        </w:rPr>
        <w:t>.</w:t>
      </w:r>
    </w:p>
    <w:p w14:paraId="57C1B9E2" w14:textId="5A630B25" w:rsidR="00982398" w:rsidRPr="00ED1775" w:rsidRDefault="004F3686" w:rsidP="0031322D">
      <w:pPr>
        <w:widowControl w:val="0"/>
        <w:autoSpaceDE w:val="0"/>
        <w:autoSpaceDN w:val="0"/>
        <w:spacing w:line="480" w:lineRule="auto"/>
        <w:ind w:left="1440" w:hanging="720"/>
        <w:rPr>
          <w:szCs w:val="24"/>
        </w:rPr>
      </w:pPr>
      <w:r>
        <w:rPr>
          <w:szCs w:val="24"/>
        </w:rPr>
        <w:t>(4)</w:t>
      </w:r>
      <w:r>
        <w:rPr>
          <w:szCs w:val="24"/>
        </w:rPr>
        <w:tab/>
      </w:r>
      <w:r w:rsidR="00982398" w:rsidRPr="0031322D">
        <w:rPr>
          <w:szCs w:val="24"/>
        </w:rPr>
        <w:t>Off-street parking location</w:t>
      </w:r>
      <w:r w:rsidR="00982398" w:rsidRPr="001C20B2">
        <w:rPr>
          <w:szCs w:val="24"/>
        </w:rPr>
        <w:t>: Parking shall be prohibited between the street and front façade of the</w:t>
      </w:r>
      <w:r w:rsidR="00982398" w:rsidRPr="00F776E0">
        <w:rPr>
          <w:spacing w:val="-2"/>
          <w:szCs w:val="24"/>
        </w:rPr>
        <w:t xml:space="preserve"> </w:t>
      </w:r>
      <w:r w:rsidR="00982398" w:rsidRPr="00ED1775">
        <w:rPr>
          <w:szCs w:val="24"/>
        </w:rPr>
        <w:t>building.</w:t>
      </w:r>
    </w:p>
    <w:p w14:paraId="3E050A03" w14:textId="705F8FA5" w:rsidR="00982398" w:rsidRPr="00506070" w:rsidRDefault="004F3686" w:rsidP="0031322D">
      <w:pPr>
        <w:widowControl w:val="0"/>
        <w:autoSpaceDE w:val="0"/>
        <w:autoSpaceDN w:val="0"/>
        <w:spacing w:line="480" w:lineRule="auto"/>
        <w:ind w:left="1440" w:hanging="720"/>
        <w:rPr>
          <w:szCs w:val="24"/>
        </w:rPr>
      </w:pPr>
      <w:r>
        <w:rPr>
          <w:szCs w:val="24"/>
        </w:rPr>
        <w:t>(5)</w:t>
      </w:r>
      <w:r>
        <w:rPr>
          <w:szCs w:val="24"/>
        </w:rPr>
        <w:tab/>
      </w:r>
      <w:r w:rsidR="00982398" w:rsidRPr="0031322D">
        <w:rPr>
          <w:szCs w:val="24"/>
        </w:rPr>
        <w:t>Maximum height</w:t>
      </w:r>
      <w:r w:rsidR="00B610DF" w:rsidRPr="001C20B2">
        <w:rPr>
          <w:szCs w:val="24"/>
        </w:rPr>
        <w:t xml:space="preserve">: </w:t>
      </w:r>
      <w:r w:rsidR="00982398" w:rsidRPr="001C20B2">
        <w:rPr>
          <w:szCs w:val="24"/>
        </w:rPr>
        <w:t>35 feet for non-mixed-use, 50 feet for mixed- use. Where a lot fronts on a right-of-way which is more than 50 feet wide and where the outermost point of the proposed mixed-use buildin</w:t>
      </w:r>
      <w:r w:rsidR="00982398" w:rsidRPr="00F776E0">
        <w:rPr>
          <w:szCs w:val="24"/>
        </w:rPr>
        <w:t>g is at least</w:t>
      </w:r>
      <w:r w:rsidR="00982398" w:rsidRPr="00ED1775">
        <w:rPr>
          <w:spacing w:val="47"/>
          <w:szCs w:val="24"/>
        </w:rPr>
        <w:t xml:space="preserve"> </w:t>
      </w:r>
      <w:r w:rsidR="00B610DF" w:rsidRPr="00ED1775">
        <w:rPr>
          <w:szCs w:val="24"/>
        </w:rPr>
        <w:t>40</w:t>
      </w:r>
      <w:r w:rsidR="00982398" w:rsidRPr="00ED1775">
        <w:rPr>
          <w:szCs w:val="24"/>
        </w:rPr>
        <w:t xml:space="preserve"> feet from all R1, R2, and R3 Districts, the maximum height may be increas</w:t>
      </w:r>
      <w:r w:rsidR="00B610DF" w:rsidRPr="00C106AA">
        <w:rPr>
          <w:szCs w:val="24"/>
        </w:rPr>
        <w:t>ed one foot for each one</w:t>
      </w:r>
      <w:r w:rsidR="00982398" w:rsidRPr="009741D2">
        <w:rPr>
          <w:szCs w:val="24"/>
        </w:rPr>
        <w:t xml:space="preserve"> foot of </w:t>
      </w:r>
      <w:r w:rsidR="00982398" w:rsidRPr="009741D2">
        <w:rPr>
          <w:szCs w:val="24"/>
        </w:rPr>
        <w:lastRenderedPageBreak/>
        <w:t>right-of-w</w:t>
      </w:r>
      <w:r w:rsidR="00B610DF" w:rsidRPr="00D52371">
        <w:rPr>
          <w:szCs w:val="24"/>
        </w:rPr>
        <w:t>ay width greater than 50</w:t>
      </w:r>
      <w:r w:rsidR="00982398" w:rsidRPr="002B16B2">
        <w:rPr>
          <w:szCs w:val="24"/>
        </w:rPr>
        <w:t xml:space="preserve"> feet. The b</w:t>
      </w:r>
      <w:r w:rsidR="00B610DF" w:rsidRPr="00D635C8">
        <w:rPr>
          <w:szCs w:val="24"/>
        </w:rPr>
        <w:t xml:space="preserve">uilding shall not exceed </w:t>
      </w:r>
      <w:r w:rsidR="00982398" w:rsidRPr="00506070">
        <w:rPr>
          <w:szCs w:val="24"/>
        </w:rPr>
        <w:t>60 feet in height.</w:t>
      </w:r>
    </w:p>
    <w:p w14:paraId="625DF90B" w14:textId="77777777" w:rsidR="00000000" w:rsidRPr="0031322D" w:rsidRDefault="0031322D" w:rsidP="0031322D">
      <w:pPr>
        <w:spacing w:line="480" w:lineRule="auto"/>
        <w:contextualSpacing/>
        <w:rPr>
          <w:szCs w:val="24"/>
        </w:rPr>
        <w:sectPr w:rsidR="00000000" w:rsidRPr="0031322D" w:rsidSect="00044026">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364" w:footer="904" w:gutter="0"/>
          <w:lnNumType w:countBy="1"/>
          <w:cols w:space="720"/>
          <w:docGrid w:linePitch="326"/>
        </w:sectPr>
      </w:pPr>
    </w:p>
    <w:p w14:paraId="4A2800AC" w14:textId="77777777" w:rsidR="005861C2" w:rsidRPr="0031322D" w:rsidRDefault="005861C2" w:rsidP="0031322D">
      <w:pPr>
        <w:pStyle w:val="Heading2"/>
        <w:numPr>
          <w:ilvl w:val="0"/>
          <w:numId w:val="0"/>
        </w:numPr>
        <w:spacing w:line="480" w:lineRule="auto"/>
        <w:contextualSpacing/>
        <w:jc w:val="center"/>
        <w:rPr>
          <w:szCs w:val="24"/>
        </w:rPr>
      </w:pPr>
      <w:r w:rsidRPr="0031322D">
        <w:rPr>
          <w:szCs w:val="24"/>
        </w:rPr>
        <w:t>DIVISION 10. SD2—SPECIAL DEVELOPMENT DISTRICT, MIXED-USE</w:t>
      </w:r>
    </w:p>
    <w:p w14:paraId="7BAEB2FA" w14:textId="3B9FB135" w:rsidR="005861C2" w:rsidRPr="0031322D" w:rsidRDefault="005861C2" w:rsidP="0031322D">
      <w:pPr>
        <w:pStyle w:val="detroit4section0"/>
        <w:spacing w:after="0"/>
        <w:ind w:hanging="1440"/>
        <w:contextualSpacing/>
        <w:rPr>
          <w:rFonts w:ascii="Times New Roman" w:hAnsi="Times New Roman"/>
          <w:strike w:val="0"/>
          <w:szCs w:val="24"/>
        </w:rPr>
      </w:pPr>
      <w:r w:rsidRPr="0031322D">
        <w:rPr>
          <w:rFonts w:ascii="Times New Roman" w:hAnsi="Times New Roman"/>
          <w:strike w:val="0"/>
          <w:szCs w:val="24"/>
        </w:rPr>
        <w:t xml:space="preserve">Sec. </w:t>
      </w:r>
      <w:r w:rsidR="00B610DF" w:rsidRPr="0031322D">
        <w:rPr>
          <w:rFonts w:ascii="Times New Roman" w:hAnsi="Times New Roman"/>
          <w:strike w:val="0"/>
          <w:szCs w:val="24"/>
        </w:rPr>
        <w:t>50-11-245</w:t>
      </w:r>
      <w:r w:rsidRPr="0031322D">
        <w:rPr>
          <w:rFonts w:ascii="Times New Roman" w:hAnsi="Times New Roman"/>
          <w:strike w:val="0"/>
          <w:szCs w:val="24"/>
        </w:rPr>
        <w:t>.</w:t>
      </w:r>
      <w:r w:rsidR="00B610DF" w:rsidRPr="0031322D">
        <w:rPr>
          <w:rFonts w:ascii="Times New Roman" w:hAnsi="Times New Roman"/>
          <w:strike w:val="0"/>
          <w:szCs w:val="24"/>
        </w:rPr>
        <w:t xml:space="preserve"> </w:t>
      </w:r>
      <w:r w:rsidRPr="0031322D">
        <w:rPr>
          <w:rFonts w:ascii="Times New Roman" w:hAnsi="Times New Roman"/>
          <w:strike w:val="0"/>
          <w:szCs w:val="24"/>
        </w:rPr>
        <w:t>Intensity and dimensional standards.</w:t>
      </w:r>
    </w:p>
    <w:p w14:paraId="7815219E" w14:textId="785E04C2" w:rsidR="00B610DF" w:rsidRPr="001C20B2" w:rsidRDefault="00B610DF" w:rsidP="0031322D">
      <w:pPr>
        <w:widowControl w:val="0"/>
        <w:autoSpaceDE w:val="0"/>
        <w:autoSpaceDN w:val="0"/>
        <w:spacing w:line="480" w:lineRule="auto"/>
        <w:ind w:firstLine="720"/>
        <w:contextualSpacing/>
        <w:jc w:val="left"/>
        <w:rPr>
          <w:i/>
          <w:szCs w:val="24"/>
        </w:rPr>
      </w:pPr>
      <w:bookmarkStart w:id="8" w:name="_bookmark433"/>
      <w:bookmarkEnd w:id="8"/>
      <w:r w:rsidRPr="001C20B2">
        <w:rPr>
          <w:szCs w:val="24"/>
        </w:rPr>
        <w:t>Development in the SD2 Special Development District is subject to Section 50-13-130 of this Code and as follows:</w:t>
      </w:r>
      <w:r w:rsidRPr="001C20B2">
        <w:rPr>
          <w:i/>
          <w:szCs w:val="24"/>
        </w:rPr>
        <w:t xml:space="preserve"> </w:t>
      </w:r>
    </w:p>
    <w:p w14:paraId="5DB7B3E4" w14:textId="2152D013" w:rsidR="005861C2" w:rsidRPr="0031322D" w:rsidRDefault="0023610D" w:rsidP="0031322D">
      <w:pPr>
        <w:widowControl w:val="0"/>
        <w:autoSpaceDE w:val="0"/>
        <w:autoSpaceDN w:val="0"/>
        <w:spacing w:line="480" w:lineRule="auto"/>
        <w:ind w:left="1440" w:hanging="720"/>
        <w:rPr>
          <w:szCs w:val="24"/>
        </w:rPr>
      </w:pPr>
      <w:r>
        <w:rPr>
          <w:szCs w:val="24"/>
        </w:rPr>
        <w:t>(1)</w:t>
      </w:r>
      <w:r>
        <w:rPr>
          <w:szCs w:val="24"/>
        </w:rPr>
        <w:tab/>
      </w:r>
      <w:r w:rsidR="005861C2" w:rsidRPr="001C20B2">
        <w:rPr>
          <w:i/>
          <w:szCs w:val="24"/>
        </w:rPr>
        <w:t>Front</w:t>
      </w:r>
      <w:r w:rsidR="005861C2" w:rsidRPr="001C20B2">
        <w:rPr>
          <w:i/>
          <w:spacing w:val="-2"/>
          <w:szCs w:val="24"/>
        </w:rPr>
        <w:t xml:space="preserve"> </w:t>
      </w:r>
      <w:r w:rsidR="005861C2" w:rsidRPr="001C20B2">
        <w:rPr>
          <w:i/>
          <w:szCs w:val="24"/>
        </w:rPr>
        <w:t>Setback</w:t>
      </w:r>
      <w:r w:rsidR="001673DC" w:rsidRPr="001C20B2">
        <w:rPr>
          <w:i/>
          <w:szCs w:val="24"/>
        </w:rPr>
        <w:t>.</w:t>
      </w:r>
    </w:p>
    <w:p w14:paraId="6B7D17A7" w14:textId="4C77B128" w:rsidR="005861C2" w:rsidRPr="001C20B2" w:rsidRDefault="0023610D" w:rsidP="0031322D">
      <w:pPr>
        <w:widowControl w:val="0"/>
        <w:autoSpaceDE w:val="0"/>
        <w:autoSpaceDN w:val="0"/>
        <w:spacing w:line="480" w:lineRule="auto"/>
        <w:ind w:left="2160" w:hanging="720"/>
        <w:rPr>
          <w:szCs w:val="24"/>
        </w:rPr>
      </w:pPr>
      <w:r>
        <w:rPr>
          <w:szCs w:val="24"/>
        </w:rPr>
        <w:t>a.</w:t>
      </w:r>
      <w:r>
        <w:rPr>
          <w:szCs w:val="24"/>
        </w:rPr>
        <w:tab/>
      </w:r>
      <w:r w:rsidR="005861C2" w:rsidRPr="001C20B2">
        <w:rPr>
          <w:szCs w:val="24"/>
        </w:rPr>
        <w:t>A minimum front setback is not</w:t>
      </w:r>
      <w:r w:rsidR="005861C2" w:rsidRPr="001C20B2">
        <w:rPr>
          <w:spacing w:val="-5"/>
          <w:szCs w:val="24"/>
        </w:rPr>
        <w:t xml:space="preserve"> </w:t>
      </w:r>
      <w:r w:rsidR="005861C2" w:rsidRPr="001C20B2">
        <w:rPr>
          <w:szCs w:val="24"/>
        </w:rPr>
        <w:t>required.</w:t>
      </w:r>
    </w:p>
    <w:p w14:paraId="39015C1A" w14:textId="49E983C2" w:rsidR="005861C2" w:rsidRPr="0031322D" w:rsidRDefault="0023610D" w:rsidP="0031322D">
      <w:pPr>
        <w:widowControl w:val="0"/>
        <w:tabs>
          <w:tab w:val="left" w:pos="1810"/>
        </w:tabs>
        <w:autoSpaceDE w:val="0"/>
        <w:autoSpaceDN w:val="0"/>
        <w:spacing w:line="480" w:lineRule="auto"/>
        <w:ind w:left="2160" w:hanging="720"/>
        <w:rPr>
          <w:szCs w:val="24"/>
          <w:u w:val="single"/>
        </w:rPr>
      </w:pPr>
      <w:r>
        <w:rPr>
          <w:szCs w:val="24"/>
        </w:rPr>
        <w:t>b.</w:t>
      </w:r>
      <w:r>
        <w:rPr>
          <w:szCs w:val="24"/>
        </w:rPr>
        <w:tab/>
      </w:r>
      <w:r w:rsidR="005861C2" w:rsidRPr="001C20B2">
        <w:rPr>
          <w:szCs w:val="24"/>
        </w:rPr>
        <w:t xml:space="preserve">The maximum front setback allowed shall be the average of the front setback of the buildings located on each side of </w:t>
      </w:r>
      <w:r w:rsidR="00B610DF" w:rsidRPr="00F776E0">
        <w:rPr>
          <w:szCs w:val="24"/>
        </w:rPr>
        <w:t xml:space="preserve">the subject building or </w:t>
      </w:r>
      <w:r w:rsidR="005861C2" w:rsidRPr="00ED1775">
        <w:rPr>
          <w:szCs w:val="24"/>
        </w:rPr>
        <w:t>20 feet, whichever is less. Parking in front of a neighboring building does not count as a front</w:t>
      </w:r>
      <w:r w:rsidR="005861C2" w:rsidRPr="00C106AA">
        <w:rPr>
          <w:spacing w:val="-2"/>
          <w:szCs w:val="24"/>
        </w:rPr>
        <w:t xml:space="preserve"> </w:t>
      </w:r>
      <w:r w:rsidR="005861C2" w:rsidRPr="009741D2">
        <w:rPr>
          <w:szCs w:val="24"/>
        </w:rPr>
        <w:t>setb</w:t>
      </w:r>
      <w:r w:rsidR="005861C2" w:rsidRPr="00D52371">
        <w:rPr>
          <w:szCs w:val="24"/>
        </w:rPr>
        <w:t>ack.</w:t>
      </w:r>
    </w:p>
    <w:p w14:paraId="043723CC" w14:textId="2117EBC3" w:rsidR="005861C2" w:rsidRPr="001C20B2" w:rsidRDefault="0023610D" w:rsidP="0031322D">
      <w:pPr>
        <w:widowControl w:val="0"/>
        <w:autoSpaceDE w:val="0"/>
        <w:autoSpaceDN w:val="0"/>
        <w:spacing w:line="480" w:lineRule="auto"/>
        <w:ind w:left="2160" w:hanging="720"/>
        <w:rPr>
          <w:szCs w:val="24"/>
        </w:rPr>
      </w:pPr>
      <w:r>
        <w:rPr>
          <w:szCs w:val="24"/>
        </w:rPr>
        <w:t>c.</w:t>
      </w:r>
      <w:r>
        <w:rPr>
          <w:szCs w:val="24"/>
        </w:rPr>
        <w:tab/>
      </w:r>
      <w:r w:rsidR="005861C2" w:rsidRPr="001C20B2">
        <w:rPr>
          <w:szCs w:val="24"/>
        </w:rPr>
        <w:t>Off-street parking shall be prohibited in the front</w:t>
      </w:r>
      <w:r w:rsidR="005861C2" w:rsidRPr="001C20B2">
        <w:rPr>
          <w:spacing w:val="-9"/>
          <w:szCs w:val="24"/>
        </w:rPr>
        <w:t xml:space="preserve"> </w:t>
      </w:r>
      <w:r w:rsidR="005861C2" w:rsidRPr="001C20B2">
        <w:rPr>
          <w:szCs w:val="24"/>
        </w:rPr>
        <w:t>setback.</w:t>
      </w:r>
    </w:p>
    <w:p w14:paraId="5264EE20" w14:textId="7B0F60CB" w:rsidR="005861C2" w:rsidRPr="001C20B2" w:rsidRDefault="0023610D" w:rsidP="0031322D">
      <w:pPr>
        <w:widowControl w:val="0"/>
        <w:autoSpaceDE w:val="0"/>
        <w:autoSpaceDN w:val="0"/>
        <w:spacing w:line="480" w:lineRule="auto"/>
        <w:ind w:left="1440" w:hanging="720"/>
        <w:jc w:val="left"/>
        <w:rPr>
          <w:szCs w:val="24"/>
        </w:rPr>
      </w:pPr>
      <w:r>
        <w:rPr>
          <w:szCs w:val="24"/>
        </w:rPr>
        <w:t>(2)</w:t>
      </w:r>
      <w:r>
        <w:rPr>
          <w:szCs w:val="24"/>
        </w:rPr>
        <w:tab/>
      </w:r>
      <w:r w:rsidR="005861C2" w:rsidRPr="001C20B2">
        <w:rPr>
          <w:i/>
          <w:szCs w:val="24"/>
        </w:rPr>
        <w:t>Rear Setback</w:t>
      </w:r>
      <w:r w:rsidR="001673DC" w:rsidRPr="0031322D">
        <w:rPr>
          <w:i/>
          <w:szCs w:val="24"/>
        </w:rPr>
        <w:t>.</w:t>
      </w:r>
    </w:p>
    <w:p w14:paraId="05101121" w14:textId="477DEE26" w:rsidR="005861C2" w:rsidRPr="00ED1775" w:rsidRDefault="0023610D" w:rsidP="0031322D">
      <w:pPr>
        <w:widowControl w:val="0"/>
        <w:autoSpaceDE w:val="0"/>
        <w:autoSpaceDN w:val="0"/>
        <w:spacing w:line="480" w:lineRule="auto"/>
        <w:ind w:left="2160" w:hanging="720"/>
        <w:rPr>
          <w:szCs w:val="24"/>
        </w:rPr>
      </w:pPr>
      <w:r>
        <w:rPr>
          <w:szCs w:val="24"/>
        </w:rPr>
        <w:t>a.</w:t>
      </w:r>
      <w:r>
        <w:rPr>
          <w:szCs w:val="24"/>
        </w:rPr>
        <w:tab/>
      </w:r>
      <w:r w:rsidR="005861C2" w:rsidRPr="001C20B2">
        <w:rPr>
          <w:szCs w:val="24"/>
        </w:rPr>
        <w:t xml:space="preserve">If </w:t>
      </w:r>
      <w:r w:rsidR="005861C2" w:rsidRPr="001C20B2">
        <w:rPr>
          <w:strike/>
          <w:szCs w:val="24"/>
        </w:rPr>
        <w:t>an</w:t>
      </w:r>
      <w:r w:rsidR="005861C2" w:rsidRPr="001C20B2">
        <w:rPr>
          <w:szCs w:val="24"/>
        </w:rPr>
        <w:t xml:space="preserve"> </w:t>
      </w:r>
      <w:r w:rsidR="005861C2" w:rsidRPr="001C20B2">
        <w:rPr>
          <w:szCs w:val="24"/>
          <w:u w:val="single"/>
        </w:rPr>
        <w:t>a street or</w:t>
      </w:r>
      <w:r w:rsidR="005861C2" w:rsidRPr="001C20B2">
        <w:rPr>
          <w:szCs w:val="24"/>
        </w:rPr>
        <w:t xml:space="preserve"> alley is to the rear of a single-story building, a minimum rear setback is not required. If no </w:t>
      </w:r>
      <w:r w:rsidR="005861C2" w:rsidRPr="00F776E0">
        <w:rPr>
          <w:szCs w:val="24"/>
          <w:u w:val="single"/>
        </w:rPr>
        <w:t>street or</w:t>
      </w:r>
      <w:r w:rsidR="005861C2" w:rsidRPr="00ED1775">
        <w:rPr>
          <w:szCs w:val="24"/>
        </w:rPr>
        <w:t xml:space="preserve"> alley is present, single-story buildings shall have a minimum rear setback of </w:t>
      </w:r>
      <w:r w:rsidR="00930DED" w:rsidRPr="00ED1775">
        <w:rPr>
          <w:szCs w:val="24"/>
        </w:rPr>
        <w:t>ten</w:t>
      </w:r>
      <w:r w:rsidR="005861C2" w:rsidRPr="00ED1775">
        <w:rPr>
          <w:spacing w:val="-2"/>
          <w:szCs w:val="24"/>
        </w:rPr>
        <w:t xml:space="preserve"> </w:t>
      </w:r>
      <w:r w:rsidR="005861C2" w:rsidRPr="00ED1775">
        <w:rPr>
          <w:szCs w:val="24"/>
        </w:rPr>
        <w:t>feet.</w:t>
      </w:r>
    </w:p>
    <w:p w14:paraId="546DC7C0" w14:textId="7D746ADB" w:rsidR="005861C2" w:rsidRPr="0031322D" w:rsidRDefault="0023610D" w:rsidP="0031322D">
      <w:pPr>
        <w:widowControl w:val="0"/>
        <w:autoSpaceDE w:val="0"/>
        <w:autoSpaceDN w:val="0"/>
        <w:spacing w:line="480" w:lineRule="auto"/>
        <w:ind w:left="2160" w:hanging="720"/>
        <w:rPr>
          <w:szCs w:val="24"/>
        </w:rPr>
      </w:pPr>
      <w:r>
        <w:rPr>
          <w:szCs w:val="24"/>
        </w:rPr>
        <w:t>b.</w:t>
      </w:r>
      <w:r>
        <w:rPr>
          <w:szCs w:val="24"/>
        </w:rPr>
        <w:tab/>
      </w:r>
      <w:r w:rsidR="005861C2" w:rsidRPr="001C20B2">
        <w:rPr>
          <w:szCs w:val="24"/>
        </w:rPr>
        <w:t xml:space="preserve">Where a single- or two-family dwelling is located </w:t>
      </w:r>
      <w:r w:rsidR="005861C2" w:rsidRPr="001C20B2">
        <w:rPr>
          <w:strike/>
          <w:szCs w:val="24"/>
        </w:rPr>
        <w:t>to</w:t>
      </w:r>
      <w:r w:rsidR="005861C2" w:rsidRPr="001C20B2">
        <w:rPr>
          <w:szCs w:val="24"/>
        </w:rPr>
        <w:t xml:space="preserve"> </w:t>
      </w:r>
      <w:r w:rsidR="005861C2" w:rsidRPr="001C20B2">
        <w:rPr>
          <w:szCs w:val="24"/>
          <w:u w:val="single"/>
        </w:rPr>
        <w:t>across a street or alley from</w:t>
      </w:r>
      <w:r w:rsidR="005861C2" w:rsidRPr="001C20B2">
        <w:rPr>
          <w:szCs w:val="24"/>
        </w:rPr>
        <w:t xml:space="preserve"> the rear </w:t>
      </w:r>
      <w:r w:rsidR="005861C2" w:rsidRPr="00F776E0">
        <w:rPr>
          <w:szCs w:val="24"/>
          <w:u w:val="single"/>
        </w:rPr>
        <w:t>of a multi-story building</w:t>
      </w:r>
      <w:r w:rsidR="005861C2" w:rsidRPr="00ED1775">
        <w:rPr>
          <w:szCs w:val="24"/>
        </w:rPr>
        <w:t xml:space="preserve">, </w:t>
      </w:r>
      <w:r w:rsidR="005861C2" w:rsidRPr="00ED1775">
        <w:rPr>
          <w:szCs w:val="24"/>
          <w:u w:val="single"/>
        </w:rPr>
        <w:t>the</w:t>
      </w:r>
      <w:r w:rsidR="005861C2" w:rsidRPr="00ED1775">
        <w:rPr>
          <w:szCs w:val="24"/>
        </w:rPr>
        <w:t xml:space="preserve"> multi-story building</w:t>
      </w:r>
      <w:r w:rsidR="005861C2" w:rsidRPr="00ED1775">
        <w:rPr>
          <w:strike/>
          <w:szCs w:val="24"/>
        </w:rPr>
        <w:t>s</w:t>
      </w:r>
      <w:r w:rsidR="005861C2" w:rsidRPr="00C106AA">
        <w:rPr>
          <w:szCs w:val="24"/>
        </w:rPr>
        <w:t xml:space="preserve"> shall have a rear setback of ten feet </w:t>
      </w:r>
      <w:r w:rsidR="005861C2" w:rsidRPr="009741D2">
        <w:rPr>
          <w:strike/>
          <w:szCs w:val="24"/>
        </w:rPr>
        <w:t>if an alley is to the rear of the building and</w:t>
      </w:r>
      <w:r w:rsidR="005861C2" w:rsidRPr="00D52371">
        <w:rPr>
          <w:szCs w:val="24"/>
        </w:rPr>
        <w:t xml:space="preserve"> </w:t>
      </w:r>
      <w:r w:rsidR="006159A5" w:rsidRPr="002B16B2">
        <w:rPr>
          <w:szCs w:val="24"/>
          <w:u w:val="single"/>
        </w:rPr>
        <w:t>; where a street or alley is not present to separate the rear of a multi-story building from a single-or t</w:t>
      </w:r>
      <w:r w:rsidR="006159A5" w:rsidRPr="00D635C8">
        <w:rPr>
          <w:szCs w:val="24"/>
          <w:u w:val="single"/>
        </w:rPr>
        <w:t>wo-family dwelling, the multi-story building shall have a rear setback of</w:t>
      </w:r>
      <w:r w:rsidR="006159A5" w:rsidRPr="00506070">
        <w:rPr>
          <w:szCs w:val="24"/>
        </w:rPr>
        <w:t xml:space="preserve"> </w:t>
      </w:r>
      <w:r w:rsidR="00467314" w:rsidRPr="0031322D">
        <w:rPr>
          <w:szCs w:val="24"/>
        </w:rPr>
        <w:t>20</w:t>
      </w:r>
      <w:r w:rsidR="005861C2" w:rsidRPr="0031322D">
        <w:rPr>
          <w:szCs w:val="24"/>
        </w:rPr>
        <w:t xml:space="preserve"> feet </w:t>
      </w:r>
      <w:r w:rsidR="005861C2" w:rsidRPr="0031322D">
        <w:rPr>
          <w:strike/>
          <w:szCs w:val="24"/>
        </w:rPr>
        <w:t>if one is not</w:t>
      </w:r>
      <w:r w:rsidR="005861C2" w:rsidRPr="0031322D">
        <w:rPr>
          <w:strike/>
          <w:spacing w:val="-10"/>
          <w:szCs w:val="24"/>
        </w:rPr>
        <w:t xml:space="preserve"> </w:t>
      </w:r>
      <w:r w:rsidR="005861C2" w:rsidRPr="0031322D">
        <w:rPr>
          <w:strike/>
          <w:szCs w:val="24"/>
        </w:rPr>
        <w:t>present</w:t>
      </w:r>
      <w:r w:rsidR="005861C2" w:rsidRPr="0031322D">
        <w:rPr>
          <w:szCs w:val="24"/>
        </w:rPr>
        <w:t>.</w:t>
      </w:r>
    </w:p>
    <w:p w14:paraId="1294E366" w14:textId="611A8117" w:rsidR="005861C2" w:rsidRPr="0031322D" w:rsidRDefault="0023610D" w:rsidP="0031322D">
      <w:pPr>
        <w:widowControl w:val="0"/>
        <w:autoSpaceDE w:val="0"/>
        <w:autoSpaceDN w:val="0"/>
        <w:spacing w:line="480" w:lineRule="auto"/>
        <w:ind w:left="2160" w:hanging="720"/>
        <w:rPr>
          <w:szCs w:val="24"/>
        </w:rPr>
      </w:pPr>
      <w:r w:rsidRPr="0031322D">
        <w:rPr>
          <w:szCs w:val="24"/>
        </w:rPr>
        <w:lastRenderedPageBreak/>
        <w:t>c.</w:t>
      </w:r>
      <w:r w:rsidRPr="0031322D">
        <w:rPr>
          <w:szCs w:val="24"/>
        </w:rPr>
        <w:tab/>
      </w:r>
      <w:r w:rsidR="005861C2" w:rsidRPr="001C20B2">
        <w:rPr>
          <w:strike/>
          <w:szCs w:val="24"/>
        </w:rPr>
        <w:t>Multiple-family dwellings</w:t>
      </w:r>
      <w:r w:rsidR="005861C2" w:rsidRPr="001C20B2">
        <w:rPr>
          <w:szCs w:val="24"/>
        </w:rPr>
        <w:t xml:space="preserve"> </w:t>
      </w:r>
      <w:r w:rsidR="006159A5" w:rsidRPr="001C20B2">
        <w:rPr>
          <w:szCs w:val="24"/>
          <w:u w:val="single"/>
        </w:rPr>
        <w:t>Buildings containing dwelling units, other than single-or two-family dwellings,</w:t>
      </w:r>
      <w:r w:rsidR="006159A5" w:rsidRPr="00F776E0">
        <w:rPr>
          <w:szCs w:val="24"/>
        </w:rPr>
        <w:t xml:space="preserve"> </w:t>
      </w:r>
      <w:r w:rsidR="005861C2" w:rsidRPr="00ED1775">
        <w:rPr>
          <w:szCs w:val="24"/>
        </w:rPr>
        <w:t xml:space="preserve">shall have a rear setback of ten  feet if </w:t>
      </w:r>
      <w:r w:rsidR="005861C2" w:rsidRPr="00ED1775">
        <w:rPr>
          <w:strike/>
          <w:spacing w:val="3"/>
          <w:szCs w:val="24"/>
        </w:rPr>
        <w:t>an</w:t>
      </w:r>
      <w:r w:rsidR="005861C2" w:rsidRPr="00ED1775">
        <w:rPr>
          <w:spacing w:val="3"/>
          <w:szCs w:val="24"/>
        </w:rPr>
        <w:t xml:space="preserve"> </w:t>
      </w:r>
      <w:r w:rsidR="006159A5" w:rsidRPr="00C106AA">
        <w:rPr>
          <w:spacing w:val="3"/>
          <w:szCs w:val="24"/>
          <w:u w:val="single"/>
        </w:rPr>
        <w:t>a street or</w:t>
      </w:r>
      <w:r w:rsidR="006159A5" w:rsidRPr="009741D2">
        <w:rPr>
          <w:spacing w:val="3"/>
          <w:szCs w:val="24"/>
        </w:rPr>
        <w:t xml:space="preserve"> </w:t>
      </w:r>
      <w:r w:rsidR="005861C2" w:rsidRPr="00D52371">
        <w:rPr>
          <w:szCs w:val="24"/>
        </w:rPr>
        <w:t>alley is present</w:t>
      </w:r>
      <w:r w:rsidR="006159A5" w:rsidRPr="002B16B2">
        <w:rPr>
          <w:szCs w:val="24"/>
        </w:rPr>
        <w:t xml:space="preserve"> </w:t>
      </w:r>
      <w:r w:rsidR="006159A5" w:rsidRPr="00D635C8">
        <w:rPr>
          <w:szCs w:val="24"/>
          <w:u w:val="single"/>
        </w:rPr>
        <w:t>at the rear</w:t>
      </w:r>
      <w:r w:rsidR="005861C2" w:rsidRPr="00506070">
        <w:rPr>
          <w:szCs w:val="24"/>
        </w:rPr>
        <w:t xml:space="preserve"> and </w:t>
      </w:r>
      <w:r w:rsidR="00467314" w:rsidRPr="0031322D">
        <w:rPr>
          <w:szCs w:val="24"/>
        </w:rPr>
        <w:t>20</w:t>
      </w:r>
      <w:r w:rsidR="005861C2" w:rsidRPr="0031322D">
        <w:rPr>
          <w:szCs w:val="24"/>
        </w:rPr>
        <w:t xml:space="preserve"> feet if </w:t>
      </w:r>
      <w:r w:rsidR="005861C2" w:rsidRPr="0031322D">
        <w:rPr>
          <w:strike/>
          <w:szCs w:val="24"/>
        </w:rPr>
        <w:t>one</w:t>
      </w:r>
      <w:r w:rsidR="005861C2" w:rsidRPr="0031322D">
        <w:rPr>
          <w:szCs w:val="24"/>
        </w:rPr>
        <w:t xml:space="preserve"> </w:t>
      </w:r>
      <w:r w:rsidR="006159A5" w:rsidRPr="0031322D">
        <w:rPr>
          <w:szCs w:val="24"/>
          <w:u w:val="single"/>
        </w:rPr>
        <w:t>a street or alley</w:t>
      </w:r>
      <w:r w:rsidR="006159A5" w:rsidRPr="0031322D">
        <w:rPr>
          <w:szCs w:val="24"/>
        </w:rPr>
        <w:t xml:space="preserve"> </w:t>
      </w:r>
      <w:r w:rsidR="005861C2" w:rsidRPr="0031322D">
        <w:rPr>
          <w:szCs w:val="24"/>
        </w:rPr>
        <w:t>is not</w:t>
      </w:r>
      <w:r w:rsidR="005861C2" w:rsidRPr="0031322D">
        <w:rPr>
          <w:spacing w:val="-8"/>
          <w:szCs w:val="24"/>
        </w:rPr>
        <w:t xml:space="preserve"> </w:t>
      </w:r>
      <w:r w:rsidR="005861C2" w:rsidRPr="0031322D">
        <w:rPr>
          <w:szCs w:val="24"/>
        </w:rPr>
        <w:t>present.</w:t>
      </w:r>
    </w:p>
    <w:p w14:paraId="74E480F1" w14:textId="421BCD0D" w:rsidR="005861C2" w:rsidRPr="00C106AA" w:rsidRDefault="0023610D" w:rsidP="0031322D">
      <w:pPr>
        <w:widowControl w:val="0"/>
        <w:autoSpaceDE w:val="0"/>
        <w:autoSpaceDN w:val="0"/>
        <w:spacing w:line="480" w:lineRule="auto"/>
        <w:ind w:left="1440" w:hanging="720"/>
        <w:rPr>
          <w:szCs w:val="24"/>
        </w:rPr>
      </w:pPr>
      <w:r>
        <w:rPr>
          <w:szCs w:val="24"/>
        </w:rPr>
        <w:t>(3)</w:t>
      </w:r>
      <w:r>
        <w:rPr>
          <w:szCs w:val="24"/>
        </w:rPr>
        <w:tab/>
      </w:r>
      <w:r w:rsidR="005861C2" w:rsidRPr="001C20B2">
        <w:rPr>
          <w:i/>
          <w:szCs w:val="24"/>
        </w:rPr>
        <w:t>Side Setback</w:t>
      </w:r>
      <w:r w:rsidR="001673DC" w:rsidRPr="0031322D">
        <w:rPr>
          <w:i/>
          <w:szCs w:val="24"/>
        </w:rPr>
        <w:t>.</w:t>
      </w:r>
      <w:r w:rsidR="005861C2" w:rsidRPr="001C20B2">
        <w:rPr>
          <w:szCs w:val="24"/>
        </w:rPr>
        <w:t xml:space="preserve"> No minimum side setback is required except where building is adjacent to land zoned R1, R2, R3, or </w:t>
      </w:r>
      <w:r w:rsidR="005861C2" w:rsidRPr="00F776E0">
        <w:rPr>
          <w:szCs w:val="24"/>
        </w:rPr>
        <w:t>R4. Where ad</w:t>
      </w:r>
      <w:r w:rsidR="005861C2" w:rsidRPr="00ED1775">
        <w:rPr>
          <w:szCs w:val="24"/>
        </w:rPr>
        <w:t>jacent to land zoned R1, R2, R3, or R4, the side setback shall be calculated using Formula</w:t>
      </w:r>
      <w:r w:rsidR="005861C2" w:rsidRPr="00ED1775">
        <w:rPr>
          <w:spacing w:val="-5"/>
          <w:szCs w:val="24"/>
        </w:rPr>
        <w:t xml:space="preserve"> </w:t>
      </w:r>
      <w:r w:rsidR="005861C2" w:rsidRPr="00ED1775">
        <w:rPr>
          <w:szCs w:val="24"/>
        </w:rPr>
        <w:t>A</w:t>
      </w:r>
      <w:r w:rsidR="001673DC" w:rsidRPr="00ED1775">
        <w:rPr>
          <w:szCs w:val="24"/>
        </w:rPr>
        <w:t>.</w:t>
      </w:r>
    </w:p>
    <w:p w14:paraId="7D3382ED" w14:textId="38F38FAE" w:rsidR="005861C2" w:rsidRPr="00F776E0" w:rsidRDefault="0023610D" w:rsidP="0031322D">
      <w:pPr>
        <w:widowControl w:val="0"/>
        <w:autoSpaceDE w:val="0"/>
        <w:autoSpaceDN w:val="0"/>
        <w:spacing w:line="480" w:lineRule="auto"/>
        <w:ind w:left="1440" w:hanging="720"/>
        <w:rPr>
          <w:szCs w:val="24"/>
        </w:rPr>
      </w:pPr>
      <w:r>
        <w:rPr>
          <w:szCs w:val="24"/>
        </w:rPr>
        <w:t>(4)</w:t>
      </w:r>
      <w:r>
        <w:rPr>
          <w:szCs w:val="24"/>
        </w:rPr>
        <w:tab/>
      </w:r>
      <w:r w:rsidR="005861C2" w:rsidRPr="001C20B2">
        <w:rPr>
          <w:i/>
          <w:szCs w:val="24"/>
        </w:rPr>
        <w:t>Off-street parking location</w:t>
      </w:r>
      <w:r w:rsidR="001673DC" w:rsidRPr="0031322D">
        <w:rPr>
          <w:i/>
          <w:szCs w:val="24"/>
        </w:rPr>
        <w:t>.</w:t>
      </w:r>
      <w:r w:rsidR="005861C2" w:rsidRPr="001C20B2">
        <w:rPr>
          <w:szCs w:val="24"/>
        </w:rPr>
        <w:t xml:space="preserve"> Parking shall be prohibited between the street and front façade of the</w:t>
      </w:r>
      <w:r w:rsidR="005861C2" w:rsidRPr="001C20B2">
        <w:rPr>
          <w:spacing w:val="-2"/>
          <w:szCs w:val="24"/>
        </w:rPr>
        <w:t xml:space="preserve"> </w:t>
      </w:r>
      <w:r w:rsidR="005861C2" w:rsidRPr="00F776E0">
        <w:rPr>
          <w:szCs w:val="24"/>
        </w:rPr>
        <w:t>building.</w:t>
      </w:r>
    </w:p>
    <w:p w14:paraId="3C32B529" w14:textId="0200E5E3" w:rsidR="005861C2" w:rsidRPr="0031322D" w:rsidRDefault="0023610D" w:rsidP="0031322D">
      <w:pPr>
        <w:widowControl w:val="0"/>
        <w:autoSpaceDE w:val="0"/>
        <w:autoSpaceDN w:val="0"/>
        <w:spacing w:line="480" w:lineRule="auto"/>
        <w:ind w:left="1440" w:hanging="720"/>
        <w:rPr>
          <w:szCs w:val="24"/>
        </w:rPr>
      </w:pPr>
      <w:r>
        <w:rPr>
          <w:szCs w:val="24"/>
        </w:rPr>
        <w:t>(5)</w:t>
      </w:r>
      <w:r>
        <w:rPr>
          <w:szCs w:val="24"/>
        </w:rPr>
        <w:tab/>
      </w:r>
      <w:r w:rsidR="005861C2" w:rsidRPr="001C20B2">
        <w:rPr>
          <w:i/>
          <w:szCs w:val="24"/>
        </w:rPr>
        <w:t>Maximum height</w:t>
      </w:r>
      <w:r w:rsidR="001673DC" w:rsidRPr="0031322D">
        <w:rPr>
          <w:i/>
          <w:szCs w:val="24"/>
        </w:rPr>
        <w:t>.</w:t>
      </w:r>
      <w:r w:rsidR="00467314" w:rsidRPr="001C20B2">
        <w:rPr>
          <w:szCs w:val="24"/>
        </w:rPr>
        <w:t xml:space="preserve"> </w:t>
      </w:r>
      <w:r w:rsidR="005861C2" w:rsidRPr="00F776E0">
        <w:rPr>
          <w:szCs w:val="24"/>
        </w:rPr>
        <w:t>45 feet for non-mixed-use, 6</w:t>
      </w:r>
      <w:r w:rsidR="005861C2" w:rsidRPr="00ED1775">
        <w:rPr>
          <w:szCs w:val="24"/>
        </w:rPr>
        <w:t xml:space="preserve">0 feet for mixed-use. Where a lot fronts on a right-of-way which is more than </w:t>
      </w:r>
      <w:r w:rsidR="00B610DF" w:rsidRPr="00ED1775">
        <w:rPr>
          <w:szCs w:val="24"/>
        </w:rPr>
        <w:t>6</w:t>
      </w:r>
      <w:r w:rsidR="00A22B4C" w:rsidRPr="00ED1775">
        <w:rPr>
          <w:szCs w:val="24"/>
        </w:rPr>
        <w:t xml:space="preserve">0 </w:t>
      </w:r>
      <w:r w:rsidR="005861C2" w:rsidRPr="00ED1775">
        <w:rPr>
          <w:szCs w:val="24"/>
        </w:rPr>
        <w:t>feet wide and</w:t>
      </w:r>
      <w:r w:rsidR="005861C2" w:rsidRPr="00C106AA">
        <w:rPr>
          <w:spacing w:val="15"/>
          <w:szCs w:val="24"/>
        </w:rPr>
        <w:t xml:space="preserve"> </w:t>
      </w:r>
      <w:r w:rsidR="005861C2" w:rsidRPr="009741D2">
        <w:rPr>
          <w:szCs w:val="24"/>
        </w:rPr>
        <w:t>where</w:t>
      </w:r>
      <w:r w:rsidR="005861C2" w:rsidRPr="00D52371">
        <w:rPr>
          <w:spacing w:val="16"/>
          <w:szCs w:val="24"/>
        </w:rPr>
        <w:t xml:space="preserve"> </w:t>
      </w:r>
      <w:r w:rsidR="005861C2" w:rsidRPr="002B16B2">
        <w:rPr>
          <w:szCs w:val="24"/>
        </w:rPr>
        <w:t>the</w:t>
      </w:r>
      <w:r w:rsidR="005861C2" w:rsidRPr="00D635C8">
        <w:rPr>
          <w:spacing w:val="17"/>
          <w:szCs w:val="24"/>
        </w:rPr>
        <w:t xml:space="preserve"> </w:t>
      </w:r>
      <w:r w:rsidR="005861C2" w:rsidRPr="00506070">
        <w:rPr>
          <w:szCs w:val="24"/>
        </w:rPr>
        <w:t>outermost</w:t>
      </w:r>
      <w:r w:rsidR="005861C2" w:rsidRPr="0031322D">
        <w:rPr>
          <w:spacing w:val="15"/>
          <w:szCs w:val="24"/>
        </w:rPr>
        <w:t xml:space="preserve"> </w:t>
      </w:r>
      <w:r w:rsidR="005861C2" w:rsidRPr="0031322D">
        <w:rPr>
          <w:szCs w:val="24"/>
        </w:rPr>
        <w:t>point</w:t>
      </w:r>
      <w:r w:rsidR="005861C2" w:rsidRPr="0031322D">
        <w:rPr>
          <w:spacing w:val="16"/>
          <w:szCs w:val="24"/>
        </w:rPr>
        <w:t xml:space="preserve"> </w:t>
      </w:r>
      <w:r w:rsidR="005861C2" w:rsidRPr="0031322D">
        <w:rPr>
          <w:szCs w:val="24"/>
        </w:rPr>
        <w:t>of</w:t>
      </w:r>
      <w:r w:rsidR="005861C2" w:rsidRPr="0031322D">
        <w:rPr>
          <w:spacing w:val="15"/>
          <w:szCs w:val="24"/>
        </w:rPr>
        <w:t xml:space="preserve"> </w:t>
      </w:r>
      <w:r w:rsidR="005861C2" w:rsidRPr="0031322D">
        <w:rPr>
          <w:szCs w:val="24"/>
        </w:rPr>
        <w:t>the</w:t>
      </w:r>
      <w:r w:rsidR="005861C2" w:rsidRPr="0031322D">
        <w:rPr>
          <w:spacing w:val="17"/>
          <w:szCs w:val="24"/>
        </w:rPr>
        <w:t xml:space="preserve"> </w:t>
      </w:r>
      <w:r w:rsidR="005861C2" w:rsidRPr="0031322D">
        <w:rPr>
          <w:szCs w:val="24"/>
        </w:rPr>
        <w:t>proposed</w:t>
      </w:r>
      <w:r w:rsidR="005861C2" w:rsidRPr="0031322D">
        <w:rPr>
          <w:spacing w:val="18"/>
          <w:szCs w:val="24"/>
        </w:rPr>
        <w:t xml:space="preserve"> </w:t>
      </w:r>
      <w:r w:rsidR="005861C2" w:rsidRPr="0031322D">
        <w:rPr>
          <w:szCs w:val="24"/>
        </w:rPr>
        <w:t>mixed-use</w:t>
      </w:r>
      <w:r w:rsidR="005861C2" w:rsidRPr="0031322D">
        <w:rPr>
          <w:spacing w:val="18"/>
          <w:szCs w:val="24"/>
        </w:rPr>
        <w:t xml:space="preserve"> </w:t>
      </w:r>
      <w:r w:rsidR="005861C2" w:rsidRPr="0031322D">
        <w:rPr>
          <w:szCs w:val="24"/>
        </w:rPr>
        <w:t>building</w:t>
      </w:r>
      <w:r w:rsidR="005861C2" w:rsidRPr="0031322D">
        <w:rPr>
          <w:spacing w:val="16"/>
          <w:szCs w:val="24"/>
        </w:rPr>
        <w:t xml:space="preserve"> </w:t>
      </w:r>
      <w:r w:rsidR="005861C2" w:rsidRPr="0031322D">
        <w:rPr>
          <w:szCs w:val="24"/>
        </w:rPr>
        <w:t>is</w:t>
      </w:r>
      <w:r w:rsidR="005861C2" w:rsidRPr="0031322D">
        <w:rPr>
          <w:spacing w:val="16"/>
          <w:szCs w:val="24"/>
        </w:rPr>
        <w:t xml:space="preserve"> </w:t>
      </w:r>
      <w:r w:rsidR="005861C2" w:rsidRPr="0031322D">
        <w:rPr>
          <w:szCs w:val="24"/>
        </w:rPr>
        <w:t>at</w:t>
      </w:r>
      <w:r w:rsidR="005861C2" w:rsidRPr="0031322D">
        <w:rPr>
          <w:spacing w:val="15"/>
          <w:szCs w:val="24"/>
        </w:rPr>
        <w:t xml:space="preserve"> </w:t>
      </w:r>
      <w:r w:rsidR="005861C2" w:rsidRPr="0031322D">
        <w:rPr>
          <w:szCs w:val="24"/>
        </w:rPr>
        <w:t>least 40 feet from all R1, R2, and R3 Districts, the maximum height may be increased one foot for each one foot of right-of-way width greater than 60 feet. The mixed-use building must not exceed 80 feet in height.</w:t>
      </w:r>
    </w:p>
    <w:p w14:paraId="1E46B970" w14:textId="77777777" w:rsidR="00E030A2" w:rsidRPr="00E030A2" w:rsidRDefault="00E030A2" w:rsidP="0031322D">
      <w:pPr>
        <w:pStyle w:val="detroit4section0"/>
        <w:tabs>
          <w:tab w:val="clear" w:pos="9360"/>
        </w:tabs>
        <w:ind w:left="0" w:firstLine="0"/>
        <w:contextualSpacing/>
        <w:jc w:val="center"/>
        <w:rPr>
          <w:rFonts w:ascii="Times New Roman" w:hAnsi="Times New Roman"/>
          <w:strike w:val="0"/>
          <w:szCs w:val="24"/>
        </w:rPr>
      </w:pPr>
      <w:bookmarkStart w:id="9" w:name="_Ref142976157"/>
      <w:bookmarkStart w:id="10" w:name="_Toc459382907"/>
      <w:r w:rsidRPr="00E030A2">
        <w:rPr>
          <w:rFonts w:ascii="Times New Roman" w:hAnsi="Times New Roman"/>
          <w:strike w:val="0"/>
          <w:szCs w:val="24"/>
        </w:rPr>
        <w:t>DIVISION 14. OVERLAY AREAS</w:t>
      </w:r>
    </w:p>
    <w:p w14:paraId="34F68982" w14:textId="77777777" w:rsidR="00E030A2" w:rsidRDefault="00E030A2" w:rsidP="0031322D">
      <w:pPr>
        <w:pStyle w:val="detroit4section0"/>
        <w:tabs>
          <w:tab w:val="clear" w:pos="9360"/>
        </w:tabs>
        <w:spacing w:after="0"/>
        <w:ind w:left="0" w:firstLine="0"/>
        <w:contextualSpacing/>
        <w:jc w:val="center"/>
        <w:rPr>
          <w:rFonts w:ascii="Times New Roman" w:hAnsi="Times New Roman"/>
          <w:strike w:val="0"/>
          <w:szCs w:val="24"/>
        </w:rPr>
      </w:pPr>
      <w:r w:rsidRPr="00E030A2">
        <w:rPr>
          <w:rFonts w:ascii="Times New Roman" w:hAnsi="Times New Roman"/>
          <w:strike w:val="0"/>
          <w:szCs w:val="24"/>
        </w:rPr>
        <w:t>Subdivision A. Gateway Radial Thoroughfare Overlay Areas.</w:t>
      </w:r>
    </w:p>
    <w:p w14:paraId="79364C41" w14:textId="3404BDEA" w:rsidR="00D20B78" w:rsidRPr="0031322D" w:rsidRDefault="00D20B78" w:rsidP="0031322D">
      <w:pPr>
        <w:pStyle w:val="detroit4section0"/>
        <w:spacing w:after="0"/>
        <w:contextualSpacing/>
        <w:rPr>
          <w:rFonts w:ascii="Times New Roman" w:hAnsi="Times New Roman"/>
          <w:szCs w:val="24"/>
        </w:rPr>
      </w:pPr>
      <w:r w:rsidRPr="0031322D">
        <w:rPr>
          <w:rFonts w:ascii="Times New Roman" w:hAnsi="Times New Roman"/>
          <w:strike w:val="0"/>
          <w:szCs w:val="24"/>
        </w:rPr>
        <w:t xml:space="preserve">Sec. </w:t>
      </w:r>
      <w:r w:rsidR="00B610DF" w:rsidRPr="0031322D">
        <w:rPr>
          <w:rFonts w:ascii="Times New Roman" w:hAnsi="Times New Roman"/>
          <w:strike w:val="0"/>
          <w:szCs w:val="24"/>
        </w:rPr>
        <w:t>50-11-364</w:t>
      </w:r>
      <w:r w:rsidRPr="0031322D">
        <w:rPr>
          <w:rFonts w:ascii="Times New Roman" w:hAnsi="Times New Roman"/>
          <w:strike w:val="0"/>
          <w:szCs w:val="24"/>
        </w:rPr>
        <w:t xml:space="preserve">. </w:t>
      </w:r>
      <w:r w:rsidR="00B610DF" w:rsidRPr="0031322D">
        <w:rPr>
          <w:rFonts w:ascii="Times New Roman" w:hAnsi="Times New Roman"/>
          <w:strike w:val="0"/>
          <w:szCs w:val="24"/>
        </w:rPr>
        <w:t xml:space="preserve"> </w:t>
      </w:r>
      <w:r w:rsidRPr="0031322D">
        <w:rPr>
          <w:rFonts w:ascii="Times New Roman" w:hAnsi="Times New Roman"/>
          <w:strike w:val="0"/>
          <w:szCs w:val="24"/>
        </w:rPr>
        <w:t>Prohibitions and limitations.</w:t>
      </w:r>
    </w:p>
    <w:p w14:paraId="33186235" w14:textId="26DDE544" w:rsidR="00D20B78" w:rsidRPr="0031322D" w:rsidRDefault="00D20B78" w:rsidP="0031322D">
      <w:pPr>
        <w:pStyle w:val="Default"/>
        <w:spacing w:line="480" w:lineRule="auto"/>
        <w:ind w:firstLine="720"/>
        <w:contextualSpacing/>
        <w:rPr>
          <w:rFonts w:ascii="Times New Roman" w:hAnsi="Times New Roman" w:cs="Times New Roman"/>
        </w:rPr>
      </w:pPr>
      <w:r w:rsidRPr="0031322D">
        <w:rPr>
          <w:rFonts w:ascii="Times New Roman" w:hAnsi="Times New Roman" w:cs="Times New Roman"/>
        </w:rPr>
        <w:t xml:space="preserve">(a) </w:t>
      </w:r>
      <w:r w:rsidR="00E469B1">
        <w:rPr>
          <w:rFonts w:ascii="Times New Roman" w:hAnsi="Times New Roman" w:cs="Times New Roman"/>
        </w:rPr>
        <w:tab/>
      </w:r>
      <w:r w:rsidRPr="0031322D">
        <w:rPr>
          <w:rFonts w:ascii="Times New Roman" w:hAnsi="Times New Roman" w:cs="Times New Roman"/>
        </w:rPr>
        <w:t>The following uses are prohibited on any zoning lot zoned B2 or B4 abutting any Gateway Radial Thoroughfare:</w:t>
      </w:r>
    </w:p>
    <w:p w14:paraId="497C6A30" w14:textId="47426EB7" w:rsidR="00D20B78" w:rsidRPr="0031322D" w:rsidRDefault="00D20B78" w:rsidP="0031322D">
      <w:pPr>
        <w:pStyle w:val="Default"/>
        <w:spacing w:line="480" w:lineRule="auto"/>
        <w:ind w:left="1440" w:hanging="720"/>
        <w:contextualSpacing/>
        <w:jc w:val="both"/>
        <w:rPr>
          <w:rFonts w:ascii="Times New Roman" w:hAnsi="Times New Roman" w:cs="Times New Roman"/>
          <w:strike/>
        </w:rPr>
      </w:pPr>
      <w:r w:rsidRPr="0031322D">
        <w:rPr>
          <w:rFonts w:ascii="Times New Roman" w:hAnsi="Times New Roman" w:cs="Times New Roman"/>
          <w:strike/>
        </w:rPr>
        <w:t xml:space="preserve">(1) </w:t>
      </w:r>
      <w:r w:rsidR="00E469B1">
        <w:rPr>
          <w:rFonts w:ascii="Times New Roman" w:hAnsi="Times New Roman" w:cs="Times New Roman"/>
          <w:strike/>
        </w:rPr>
        <w:tab/>
      </w:r>
      <w:r w:rsidRPr="0031322D">
        <w:rPr>
          <w:rFonts w:ascii="Times New Roman" w:hAnsi="Times New Roman" w:cs="Times New Roman"/>
          <w:strike/>
        </w:rPr>
        <w:t>Confection manufacture</w:t>
      </w:r>
      <w:r w:rsidR="00A22B4C" w:rsidRPr="0031322D">
        <w:rPr>
          <w:rFonts w:ascii="Times New Roman" w:hAnsi="Times New Roman" w:cs="Times New Roman"/>
          <w:strike/>
        </w:rPr>
        <w:t>;</w:t>
      </w:r>
    </w:p>
    <w:p w14:paraId="45029299" w14:textId="62F15258" w:rsidR="00D20B78" w:rsidRPr="0031322D" w:rsidRDefault="00D20B78" w:rsidP="0031322D">
      <w:pPr>
        <w:pStyle w:val="Default"/>
        <w:spacing w:line="480" w:lineRule="auto"/>
        <w:ind w:left="1440" w:hanging="720"/>
        <w:contextualSpacing/>
        <w:jc w:val="both"/>
        <w:rPr>
          <w:rFonts w:ascii="Times New Roman" w:hAnsi="Times New Roman" w:cs="Times New Roman"/>
          <w:strike/>
        </w:rPr>
      </w:pPr>
      <w:r w:rsidRPr="0031322D">
        <w:rPr>
          <w:rFonts w:ascii="Times New Roman" w:hAnsi="Times New Roman" w:cs="Times New Roman"/>
          <w:strike/>
        </w:rPr>
        <w:t xml:space="preserve">(2) </w:t>
      </w:r>
      <w:r w:rsidR="00E469B1">
        <w:rPr>
          <w:rFonts w:ascii="Times New Roman" w:hAnsi="Times New Roman" w:cs="Times New Roman"/>
          <w:strike/>
        </w:rPr>
        <w:tab/>
      </w:r>
      <w:r w:rsidRPr="0031322D">
        <w:rPr>
          <w:rFonts w:ascii="Times New Roman" w:hAnsi="Times New Roman" w:cs="Times New Roman"/>
          <w:strike/>
        </w:rPr>
        <w:t>Dental products, surgical, or optical goods manufacture</w:t>
      </w:r>
      <w:r w:rsidR="00A22B4C" w:rsidRPr="0031322D">
        <w:rPr>
          <w:rFonts w:ascii="Times New Roman" w:hAnsi="Times New Roman" w:cs="Times New Roman"/>
          <w:strike/>
        </w:rPr>
        <w:t>;</w:t>
      </w:r>
    </w:p>
    <w:p w14:paraId="0EBEC549" w14:textId="014B4938"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w:t>
      </w:r>
      <w:r w:rsidR="00725AC1" w:rsidRPr="00725AC1">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Emergency shelter</w:t>
      </w:r>
      <w:r w:rsidR="00A22B4C" w:rsidRPr="0031322D">
        <w:rPr>
          <w:rFonts w:ascii="Times New Roman" w:hAnsi="Times New Roman" w:cs="Times New Roman"/>
        </w:rPr>
        <w:t>;</w:t>
      </w:r>
    </w:p>
    <w:p w14:paraId="47A342DB" w14:textId="5D272057"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lastRenderedPageBreak/>
        <w:t>(</w:t>
      </w:r>
      <w:r w:rsidR="00F008C7" w:rsidRPr="0031322D">
        <w:rPr>
          <w:rFonts w:ascii="Times New Roman" w:hAnsi="Times New Roman" w:cs="Times New Roman"/>
          <w:u w:val="single"/>
        </w:rPr>
        <w:t>2</w:t>
      </w:r>
      <w:r w:rsidR="00725AC1" w:rsidRPr="0031322D">
        <w:rPr>
          <w:rFonts w:ascii="Times New Roman" w:hAnsi="Times New Roman" w:cs="Times New Roman"/>
          <w:u w:val="single"/>
        </w:rPr>
        <w:t>)</w:t>
      </w:r>
      <w:r w:rsidRPr="0031322D">
        <w:rPr>
          <w:rFonts w:ascii="Times New Roman" w:hAnsi="Times New Roman" w:cs="Times New Roman"/>
        </w:rPr>
        <w:t xml:space="preserve"> </w:t>
      </w:r>
      <w:r w:rsidR="00DC6359">
        <w:rPr>
          <w:rFonts w:ascii="Times New Roman" w:hAnsi="Times New Roman" w:cs="Times New Roman"/>
        </w:rPr>
        <w:tab/>
      </w:r>
      <w:r w:rsidRPr="0031322D">
        <w:rPr>
          <w:rFonts w:ascii="Times New Roman" w:hAnsi="Times New Roman" w:cs="Times New Roman"/>
        </w:rPr>
        <w:t>Go-cart track</w:t>
      </w:r>
      <w:r w:rsidR="00A22B4C" w:rsidRPr="0031322D">
        <w:rPr>
          <w:rFonts w:ascii="Times New Roman" w:hAnsi="Times New Roman" w:cs="Times New Roman"/>
        </w:rPr>
        <w:t>;</w:t>
      </w:r>
    </w:p>
    <w:p w14:paraId="5D48B462" w14:textId="3173EDAC"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3</w:t>
      </w:r>
      <w:r w:rsidR="00725AC1" w:rsidRPr="0031322D">
        <w:rPr>
          <w:rFonts w:ascii="Times New Roman" w:hAnsi="Times New Roman" w:cs="Times New Roman"/>
          <w:u w:val="single"/>
        </w:rPr>
        <w:t>)</w:t>
      </w:r>
      <w:r w:rsidRPr="0031322D">
        <w:rPr>
          <w:rFonts w:ascii="Times New Roman" w:hAnsi="Times New Roman" w:cs="Times New Roman"/>
        </w:rPr>
        <w:t xml:space="preserve"> </w:t>
      </w:r>
      <w:r w:rsidR="00DC6359">
        <w:rPr>
          <w:rFonts w:ascii="Times New Roman" w:hAnsi="Times New Roman" w:cs="Times New Roman"/>
        </w:rPr>
        <w:tab/>
      </w:r>
      <w:r w:rsidRPr="0031322D">
        <w:rPr>
          <w:rFonts w:ascii="Times New Roman" w:hAnsi="Times New Roman" w:cs="Times New Roman"/>
        </w:rPr>
        <w:t>Ice manufacture</w:t>
      </w:r>
      <w:r w:rsidR="00A22B4C" w:rsidRPr="0031322D">
        <w:rPr>
          <w:rFonts w:ascii="Times New Roman" w:hAnsi="Times New Roman" w:cs="Times New Roman"/>
        </w:rPr>
        <w:t>;</w:t>
      </w:r>
    </w:p>
    <w:p w14:paraId="493CF1DC" w14:textId="29FA0B98" w:rsidR="00D20B78" w:rsidRPr="0031322D" w:rsidRDefault="00D20B78" w:rsidP="0031322D">
      <w:pPr>
        <w:pStyle w:val="Default"/>
        <w:spacing w:line="480" w:lineRule="auto"/>
        <w:ind w:left="1440" w:hanging="720"/>
        <w:contextualSpacing/>
        <w:jc w:val="both"/>
        <w:rPr>
          <w:rFonts w:ascii="Times New Roman" w:hAnsi="Times New Roman" w:cs="Times New Roman"/>
          <w:strike/>
        </w:rPr>
      </w:pPr>
      <w:r w:rsidRPr="0031322D">
        <w:rPr>
          <w:rFonts w:ascii="Times New Roman" w:hAnsi="Times New Roman" w:cs="Times New Roman"/>
          <w:strike/>
        </w:rPr>
        <w:t xml:space="preserve">(6) </w:t>
      </w:r>
      <w:r w:rsidR="00DC6359">
        <w:rPr>
          <w:rFonts w:ascii="Times New Roman" w:hAnsi="Times New Roman" w:cs="Times New Roman"/>
          <w:strike/>
        </w:rPr>
        <w:tab/>
      </w:r>
      <w:r w:rsidRPr="0031322D">
        <w:rPr>
          <w:rFonts w:ascii="Times New Roman" w:hAnsi="Times New Roman" w:cs="Times New Roman"/>
          <w:strike/>
        </w:rPr>
        <w:t>Jewelry manufacture</w:t>
      </w:r>
      <w:r w:rsidR="00A22B4C" w:rsidRPr="0031322D">
        <w:rPr>
          <w:rFonts w:ascii="Times New Roman" w:hAnsi="Times New Roman" w:cs="Times New Roman"/>
          <w:strike/>
        </w:rPr>
        <w:t>;</w:t>
      </w:r>
    </w:p>
    <w:p w14:paraId="42177218" w14:textId="3582DD30" w:rsidR="00D20B78" w:rsidRPr="0031322D" w:rsidRDefault="00D20B78" w:rsidP="0031322D">
      <w:pPr>
        <w:pStyle w:val="Default"/>
        <w:spacing w:line="480" w:lineRule="auto"/>
        <w:ind w:left="1440" w:hanging="720"/>
        <w:contextualSpacing/>
        <w:jc w:val="both"/>
        <w:rPr>
          <w:rFonts w:ascii="Times New Roman" w:hAnsi="Times New Roman" w:cs="Times New Roman"/>
          <w:strike/>
        </w:rPr>
      </w:pPr>
      <w:r w:rsidRPr="0031322D">
        <w:rPr>
          <w:rFonts w:ascii="Times New Roman" w:hAnsi="Times New Roman" w:cs="Times New Roman"/>
          <w:strike/>
        </w:rPr>
        <w:t xml:space="preserve">(7) </w:t>
      </w:r>
      <w:r w:rsidR="00DC6359">
        <w:rPr>
          <w:rFonts w:ascii="Times New Roman" w:hAnsi="Times New Roman" w:cs="Times New Roman"/>
          <w:strike/>
        </w:rPr>
        <w:tab/>
      </w:r>
      <w:r w:rsidRPr="0031322D">
        <w:rPr>
          <w:rFonts w:ascii="Times New Roman" w:hAnsi="Times New Roman" w:cs="Times New Roman"/>
          <w:strike/>
        </w:rPr>
        <w:t>Lithographing</w:t>
      </w:r>
      <w:r w:rsidR="00725AC1">
        <w:rPr>
          <w:rFonts w:ascii="Times New Roman" w:hAnsi="Times New Roman" w:cs="Times New Roman"/>
          <w:strike/>
        </w:rPr>
        <w:t>;</w:t>
      </w:r>
    </w:p>
    <w:p w14:paraId="1880CF26" w14:textId="33C10A85"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4</w:t>
      </w:r>
      <w:r w:rsidR="00725AC1" w:rsidRPr="0031322D">
        <w:rPr>
          <w:rFonts w:ascii="Times New Roman" w:hAnsi="Times New Roman" w:cs="Times New Roman"/>
          <w:u w:val="single"/>
        </w:rPr>
        <w:t>)</w:t>
      </w:r>
      <w:r w:rsidRPr="0031322D">
        <w:rPr>
          <w:rFonts w:ascii="Times New Roman" w:hAnsi="Times New Roman" w:cs="Times New Roman"/>
        </w:rPr>
        <w:t xml:space="preserve"> </w:t>
      </w:r>
      <w:r w:rsidR="00DC6359">
        <w:rPr>
          <w:rFonts w:ascii="Times New Roman" w:hAnsi="Times New Roman" w:cs="Times New Roman"/>
        </w:rPr>
        <w:tab/>
      </w:r>
      <w:r w:rsidRPr="0031322D">
        <w:rPr>
          <w:rFonts w:ascii="Times New Roman" w:hAnsi="Times New Roman" w:cs="Times New Roman"/>
        </w:rPr>
        <w:t>Medical marihuana caregiver center, as provided for in A</w:t>
      </w:r>
      <w:r w:rsidR="00E469B1" w:rsidRPr="0031322D">
        <w:rPr>
          <w:rFonts w:ascii="Times New Roman" w:hAnsi="Times New Roman" w:cs="Times New Roman"/>
        </w:rPr>
        <w:t>rticle</w:t>
      </w:r>
      <w:r w:rsidRPr="0031322D">
        <w:rPr>
          <w:rFonts w:ascii="Times New Roman" w:hAnsi="Times New Roman" w:cs="Times New Roman"/>
        </w:rPr>
        <w:t xml:space="preserve"> II</w:t>
      </w:r>
      <w:r w:rsidR="00A22B4C" w:rsidRPr="0031322D">
        <w:rPr>
          <w:rFonts w:ascii="Times New Roman" w:hAnsi="Times New Roman" w:cs="Times New Roman"/>
        </w:rPr>
        <w:t xml:space="preserve">, </w:t>
      </w:r>
      <w:r w:rsidRPr="0031322D">
        <w:rPr>
          <w:rFonts w:ascii="Times New Roman" w:hAnsi="Times New Roman" w:cs="Times New Roman"/>
        </w:rPr>
        <w:t>D</w:t>
      </w:r>
      <w:r w:rsidR="00E469B1" w:rsidRPr="0031322D">
        <w:rPr>
          <w:rFonts w:ascii="Times New Roman" w:hAnsi="Times New Roman" w:cs="Times New Roman"/>
        </w:rPr>
        <w:t>ivision</w:t>
      </w:r>
      <w:r w:rsidRPr="0031322D">
        <w:rPr>
          <w:rFonts w:ascii="Times New Roman" w:hAnsi="Times New Roman" w:cs="Times New Roman"/>
        </w:rPr>
        <w:t xml:space="preserve"> 12</w:t>
      </w:r>
      <w:r w:rsidR="00A22B4C" w:rsidRPr="0031322D">
        <w:rPr>
          <w:rFonts w:ascii="Times New Roman" w:hAnsi="Times New Roman" w:cs="Times New Roman"/>
        </w:rPr>
        <w:t xml:space="preserve">, </w:t>
      </w:r>
      <w:r w:rsidRPr="0031322D">
        <w:rPr>
          <w:rFonts w:ascii="Times New Roman" w:hAnsi="Times New Roman" w:cs="Times New Roman"/>
        </w:rPr>
        <w:t xml:space="preserve">of this </w:t>
      </w:r>
      <w:r w:rsidR="00E469B1">
        <w:rPr>
          <w:rFonts w:ascii="Times New Roman" w:hAnsi="Times New Roman" w:cs="Times New Roman"/>
        </w:rPr>
        <w:t>c</w:t>
      </w:r>
      <w:r w:rsidRPr="0031322D">
        <w:rPr>
          <w:rFonts w:ascii="Times New Roman" w:hAnsi="Times New Roman" w:cs="Times New Roman"/>
        </w:rPr>
        <w:t>hapter</w:t>
      </w:r>
      <w:r w:rsidR="00A22B4C" w:rsidRPr="0031322D">
        <w:rPr>
          <w:rFonts w:ascii="Times New Roman" w:hAnsi="Times New Roman" w:cs="Times New Roman"/>
        </w:rPr>
        <w:t>;</w:t>
      </w:r>
    </w:p>
    <w:p w14:paraId="2097A2C6" w14:textId="347ABEA2"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5</w:t>
      </w:r>
      <w:r w:rsidR="00725AC1" w:rsidRPr="0031322D">
        <w:rPr>
          <w:rFonts w:ascii="Times New Roman" w:hAnsi="Times New Roman" w:cs="Times New Roman"/>
          <w:u w:val="single"/>
        </w:rPr>
        <w:t>)</w:t>
      </w:r>
      <w:r w:rsidRPr="0031322D">
        <w:rPr>
          <w:rFonts w:ascii="Times New Roman" w:hAnsi="Times New Roman" w:cs="Times New Roman"/>
        </w:rPr>
        <w:t xml:space="preserve"> </w:t>
      </w:r>
      <w:r w:rsidR="00DC6359">
        <w:rPr>
          <w:rFonts w:ascii="Times New Roman" w:hAnsi="Times New Roman" w:cs="Times New Roman"/>
        </w:rPr>
        <w:tab/>
      </w:r>
      <w:r w:rsidRPr="0031322D">
        <w:rPr>
          <w:rFonts w:ascii="Times New Roman" w:hAnsi="Times New Roman" w:cs="Times New Roman"/>
        </w:rPr>
        <w:t>Motor vehicle washing and steam cleaning</w:t>
      </w:r>
      <w:r w:rsidR="00A22B4C" w:rsidRPr="0031322D">
        <w:rPr>
          <w:rFonts w:ascii="Times New Roman" w:hAnsi="Times New Roman" w:cs="Times New Roman"/>
        </w:rPr>
        <w:t>;</w:t>
      </w:r>
    </w:p>
    <w:p w14:paraId="744C41B8" w14:textId="43D200EE"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6</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Motor vehicle services, major</w:t>
      </w:r>
      <w:r w:rsidR="00A22B4C" w:rsidRPr="0031322D">
        <w:rPr>
          <w:rFonts w:ascii="Times New Roman" w:hAnsi="Times New Roman" w:cs="Times New Roman"/>
        </w:rPr>
        <w:t>;</w:t>
      </w:r>
    </w:p>
    <w:p w14:paraId="2C822E19" w14:textId="558102D6"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7</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Motor vehicles, used, salesroom or sales lots</w:t>
      </w:r>
      <w:r w:rsidR="00A22B4C" w:rsidRPr="0031322D">
        <w:rPr>
          <w:rFonts w:ascii="Times New Roman" w:hAnsi="Times New Roman" w:cs="Times New Roman"/>
        </w:rPr>
        <w:t>;</w:t>
      </w:r>
    </w:p>
    <w:p w14:paraId="192F5179" w14:textId="52889AB3"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8</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Motor vehicles, used, storage lot accessory to a salesroom or sales lot for used motor vehicles</w:t>
      </w:r>
      <w:r w:rsidR="00A22B4C" w:rsidRPr="0031322D">
        <w:rPr>
          <w:rFonts w:ascii="Times New Roman" w:hAnsi="Times New Roman" w:cs="Times New Roman"/>
        </w:rPr>
        <w:t>;</w:t>
      </w:r>
    </w:p>
    <w:p w14:paraId="47554102" w14:textId="5EAF9E3F"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9</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Pawnshop</w:t>
      </w:r>
      <w:r w:rsidR="00A22B4C" w:rsidRPr="0031322D">
        <w:rPr>
          <w:rFonts w:ascii="Times New Roman" w:hAnsi="Times New Roman" w:cs="Times New Roman"/>
        </w:rPr>
        <w:t>;</w:t>
      </w:r>
    </w:p>
    <w:p w14:paraId="2CABD074" w14:textId="08E56978"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10</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Plasma donation center</w:t>
      </w:r>
      <w:r w:rsidR="00A22B4C" w:rsidRPr="0031322D">
        <w:rPr>
          <w:rFonts w:ascii="Times New Roman" w:hAnsi="Times New Roman" w:cs="Times New Roman"/>
        </w:rPr>
        <w:t>;</w:t>
      </w:r>
    </w:p>
    <w:p w14:paraId="5668CD1A" w14:textId="3CD5A972" w:rsidR="00B610DF"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11</w:t>
      </w:r>
      <w:r w:rsidR="00725AC1" w:rsidRPr="0031322D">
        <w:rPr>
          <w:rFonts w:ascii="Times New Roman" w:hAnsi="Times New Roman" w:cs="Times New Roman"/>
          <w:u w:val="single"/>
        </w:rPr>
        <w:t>)</w:t>
      </w:r>
      <w:r w:rsidR="00DC6359">
        <w:rPr>
          <w:rFonts w:ascii="Times New Roman" w:hAnsi="Times New Roman" w:cs="Times New Roman"/>
        </w:rPr>
        <w:tab/>
      </w:r>
      <w:r w:rsidR="00B610DF" w:rsidRPr="0031322D">
        <w:rPr>
          <w:rFonts w:ascii="Times New Roman" w:hAnsi="Times New Roman" w:cs="Times New Roman"/>
        </w:rPr>
        <w:t>Precious metal and gem dealer</w:t>
      </w:r>
      <w:r w:rsidR="00A22B4C" w:rsidRPr="0031322D">
        <w:rPr>
          <w:rFonts w:ascii="Times New Roman" w:hAnsi="Times New Roman" w:cs="Times New Roman"/>
        </w:rPr>
        <w:t>;</w:t>
      </w:r>
    </w:p>
    <w:p w14:paraId="0D914BEB" w14:textId="7DF17F0D" w:rsidR="00D20B78" w:rsidRPr="0031322D" w:rsidRDefault="00B610DF"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(12</w:t>
      </w:r>
      <w:r w:rsidR="00725AC1" w:rsidRPr="0031322D">
        <w:rPr>
          <w:rFonts w:ascii="Times New Roman" w:hAnsi="Times New Roman" w:cs="Times New Roman"/>
          <w:u w:val="single"/>
        </w:rPr>
        <w:t>)</w:t>
      </w:r>
      <w:r w:rsidR="00DC6359">
        <w:rPr>
          <w:rFonts w:ascii="Times New Roman" w:hAnsi="Times New Roman" w:cs="Times New Roman"/>
        </w:rPr>
        <w:tab/>
      </w:r>
      <w:r w:rsidR="00D20B78" w:rsidRPr="0031322D">
        <w:rPr>
          <w:rFonts w:ascii="Times New Roman" w:hAnsi="Times New Roman" w:cs="Times New Roman"/>
        </w:rPr>
        <w:t>Pre-release adjustment center</w:t>
      </w:r>
      <w:r w:rsidR="00A22B4C" w:rsidRPr="0031322D">
        <w:rPr>
          <w:rFonts w:ascii="Times New Roman" w:hAnsi="Times New Roman" w:cs="Times New Roman"/>
        </w:rPr>
        <w:t>;</w:t>
      </w:r>
    </w:p>
    <w:p w14:paraId="1A1A3850" w14:textId="7876ECD5"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w:t>
      </w:r>
      <w:r w:rsidR="00B610DF" w:rsidRPr="0031322D">
        <w:rPr>
          <w:rFonts w:ascii="Times New Roman" w:hAnsi="Times New Roman" w:cs="Times New Roman"/>
          <w:u w:val="single"/>
        </w:rPr>
        <w:t>3</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Radio, television, or household appliance repair shop</w:t>
      </w:r>
      <w:r w:rsidR="00A22B4C" w:rsidRPr="0031322D">
        <w:rPr>
          <w:rFonts w:ascii="Times New Roman" w:hAnsi="Times New Roman" w:cs="Times New Roman"/>
        </w:rPr>
        <w:t>;</w:t>
      </w:r>
    </w:p>
    <w:p w14:paraId="7AEF028A" w14:textId="373A2C40"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w:t>
      </w:r>
      <w:r w:rsidR="00725AC1" w:rsidRPr="00725AC1">
        <w:rPr>
          <w:rFonts w:ascii="Times New Roman" w:hAnsi="Times New Roman" w:cs="Times New Roman"/>
          <w:u w:val="single"/>
        </w:rPr>
        <w:t>4</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Rebound tumbling center</w:t>
      </w:r>
      <w:r w:rsidR="00A22B4C" w:rsidRPr="0031322D">
        <w:rPr>
          <w:rFonts w:ascii="Times New Roman" w:hAnsi="Times New Roman" w:cs="Times New Roman"/>
        </w:rPr>
        <w:t>;</w:t>
      </w:r>
    </w:p>
    <w:p w14:paraId="3E417227" w14:textId="168AED01"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w:t>
      </w:r>
      <w:r w:rsidR="00B610DF" w:rsidRPr="0031322D">
        <w:rPr>
          <w:rFonts w:ascii="Times New Roman" w:hAnsi="Times New Roman" w:cs="Times New Roman"/>
          <w:u w:val="single"/>
        </w:rPr>
        <w:t>5</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 xml:space="preserve">Restaurant, carry-out or fast-food with drive-up or drive-through facilities or where not located </w:t>
      </w:r>
      <w:r w:rsidR="004C4FE9">
        <w:rPr>
          <w:rFonts w:ascii="Times New Roman" w:hAnsi="Times New Roman" w:cs="Times New Roman"/>
        </w:rPr>
        <w:t>I</w:t>
      </w:r>
      <w:r w:rsidRPr="0031322D">
        <w:rPr>
          <w:rFonts w:ascii="Times New Roman" w:hAnsi="Times New Roman" w:cs="Times New Roman"/>
        </w:rPr>
        <w:t>n a multi-story building having a mixed-use or multi-tenant development; prohibition limited to Woodward Avenue only</w:t>
      </w:r>
      <w:r w:rsidR="00A22B4C" w:rsidRPr="0031322D">
        <w:rPr>
          <w:rFonts w:ascii="Times New Roman" w:hAnsi="Times New Roman" w:cs="Times New Roman"/>
        </w:rPr>
        <w:t>;</w:t>
      </w:r>
    </w:p>
    <w:p w14:paraId="6FC50C1F" w14:textId="7A915A4B"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w:t>
      </w:r>
      <w:r w:rsidR="00B610DF" w:rsidRPr="0031322D">
        <w:rPr>
          <w:rFonts w:ascii="Times New Roman" w:hAnsi="Times New Roman" w:cs="Times New Roman"/>
          <w:u w:val="single"/>
        </w:rPr>
        <w:t>6</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Signs, advertising</w:t>
      </w:r>
      <w:r w:rsidR="00A22B4C" w:rsidRPr="0031322D">
        <w:rPr>
          <w:rFonts w:ascii="Times New Roman" w:hAnsi="Times New Roman" w:cs="Times New Roman"/>
        </w:rPr>
        <w:t>;</w:t>
      </w:r>
    </w:p>
    <w:p w14:paraId="756EE5D0" w14:textId="315747AC"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w:t>
      </w:r>
      <w:r w:rsidR="00B610DF" w:rsidRPr="0031322D">
        <w:rPr>
          <w:rFonts w:ascii="Times New Roman" w:hAnsi="Times New Roman" w:cs="Times New Roman"/>
          <w:u w:val="single"/>
        </w:rPr>
        <w:t>7</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Substance abuse service facility</w:t>
      </w:r>
      <w:r w:rsidR="00A22B4C" w:rsidRPr="0031322D">
        <w:rPr>
          <w:rFonts w:ascii="Times New Roman" w:hAnsi="Times New Roman" w:cs="Times New Roman"/>
        </w:rPr>
        <w:t>;</w:t>
      </w:r>
    </w:p>
    <w:p w14:paraId="3A7353C6" w14:textId="11D4D0DE"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1</w:t>
      </w:r>
      <w:r w:rsidR="00B610DF" w:rsidRPr="0031322D">
        <w:rPr>
          <w:rFonts w:ascii="Times New Roman" w:hAnsi="Times New Roman" w:cs="Times New Roman"/>
          <w:u w:val="single"/>
        </w:rPr>
        <w:t>8</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Taxicab dispatch and/or storage facility</w:t>
      </w:r>
      <w:r w:rsidR="00A22B4C" w:rsidRPr="0031322D">
        <w:rPr>
          <w:rFonts w:ascii="Times New Roman" w:hAnsi="Times New Roman" w:cs="Times New Roman"/>
        </w:rPr>
        <w:t>;</w:t>
      </w:r>
    </w:p>
    <w:p w14:paraId="7561AC77" w14:textId="4F8F40A6"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lastRenderedPageBreak/>
        <w:t>(</w:t>
      </w:r>
      <w:r w:rsidR="00B610DF" w:rsidRPr="0031322D">
        <w:rPr>
          <w:rFonts w:ascii="Times New Roman" w:hAnsi="Times New Roman" w:cs="Times New Roman"/>
          <w:u w:val="single"/>
        </w:rPr>
        <w:t>19</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Toiletries or cosmetic manufacturing</w:t>
      </w:r>
      <w:r w:rsidR="00A22B4C" w:rsidRPr="0031322D">
        <w:rPr>
          <w:rFonts w:ascii="Times New Roman" w:hAnsi="Times New Roman" w:cs="Times New Roman"/>
        </w:rPr>
        <w:t>;</w:t>
      </w:r>
    </w:p>
    <w:p w14:paraId="3F2253C2" w14:textId="6ADD831D"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B610DF" w:rsidRPr="0031322D">
        <w:rPr>
          <w:rFonts w:ascii="Times New Roman" w:hAnsi="Times New Roman" w:cs="Times New Roman"/>
          <w:u w:val="single"/>
        </w:rPr>
        <w:t>20</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Tool, die, and gauge manufacturing</w:t>
      </w:r>
      <w:r w:rsidR="00A22B4C" w:rsidRPr="0031322D">
        <w:rPr>
          <w:rFonts w:ascii="Times New Roman" w:hAnsi="Times New Roman" w:cs="Times New Roman"/>
        </w:rPr>
        <w:t>;</w:t>
      </w:r>
    </w:p>
    <w:p w14:paraId="22F3FD24" w14:textId="5373B85C" w:rsidR="00D20B78" w:rsidRPr="0031322D" w:rsidRDefault="00D20B78" w:rsidP="0031322D">
      <w:pPr>
        <w:pStyle w:val="Default"/>
        <w:spacing w:line="480" w:lineRule="auto"/>
        <w:ind w:left="1440" w:hanging="720"/>
        <w:contextualSpacing/>
        <w:jc w:val="both"/>
        <w:rPr>
          <w:rFonts w:ascii="Times New Roman" w:hAnsi="Times New Roman" w:cs="Times New Roman"/>
          <w:strike/>
        </w:rPr>
      </w:pPr>
      <w:r w:rsidRPr="0031322D">
        <w:rPr>
          <w:rFonts w:ascii="Times New Roman" w:hAnsi="Times New Roman" w:cs="Times New Roman"/>
          <w:strike/>
        </w:rPr>
        <w:t xml:space="preserve">(25) </w:t>
      </w:r>
      <w:r w:rsidR="00DC6359">
        <w:rPr>
          <w:rFonts w:ascii="Times New Roman" w:hAnsi="Times New Roman" w:cs="Times New Roman"/>
          <w:strike/>
        </w:rPr>
        <w:tab/>
      </w:r>
      <w:r w:rsidRPr="0031322D">
        <w:rPr>
          <w:rFonts w:ascii="Times New Roman" w:hAnsi="Times New Roman" w:cs="Times New Roman"/>
          <w:strike/>
        </w:rPr>
        <w:t>Trade services, general</w:t>
      </w:r>
      <w:r w:rsidR="00A22B4C" w:rsidRPr="0031322D">
        <w:rPr>
          <w:rFonts w:ascii="Times New Roman" w:hAnsi="Times New Roman" w:cs="Times New Roman"/>
          <w:strike/>
        </w:rPr>
        <w:t>;</w:t>
      </w:r>
    </w:p>
    <w:p w14:paraId="05430262" w14:textId="76A212D1"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2</w:t>
      </w:r>
      <w:r w:rsidR="00B610DF" w:rsidRPr="0031322D">
        <w:rPr>
          <w:rFonts w:ascii="Times New Roman" w:hAnsi="Times New Roman" w:cs="Times New Roman"/>
          <w:u w:val="single"/>
        </w:rPr>
        <w:t>1</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Trailer coaches or boats, sale or rental, open air display</w:t>
      </w:r>
      <w:r w:rsidR="00A22B4C" w:rsidRPr="0031322D">
        <w:rPr>
          <w:rFonts w:ascii="Times New Roman" w:hAnsi="Times New Roman" w:cs="Times New Roman"/>
        </w:rPr>
        <w:t>;</w:t>
      </w:r>
    </w:p>
    <w:p w14:paraId="76BF14D5" w14:textId="61AD1EC0"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2</w:t>
      </w:r>
      <w:r w:rsidR="00B610DF" w:rsidRPr="0031322D">
        <w:rPr>
          <w:rFonts w:ascii="Times New Roman" w:hAnsi="Times New Roman" w:cs="Times New Roman"/>
          <w:u w:val="single"/>
        </w:rPr>
        <w:t>2</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Trailers</w:t>
      </w:r>
      <w:r w:rsidR="00B610DF" w:rsidRPr="0031322D">
        <w:rPr>
          <w:rFonts w:ascii="Times New Roman" w:hAnsi="Times New Roman" w:cs="Times New Roman"/>
        </w:rPr>
        <w:t>, utility,</w:t>
      </w:r>
      <w:r w:rsidRPr="0031322D">
        <w:rPr>
          <w:rFonts w:ascii="Times New Roman" w:hAnsi="Times New Roman" w:cs="Times New Roman"/>
        </w:rPr>
        <w:t xml:space="preserve"> or cement mixers, pneumatic-tired, sales, rental or service</w:t>
      </w:r>
      <w:r w:rsidR="00A22B4C" w:rsidRPr="0031322D">
        <w:rPr>
          <w:rFonts w:ascii="Times New Roman" w:hAnsi="Times New Roman" w:cs="Times New Roman"/>
        </w:rPr>
        <w:t>;</w:t>
      </w:r>
    </w:p>
    <w:p w14:paraId="1B8F282A" w14:textId="070D8D28" w:rsidR="00B610DF" w:rsidRPr="0031322D" w:rsidRDefault="00B610DF"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(23</w:t>
      </w:r>
      <w:r w:rsidR="00725AC1" w:rsidRPr="00725AC1">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Used goods dealer</w:t>
      </w:r>
      <w:r w:rsidR="00A22B4C" w:rsidRPr="0031322D">
        <w:rPr>
          <w:rFonts w:ascii="Times New Roman" w:hAnsi="Times New Roman" w:cs="Times New Roman"/>
        </w:rPr>
        <w:t>;</w:t>
      </w:r>
    </w:p>
    <w:p w14:paraId="5E04A59A" w14:textId="10B41EC0"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2</w:t>
      </w:r>
      <w:r w:rsidR="00B610DF" w:rsidRPr="0031322D">
        <w:rPr>
          <w:rFonts w:ascii="Times New Roman" w:hAnsi="Times New Roman" w:cs="Times New Roman"/>
          <w:u w:val="single"/>
        </w:rPr>
        <w:t>4</w:t>
      </w:r>
      <w:r w:rsidR="00725AC1" w:rsidRPr="0031322D">
        <w:rPr>
          <w:rFonts w:ascii="Times New Roman" w:hAnsi="Times New Roman" w:cs="Times New Roman"/>
          <w:u w:val="single"/>
        </w:rPr>
        <w:t>)</w:t>
      </w:r>
      <w:r w:rsidRPr="0031322D">
        <w:rPr>
          <w:rFonts w:ascii="Times New Roman" w:hAnsi="Times New Roman" w:cs="Times New Roman"/>
        </w:rPr>
        <w:t xml:space="preserve"> </w:t>
      </w:r>
      <w:r w:rsidR="00DC6359">
        <w:rPr>
          <w:rFonts w:ascii="Times New Roman" w:hAnsi="Times New Roman" w:cs="Times New Roman"/>
        </w:rPr>
        <w:tab/>
      </w:r>
      <w:r w:rsidRPr="0031322D">
        <w:rPr>
          <w:rFonts w:ascii="Times New Roman" w:hAnsi="Times New Roman" w:cs="Times New Roman"/>
        </w:rPr>
        <w:t>Vending machine commissary</w:t>
      </w:r>
      <w:r w:rsidR="00A22B4C" w:rsidRPr="0031322D">
        <w:rPr>
          <w:rFonts w:ascii="Times New Roman" w:hAnsi="Times New Roman" w:cs="Times New Roman"/>
        </w:rPr>
        <w:t>;</w:t>
      </w:r>
    </w:p>
    <w:p w14:paraId="7351F6AF" w14:textId="1D5AF051" w:rsidR="00D20B78" w:rsidRPr="0031322D" w:rsidRDefault="00D20B78" w:rsidP="0031322D">
      <w:pPr>
        <w:pStyle w:val="Default"/>
        <w:spacing w:line="480" w:lineRule="auto"/>
        <w:ind w:left="1440" w:hanging="720"/>
        <w:contextualSpacing/>
        <w:jc w:val="both"/>
        <w:rPr>
          <w:rFonts w:ascii="Times New Roman" w:hAnsi="Times New Roman" w:cs="Times New Roman"/>
          <w:strike/>
        </w:rPr>
      </w:pPr>
      <w:r w:rsidRPr="0031322D">
        <w:rPr>
          <w:rFonts w:ascii="Times New Roman" w:hAnsi="Times New Roman" w:cs="Times New Roman"/>
          <w:strike/>
        </w:rPr>
        <w:t>(</w:t>
      </w:r>
      <w:r w:rsidR="00A22B4C" w:rsidRPr="0031322D">
        <w:rPr>
          <w:rFonts w:ascii="Times New Roman" w:hAnsi="Times New Roman" w:cs="Times New Roman"/>
          <w:strike/>
        </w:rPr>
        <w:t>30</w:t>
      </w:r>
      <w:r w:rsidRPr="0031322D">
        <w:rPr>
          <w:rFonts w:ascii="Times New Roman" w:hAnsi="Times New Roman" w:cs="Times New Roman"/>
          <w:strike/>
        </w:rPr>
        <w:t xml:space="preserve">) </w:t>
      </w:r>
      <w:r w:rsidR="00DC6359">
        <w:rPr>
          <w:rFonts w:ascii="Times New Roman" w:hAnsi="Times New Roman" w:cs="Times New Roman"/>
          <w:strike/>
        </w:rPr>
        <w:tab/>
      </w:r>
      <w:r w:rsidRPr="0031322D">
        <w:rPr>
          <w:rFonts w:ascii="Times New Roman" w:hAnsi="Times New Roman" w:cs="Times New Roman"/>
          <w:strike/>
        </w:rPr>
        <w:t>Wearing apparel manufacturing</w:t>
      </w:r>
      <w:r w:rsidR="00A22B4C" w:rsidRPr="0031322D">
        <w:rPr>
          <w:rFonts w:ascii="Times New Roman" w:hAnsi="Times New Roman" w:cs="Times New Roman"/>
          <w:strike/>
        </w:rPr>
        <w:t>;</w:t>
      </w:r>
    </w:p>
    <w:p w14:paraId="2A718D70" w14:textId="3C726474" w:rsidR="00D20B78" w:rsidRPr="0031322D" w:rsidRDefault="00D20B78" w:rsidP="0031322D">
      <w:pPr>
        <w:pStyle w:val="Default"/>
        <w:spacing w:line="480" w:lineRule="auto"/>
        <w:ind w:left="1440" w:hanging="720"/>
        <w:contextualSpacing/>
        <w:jc w:val="both"/>
        <w:rPr>
          <w:rFonts w:ascii="Times New Roman" w:hAnsi="Times New Roman" w:cs="Times New Roman"/>
        </w:rPr>
      </w:pPr>
      <w:r w:rsidRPr="0031322D">
        <w:rPr>
          <w:rFonts w:ascii="Times New Roman" w:hAnsi="Times New Roman" w:cs="Times New Roman"/>
          <w:u w:val="single"/>
        </w:rPr>
        <w:t>(</w:t>
      </w:r>
      <w:r w:rsidR="00F008C7" w:rsidRPr="0031322D">
        <w:rPr>
          <w:rFonts w:ascii="Times New Roman" w:hAnsi="Times New Roman" w:cs="Times New Roman"/>
          <w:u w:val="single"/>
        </w:rPr>
        <w:t>2</w:t>
      </w:r>
      <w:r w:rsidR="00B610DF" w:rsidRPr="0031322D">
        <w:rPr>
          <w:rFonts w:ascii="Times New Roman" w:hAnsi="Times New Roman" w:cs="Times New Roman"/>
          <w:u w:val="single"/>
        </w:rPr>
        <w:t>5</w:t>
      </w:r>
      <w:r w:rsidR="00725AC1" w:rsidRPr="0031322D">
        <w:rPr>
          <w:rFonts w:ascii="Times New Roman" w:hAnsi="Times New Roman" w:cs="Times New Roman"/>
          <w:u w:val="single"/>
        </w:rPr>
        <w:t>)</w:t>
      </w:r>
      <w:r w:rsidR="00DC6359">
        <w:rPr>
          <w:rFonts w:ascii="Times New Roman" w:hAnsi="Times New Roman" w:cs="Times New Roman"/>
        </w:rPr>
        <w:tab/>
      </w:r>
      <w:r w:rsidRPr="0031322D">
        <w:rPr>
          <w:rFonts w:ascii="Times New Roman" w:hAnsi="Times New Roman" w:cs="Times New Roman"/>
        </w:rPr>
        <w:t xml:space="preserve">Wholesaling, warehousing, storage buildings, or public storage </w:t>
      </w:r>
      <w:r w:rsidR="00B610DF" w:rsidRPr="0031322D">
        <w:rPr>
          <w:rFonts w:ascii="Times New Roman" w:hAnsi="Times New Roman" w:cs="Times New Roman"/>
        </w:rPr>
        <w:t>facilities</w:t>
      </w:r>
      <w:r w:rsidRPr="0031322D">
        <w:rPr>
          <w:rFonts w:ascii="Times New Roman" w:hAnsi="Times New Roman" w:cs="Times New Roman"/>
        </w:rPr>
        <w:t>, except on Gratiot Avenue</w:t>
      </w:r>
      <w:r w:rsidR="00A22B4C" w:rsidRPr="0031322D">
        <w:rPr>
          <w:rFonts w:ascii="Times New Roman" w:hAnsi="Times New Roman" w:cs="Times New Roman"/>
        </w:rPr>
        <w:t>;</w:t>
      </w:r>
    </w:p>
    <w:p w14:paraId="614BD0E3" w14:textId="7A06893E" w:rsidR="00B610DF" w:rsidRPr="0031322D" w:rsidRDefault="00D20B78" w:rsidP="0031322D">
      <w:pPr>
        <w:pStyle w:val="Default"/>
        <w:spacing w:line="480" w:lineRule="auto"/>
        <w:ind w:firstLine="720"/>
        <w:contextualSpacing/>
        <w:jc w:val="both"/>
        <w:rPr>
          <w:rFonts w:ascii="Times New Roman" w:hAnsi="Times New Roman" w:cs="Times New Roman"/>
        </w:rPr>
      </w:pPr>
      <w:r w:rsidRPr="0031322D">
        <w:rPr>
          <w:rFonts w:ascii="Times New Roman" w:hAnsi="Times New Roman" w:cs="Times New Roman"/>
        </w:rPr>
        <w:t xml:space="preserve">(b) </w:t>
      </w:r>
      <w:r w:rsidR="001D1220">
        <w:rPr>
          <w:rFonts w:ascii="Times New Roman" w:hAnsi="Times New Roman" w:cs="Times New Roman"/>
        </w:rPr>
        <w:tab/>
      </w:r>
      <w:r w:rsidR="00B610DF" w:rsidRPr="0031322D">
        <w:rPr>
          <w:rFonts w:ascii="Times New Roman" w:hAnsi="Times New Roman" w:cs="Times New Roman"/>
        </w:rPr>
        <w:t>Accessory parking lots or parking areas on zoning lots abutting a designated Gateway Radial Thoroughfare that are not farther than the maximum distance specified in Article XIV, Division 1, Subdivision B, of this chapter shall be permitted by right subject to Article XIV, Division 1, Subdivision E, of this chapter, Article XIV, Division 1, Subdivision G, of this chapter, and Article XIV, Division 2, Subdivision C, of this chapter.</w:t>
      </w:r>
    </w:p>
    <w:p w14:paraId="34996E15" w14:textId="53D83092" w:rsidR="00D20B78" w:rsidRPr="0031322D" w:rsidRDefault="00B610DF" w:rsidP="0031322D">
      <w:pPr>
        <w:pStyle w:val="Default"/>
        <w:spacing w:line="480" w:lineRule="auto"/>
        <w:ind w:firstLine="720"/>
        <w:contextualSpacing/>
        <w:jc w:val="both"/>
        <w:rPr>
          <w:rFonts w:ascii="Times New Roman" w:hAnsi="Times New Roman" w:cs="Times New Roman"/>
        </w:rPr>
      </w:pPr>
      <w:r w:rsidRPr="0031322D">
        <w:rPr>
          <w:rFonts w:ascii="Times New Roman" w:hAnsi="Times New Roman" w:cs="Times New Roman"/>
        </w:rPr>
        <w:t xml:space="preserve">(c) </w:t>
      </w:r>
      <w:r w:rsidR="001D1220">
        <w:rPr>
          <w:rFonts w:ascii="Times New Roman" w:hAnsi="Times New Roman" w:cs="Times New Roman"/>
        </w:rPr>
        <w:tab/>
      </w:r>
      <w:r w:rsidRPr="0031322D">
        <w:rPr>
          <w:rFonts w:ascii="Times New Roman" w:hAnsi="Times New Roman" w:cs="Times New Roman"/>
        </w:rPr>
        <w:t>Commercial parking lots or areas and accessory parking lots or areas on zoning lots abutting a designated Gateway Radial Thoroughfare that are farther than the maximum distance specified in Article XIV, Division 1, Subdivision B, of this chapter, shall be reviewed as conditional uses subject to Article XIV, Division 1, Subdivision E, of this chapter, Article XIV, Division 1, Subdivision G, of this chapter, and Article XIV, Division 2, Subdivision C, of this chapter.</w:t>
      </w:r>
    </w:p>
    <w:p w14:paraId="7D20D864" w14:textId="4C33F950" w:rsidR="00785EF2" w:rsidRPr="0031322D" w:rsidRDefault="00E030A2" w:rsidP="0031322D">
      <w:pPr>
        <w:pStyle w:val="Detroit3Subdivision"/>
        <w:spacing w:before="0" w:after="0" w:line="480" w:lineRule="auto"/>
        <w:contextualSpacing/>
        <w:rPr>
          <w:rFonts w:ascii="Times New Roman" w:hAnsi="Times New Roman"/>
        </w:rPr>
      </w:pPr>
      <w:r>
        <w:rPr>
          <w:rFonts w:ascii="Times New Roman" w:hAnsi="Times New Roman"/>
        </w:rPr>
        <w:t xml:space="preserve">Subdivision B. </w:t>
      </w:r>
      <w:r w:rsidR="00785EF2" w:rsidRPr="0031322D">
        <w:rPr>
          <w:rFonts w:ascii="Times New Roman" w:hAnsi="Times New Roman"/>
        </w:rPr>
        <w:t>Traditional Main Street Overlay Areas.</w:t>
      </w:r>
    </w:p>
    <w:p w14:paraId="701A8071" w14:textId="77777777" w:rsidR="0061171C" w:rsidRPr="0031322D" w:rsidRDefault="0061171C"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B610DF" w:rsidRPr="0031322D">
        <w:rPr>
          <w:rFonts w:ascii="Times New Roman" w:hAnsi="Times New Roman"/>
          <w:strike w:val="0"/>
          <w:szCs w:val="24"/>
        </w:rPr>
        <w:t>50-11-382</w:t>
      </w:r>
      <w:r w:rsidRPr="0031322D">
        <w:rPr>
          <w:rFonts w:ascii="Times New Roman" w:hAnsi="Times New Roman"/>
          <w:strike w:val="0"/>
          <w:szCs w:val="24"/>
        </w:rPr>
        <w:t xml:space="preserve">. Designated Traditional Main Street Overlay Areas. </w:t>
      </w:r>
    </w:p>
    <w:p w14:paraId="43BE62AA" w14:textId="0B848B30" w:rsidR="0061171C" w:rsidRPr="0031322D" w:rsidRDefault="0061171C" w:rsidP="0031322D">
      <w:pPr>
        <w:autoSpaceDE w:val="0"/>
        <w:autoSpaceDN w:val="0"/>
        <w:adjustRightInd w:val="0"/>
        <w:spacing w:line="480" w:lineRule="auto"/>
        <w:ind w:firstLine="720"/>
        <w:contextualSpacing/>
        <w:jc w:val="left"/>
        <w:rPr>
          <w:szCs w:val="24"/>
        </w:rPr>
      </w:pPr>
      <w:r w:rsidRPr="0031322D">
        <w:rPr>
          <w:color w:val="000000"/>
          <w:szCs w:val="24"/>
        </w:rPr>
        <w:lastRenderedPageBreak/>
        <w:t>The following areas are designated as Traditional Main Street Overlay</w:t>
      </w:r>
      <w:r w:rsidR="004C4FE9">
        <w:rPr>
          <w:color w:val="000000"/>
          <w:szCs w:val="24"/>
        </w:rPr>
        <w:t xml:space="preserve"> </w:t>
      </w:r>
      <w:r w:rsidRPr="0031322D">
        <w:rPr>
          <w:color w:val="000000"/>
          <w:szCs w:val="24"/>
        </w:rPr>
        <w:t xml:space="preserve">Areas: </w:t>
      </w:r>
    </w:p>
    <w:p w14:paraId="79DBF815" w14:textId="6A38F554"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(1) </w:t>
      </w:r>
      <w:r w:rsidR="004C4FE9">
        <w:rPr>
          <w:szCs w:val="24"/>
        </w:rPr>
        <w:tab/>
      </w:r>
      <w:r w:rsidRPr="0031322D">
        <w:rPr>
          <w:i/>
          <w:iCs/>
          <w:szCs w:val="24"/>
        </w:rPr>
        <w:t>West Seven Mile</w:t>
      </w:r>
      <w:r w:rsidRPr="0031322D">
        <w:rPr>
          <w:szCs w:val="24"/>
        </w:rPr>
        <w:t xml:space="preserve">. All zoning lots abutting West Seven Mile Road between the zoning lots at the four corners of John R Avenue and the center line of Woodward Avenue. </w:t>
      </w:r>
    </w:p>
    <w:p w14:paraId="06C94627" w14:textId="7EE95752" w:rsidR="0061171C" w:rsidRPr="0031322D" w:rsidRDefault="0061171C" w:rsidP="0031322D">
      <w:pPr>
        <w:pStyle w:val="ListParagraph"/>
        <w:spacing w:line="480" w:lineRule="auto"/>
        <w:ind w:left="1440" w:hanging="720"/>
        <w:rPr>
          <w:szCs w:val="24"/>
          <w:u w:val="single"/>
        </w:rPr>
      </w:pPr>
      <w:r w:rsidRPr="0031322D">
        <w:rPr>
          <w:szCs w:val="24"/>
        </w:rPr>
        <w:t xml:space="preserve">(2) </w:t>
      </w:r>
      <w:r w:rsidR="004C4FE9">
        <w:rPr>
          <w:szCs w:val="24"/>
        </w:rPr>
        <w:tab/>
      </w:r>
      <w:r w:rsidRPr="0031322D">
        <w:rPr>
          <w:i/>
          <w:iCs/>
          <w:szCs w:val="24"/>
        </w:rPr>
        <w:t>Grand River</w:t>
      </w:r>
      <w:r w:rsidRPr="0031322D">
        <w:rPr>
          <w:i/>
          <w:iCs/>
          <w:szCs w:val="24"/>
          <w:u w:val="single"/>
        </w:rPr>
        <w:t>/Lahser Road</w:t>
      </w:r>
      <w:r w:rsidRPr="0031322D">
        <w:rPr>
          <w:i/>
          <w:iCs/>
          <w:szCs w:val="24"/>
        </w:rPr>
        <w:t xml:space="preserve">. </w:t>
      </w:r>
      <w:r w:rsidRPr="0031322D">
        <w:rPr>
          <w:szCs w:val="24"/>
        </w:rPr>
        <w:t xml:space="preserve">All zoning lots abutting Grand River Avenue between the center line of </w:t>
      </w:r>
      <w:r w:rsidRPr="0031322D">
        <w:rPr>
          <w:strike/>
          <w:szCs w:val="24"/>
        </w:rPr>
        <w:t>Woodmont</w:t>
      </w:r>
      <w:r w:rsidRPr="0031322D">
        <w:rPr>
          <w:szCs w:val="24"/>
        </w:rPr>
        <w:t xml:space="preserve"> </w:t>
      </w:r>
      <w:r w:rsidRPr="0031322D">
        <w:rPr>
          <w:strike/>
          <w:szCs w:val="24"/>
        </w:rPr>
        <w:t>Avenue</w:t>
      </w:r>
      <w:r w:rsidRPr="0031322D">
        <w:rPr>
          <w:szCs w:val="24"/>
        </w:rPr>
        <w:t xml:space="preserve"> </w:t>
      </w:r>
      <w:r w:rsidR="002A7B07" w:rsidRPr="0031322D">
        <w:rPr>
          <w:szCs w:val="24"/>
          <w:u w:val="single"/>
        </w:rPr>
        <w:t>Greenfield Road</w:t>
      </w:r>
      <w:r w:rsidR="002A7B07" w:rsidRPr="0031322D">
        <w:rPr>
          <w:szCs w:val="24"/>
        </w:rPr>
        <w:t xml:space="preserve"> </w:t>
      </w:r>
      <w:r w:rsidRPr="0031322D">
        <w:rPr>
          <w:szCs w:val="24"/>
        </w:rPr>
        <w:t xml:space="preserve">and the zoning lots at the four corners of </w:t>
      </w:r>
      <w:r w:rsidRPr="0031322D">
        <w:rPr>
          <w:strike/>
          <w:szCs w:val="24"/>
        </w:rPr>
        <w:t>Evergreen</w:t>
      </w:r>
      <w:r w:rsidRPr="0031322D">
        <w:rPr>
          <w:szCs w:val="24"/>
        </w:rPr>
        <w:t xml:space="preserve"> </w:t>
      </w:r>
      <w:r w:rsidR="00FA713A" w:rsidRPr="0031322D">
        <w:rPr>
          <w:szCs w:val="24"/>
          <w:u w:val="single"/>
        </w:rPr>
        <w:t>Lahser</w:t>
      </w:r>
      <w:r w:rsidR="00FA713A" w:rsidRPr="0031322D">
        <w:rPr>
          <w:szCs w:val="24"/>
        </w:rPr>
        <w:t xml:space="preserve"> Road</w:t>
      </w:r>
      <w:r w:rsidRPr="0031322D">
        <w:rPr>
          <w:szCs w:val="24"/>
          <w:u w:val="single"/>
        </w:rPr>
        <w:t xml:space="preserve"> and all zoning lots abutting Lahser Road between West McNichols Road and Santa Clara</w:t>
      </w:r>
      <w:r w:rsidR="00785EF2" w:rsidRPr="0031322D">
        <w:rPr>
          <w:szCs w:val="24"/>
          <w:u w:val="single"/>
        </w:rPr>
        <w:t xml:space="preserve"> Avenue</w:t>
      </w:r>
      <w:r w:rsidR="00785EF2" w:rsidRPr="0031322D">
        <w:rPr>
          <w:szCs w:val="24"/>
        </w:rPr>
        <w:t>.</w:t>
      </w:r>
      <w:r w:rsidRPr="0031322D">
        <w:rPr>
          <w:szCs w:val="24"/>
        </w:rPr>
        <w:t xml:space="preserve"> </w:t>
      </w:r>
    </w:p>
    <w:p w14:paraId="7294F7D8" w14:textId="46E7F0BC"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(3) </w:t>
      </w:r>
      <w:r w:rsidR="004C4FE9">
        <w:rPr>
          <w:szCs w:val="24"/>
        </w:rPr>
        <w:tab/>
      </w:r>
      <w:r w:rsidRPr="0031322D">
        <w:rPr>
          <w:i/>
          <w:iCs/>
          <w:szCs w:val="24"/>
        </w:rPr>
        <w:t xml:space="preserve">Bagley/Vernor. </w:t>
      </w:r>
      <w:r w:rsidRPr="0031322D">
        <w:rPr>
          <w:szCs w:val="24"/>
        </w:rPr>
        <w:t xml:space="preserve">All zoning lots abutting Bagley Avenue between the center line of 16th Street and the center line of 24th Street; and all zoning lots abutting West Vernor Highway between the center line of Newark Avenue and the center line of Clark Street. </w:t>
      </w:r>
    </w:p>
    <w:p w14:paraId="57F503B7" w14:textId="54AB95EC"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(4) </w:t>
      </w:r>
      <w:r w:rsidR="004C4FE9">
        <w:rPr>
          <w:szCs w:val="24"/>
        </w:rPr>
        <w:tab/>
      </w:r>
      <w:r w:rsidRPr="0031322D">
        <w:rPr>
          <w:i/>
          <w:iCs/>
          <w:szCs w:val="24"/>
        </w:rPr>
        <w:t xml:space="preserve">Livernois/West McNichols. </w:t>
      </w:r>
      <w:r w:rsidRPr="0031322D">
        <w:rPr>
          <w:szCs w:val="24"/>
        </w:rPr>
        <w:t xml:space="preserve">All zoning lots abutting Livernois Avenue between the center line of the John C. Lodge Freeway and the center line of West </w:t>
      </w:r>
      <w:r w:rsidR="00A22B4C" w:rsidRPr="0031322D">
        <w:rPr>
          <w:szCs w:val="24"/>
        </w:rPr>
        <w:t>E</w:t>
      </w:r>
      <w:r w:rsidRPr="0031322D">
        <w:rPr>
          <w:szCs w:val="24"/>
        </w:rPr>
        <w:t xml:space="preserve">ight Mile Road; and all zoning lots abutting West McNichols Road between the center line of Lawton Avenue and the zoning lots at the four corners of Wyoming Avenue. </w:t>
      </w:r>
    </w:p>
    <w:p w14:paraId="6D9C7332" w14:textId="35F05204"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(5) </w:t>
      </w:r>
      <w:r w:rsidR="004C4FE9">
        <w:rPr>
          <w:szCs w:val="24"/>
        </w:rPr>
        <w:tab/>
      </w:r>
      <w:r w:rsidRPr="0031322D">
        <w:rPr>
          <w:i/>
          <w:iCs/>
          <w:szCs w:val="24"/>
        </w:rPr>
        <w:t xml:space="preserve">East Jefferson. </w:t>
      </w:r>
      <w:r w:rsidRPr="0031322D">
        <w:rPr>
          <w:szCs w:val="24"/>
        </w:rPr>
        <w:t xml:space="preserve">All zoning lots abutting East Jefferson Avenue between the center lines of Dickerson Avenue/Gray Avenue and the city limits of Grosse Pointe Park. </w:t>
      </w:r>
    </w:p>
    <w:p w14:paraId="25FC3EB3" w14:textId="38931EE1"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(6) </w:t>
      </w:r>
      <w:r w:rsidR="004C4FE9">
        <w:rPr>
          <w:szCs w:val="24"/>
        </w:rPr>
        <w:tab/>
      </w:r>
      <w:r w:rsidRPr="0031322D">
        <w:rPr>
          <w:i/>
          <w:iCs/>
          <w:szCs w:val="24"/>
        </w:rPr>
        <w:t xml:space="preserve">Woodward. </w:t>
      </w:r>
      <w:r w:rsidRPr="0031322D">
        <w:rPr>
          <w:szCs w:val="24"/>
        </w:rPr>
        <w:t xml:space="preserve">All zoning lots abutting Woodward Avenue between the center line of Temple Avenue/Alfred Street and the city limits of Highland Park. </w:t>
      </w:r>
    </w:p>
    <w:p w14:paraId="58FE247B" w14:textId="06B27C97"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(7) </w:t>
      </w:r>
      <w:r w:rsidR="004C4FE9">
        <w:rPr>
          <w:szCs w:val="24"/>
        </w:rPr>
        <w:tab/>
      </w:r>
      <w:r w:rsidRPr="0031322D">
        <w:rPr>
          <w:i/>
          <w:iCs/>
          <w:szCs w:val="24"/>
        </w:rPr>
        <w:t xml:space="preserve">Grand Boulevard. </w:t>
      </w:r>
      <w:r w:rsidRPr="0031322D">
        <w:rPr>
          <w:szCs w:val="24"/>
        </w:rPr>
        <w:t>All zoning lots abutting West Grand Boulevard/East Grand Boulevard betw</w:t>
      </w:r>
      <w:r w:rsidR="00A5009E" w:rsidRPr="0031322D">
        <w:rPr>
          <w:szCs w:val="24"/>
        </w:rPr>
        <w:t>een the John C. Lodge freeway (M</w:t>
      </w:r>
      <w:r w:rsidRPr="0031322D">
        <w:rPr>
          <w:szCs w:val="24"/>
        </w:rPr>
        <w:t xml:space="preserve">-10) and the eastern edge of Cameron Street (extended). Standards for West Grand Boulevard between John C. </w:t>
      </w:r>
      <w:r w:rsidRPr="0031322D">
        <w:rPr>
          <w:szCs w:val="24"/>
        </w:rPr>
        <w:lastRenderedPageBreak/>
        <w:t>Lodge freeway (M-10) and West Grand River in the Grand Boulevard Overlay Area</w:t>
      </w:r>
      <w:r w:rsidR="00A22B4C" w:rsidRPr="0031322D">
        <w:rPr>
          <w:szCs w:val="24"/>
        </w:rPr>
        <w:t>,</w:t>
      </w:r>
      <w:r w:rsidRPr="0031322D">
        <w:rPr>
          <w:szCs w:val="24"/>
        </w:rPr>
        <w:t xml:space="preserve"> are available in Subdivision D of this division. </w:t>
      </w:r>
    </w:p>
    <w:p w14:paraId="28CA5927" w14:textId="1A96101B"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(8) </w:t>
      </w:r>
      <w:r w:rsidR="004C4FE9">
        <w:rPr>
          <w:szCs w:val="24"/>
        </w:rPr>
        <w:tab/>
      </w:r>
      <w:r w:rsidRPr="0031322D">
        <w:rPr>
          <w:i/>
          <w:iCs/>
          <w:szCs w:val="24"/>
        </w:rPr>
        <w:t>Michigan Avenue</w:t>
      </w:r>
      <w:r w:rsidRPr="0031322D">
        <w:rPr>
          <w:szCs w:val="24"/>
        </w:rPr>
        <w:t xml:space="preserve">. All zoning lots abutting Michigan Avenue between the John C. Lodge freeway (M-10) and the zoning lots at the four corners of Vinewood Avenue. </w:t>
      </w:r>
    </w:p>
    <w:p w14:paraId="75CAF82B" w14:textId="6CAC9422" w:rsidR="0061171C" w:rsidRPr="0031322D" w:rsidRDefault="0061171C" w:rsidP="0031322D">
      <w:pPr>
        <w:autoSpaceDE w:val="0"/>
        <w:autoSpaceDN w:val="0"/>
        <w:adjustRightInd w:val="0"/>
        <w:spacing w:line="480" w:lineRule="auto"/>
        <w:ind w:left="1440" w:hanging="720"/>
        <w:contextualSpacing/>
        <w:rPr>
          <w:szCs w:val="24"/>
        </w:rPr>
      </w:pPr>
      <w:r w:rsidRPr="0031322D">
        <w:rPr>
          <w:szCs w:val="24"/>
        </w:rPr>
        <w:t xml:space="preserve">(9) </w:t>
      </w:r>
      <w:r w:rsidR="004C4FE9">
        <w:rPr>
          <w:szCs w:val="24"/>
        </w:rPr>
        <w:tab/>
      </w:r>
      <w:r w:rsidRPr="0031322D">
        <w:rPr>
          <w:i/>
          <w:iCs/>
          <w:szCs w:val="24"/>
        </w:rPr>
        <w:t xml:space="preserve">Vernor/Springwells. </w:t>
      </w:r>
      <w:r w:rsidRPr="0031322D">
        <w:rPr>
          <w:szCs w:val="24"/>
        </w:rPr>
        <w:t xml:space="preserve">All zoning lots abutting West Vernor Highway between the center line of Clark Street and the zoning lots at the four corners of Woodmere Avenue; and all zoning lots abutting Springwells Avenue between the four corners of West Vernor Highway and the four corners of the Fisher Freeway (I-75) service drives. </w:t>
      </w:r>
    </w:p>
    <w:p w14:paraId="069F8302" w14:textId="76DC6A21" w:rsidR="0061171C" w:rsidRPr="0031322D" w:rsidRDefault="004C4FE9" w:rsidP="0031322D">
      <w:pPr>
        <w:spacing w:line="480" w:lineRule="auto"/>
        <w:ind w:left="1440" w:hanging="720"/>
        <w:rPr>
          <w:szCs w:val="24"/>
          <w:u w:val="single"/>
        </w:rPr>
      </w:pPr>
      <w:r>
        <w:rPr>
          <w:szCs w:val="24"/>
          <w:u w:val="single"/>
        </w:rPr>
        <w:t>(10)</w:t>
      </w:r>
      <w:r>
        <w:rPr>
          <w:szCs w:val="24"/>
          <w:u w:val="single"/>
        </w:rPr>
        <w:tab/>
      </w:r>
      <w:r w:rsidR="0061171C" w:rsidRPr="0031322D">
        <w:rPr>
          <w:i/>
          <w:szCs w:val="24"/>
          <w:u w:val="single"/>
        </w:rPr>
        <w:t>East Warren Avenue</w:t>
      </w:r>
      <w:r w:rsidR="00AC078D">
        <w:rPr>
          <w:i/>
          <w:szCs w:val="24"/>
          <w:u w:val="single"/>
        </w:rPr>
        <w:t>.</w:t>
      </w:r>
      <w:r w:rsidR="0061171C" w:rsidRPr="0031322D">
        <w:rPr>
          <w:i/>
          <w:szCs w:val="24"/>
          <w:u w:val="single"/>
        </w:rPr>
        <w:t xml:space="preserve"> </w:t>
      </w:r>
      <w:r w:rsidR="0061171C" w:rsidRPr="0031322D">
        <w:rPr>
          <w:szCs w:val="24"/>
          <w:u w:val="single"/>
        </w:rPr>
        <w:t>All zoning lots abutting East Warren Avenue between Audubon Avenue and the four corners of Radnor Street.</w:t>
      </w:r>
    </w:p>
    <w:p w14:paraId="3071A118" w14:textId="00E06EF3" w:rsidR="0061171C" w:rsidRPr="0031322D" w:rsidRDefault="004C4FE9" w:rsidP="0031322D">
      <w:pPr>
        <w:spacing w:line="480" w:lineRule="auto"/>
        <w:ind w:left="1440" w:hanging="720"/>
        <w:rPr>
          <w:szCs w:val="24"/>
          <w:u w:val="single"/>
        </w:rPr>
      </w:pPr>
      <w:r>
        <w:rPr>
          <w:szCs w:val="24"/>
          <w:u w:val="single"/>
        </w:rPr>
        <w:t>(11)</w:t>
      </w:r>
      <w:r>
        <w:rPr>
          <w:szCs w:val="24"/>
          <w:u w:val="single"/>
        </w:rPr>
        <w:tab/>
      </w:r>
      <w:r w:rsidR="0061171C" w:rsidRPr="0031322D">
        <w:rPr>
          <w:i/>
          <w:szCs w:val="24"/>
          <w:u w:val="single"/>
        </w:rPr>
        <w:t>West Warren Avenue</w:t>
      </w:r>
      <w:r w:rsidR="00AC078D">
        <w:rPr>
          <w:szCs w:val="24"/>
          <w:u w:val="single"/>
        </w:rPr>
        <w:t>.</w:t>
      </w:r>
      <w:r w:rsidR="0061171C" w:rsidRPr="0031322D">
        <w:rPr>
          <w:szCs w:val="24"/>
          <w:u w:val="single"/>
        </w:rPr>
        <w:t xml:space="preserve"> All zoning lots abutting West Warren Avenue between the Southfield Freeway and Greenfield Road</w:t>
      </w:r>
      <w:r w:rsidR="00E03E29" w:rsidRPr="0031322D">
        <w:rPr>
          <w:szCs w:val="24"/>
          <w:u w:val="single"/>
        </w:rPr>
        <w:t>.</w:t>
      </w:r>
    </w:p>
    <w:p w14:paraId="123DE67F" w14:textId="7EA2F002" w:rsidR="00B83DDC" w:rsidRPr="0031322D" w:rsidRDefault="00E030A2" w:rsidP="0031322D">
      <w:pPr>
        <w:pStyle w:val="Detroit3Subdivision"/>
        <w:spacing w:before="0" w:after="0" w:line="480" w:lineRule="auto"/>
        <w:ind w:left="446"/>
        <w:contextualSpacing/>
        <w:rPr>
          <w:rFonts w:ascii="Times New Roman" w:hAnsi="Times New Roman"/>
          <w:strike/>
        </w:rPr>
      </w:pPr>
      <w:r>
        <w:rPr>
          <w:rFonts w:ascii="Times New Roman" w:hAnsi="Times New Roman"/>
          <w:strike/>
        </w:rPr>
        <w:t xml:space="preserve">Subdivision G. </w:t>
      </w:r>
      <w:r w:rsidR="00B83DDC" w:rsidRPr="0031322D">
        <w:rPr>
          <w:rFonts w:ascii="Times New Roman" w:hAnsi="Times New Roman"/>
          <w:strike/>
        </w:rPr>
        <w:t>Far Eastside Overlay Area.</w:t>
      </w:r>
      <w:bookmarkEnd w:id="9"/>
      <w:bookmarkEnd w:id="10"/>
    </w:p>
    <w:p w14:paraId="49BB2A61" w14:textId="13454538" w:rsidR="00AD207F" w:rsidRPr="0031322D" w:rsidRDefault="00B85AE0" w:rsidP="0031322D">
      <w:pPr>
        <w:pStyle w:val="Detroit4Section"/>
        <w:numPr>
          <w:ilvl w:val="0"/>
          <w:numId w:val="0"/>
        </w:numPr>
        <w:tabs>
          <w:tab w:val="clear" w:pos="2160"/>
          <w:tab w:val="clear" w:pos="2340"/>
        </w:tabs>
        <w:spacing w:before="0" w:after="0" w:line="480" w:lineRule="auto"/>
        <w:contextualSpacing/>
        <w:jc w:val="both"/>
        <w:rPr>
          <w:rFonts w:ascii="Times New Roman" w:hAnsi="Times New Roman"/>
          <w:b w:val="0"/>
          <w:strike/>
          <w:color w:val="auto"/>
          <w:szCs w:val="24"/>
        </w:rPr>
      </w:pPr>
      <w:bookmarkStart w:id="11" w:name="_Ref142966969"/>
      <w:r w:rsidRPr="0031322D">
        <w:rPr>
          <w:rFonts w:ascii="Times New Roman" w:hAnsi="Times New Roman"/>
          <w:strike/>
          <w:color w:val="auto"/>
          <w:szCs w:val="24"/>
        </w:rPr>
        <w:t>Sec. 50-11-491. Far Eastside Overlay Area created; description; applicability of provisions.</w:t>
      </w:r>
      <w:r w:rsidR="00AD207F" w:rsidRPr="0031322D">
        <w:rPr>
          <w:rFonts w:ascii="Times New Roman" w:hAnsi="Times New Roman"/>
          <w:b w:val="0"/>
          <w:strike/>
          <w:color w:val="auto"/>
          <w:szCs w:val="24"/>
        </w:rPr>
        <w:tab/>
        <w:t xml:space="preserve">(a) </w:t>
      </w:r>
      <w:r>
        <w:rPr>
          <w:rFonts w:ascii="Times New Roman" w:hAnsi="Times New Roman"/>
          <w:b w:val="0"/>
          <w:strike/>
          <w:color w:val="auto"/>
          <w:szCs w:val="24"/>
        </w:rPr>
        <w:tab/>
      </w:r>
      <w:r w:rsidR="00AD207F" w:rsidRPr="0031322D">
        <w:rPr>
          <w:rFonts w:ascii="Times New Roman" w:hAnsi="Times New Roman"/>
          <w:b w:val="0"/>
          <w:strike/>
          <w:color w:val="auto"/>
          <w:szCs w:val="24"/>
        </w:rPr>
        <w:t xml:space="preserve">Certain areas of the City of Detroit are characterized by a high concentration of vacant land once occupied by dwellings on small lots. East Warren Avenue, Alter Road and the Grosse Pointe Park city limits, East Jefferson Avenue, and Conner Avenue generally bound one such broad area, which has been found to be ripe for infill housing development. To facilitate residential infill development within this broad area, a Far Eastside Overlay Area is created, the boundaries of which are specified in 50-11-492 of this Chapter of this Code. The provisions in this subdivision for the Far Eastside Overlay Area will allow for the reestablishment of dwellings similar in placement, character, and massing to the dwellings originally built on the lots of this </w:t>
      </w:r>
      <w:r w:rsidR="00AD207F" w:rsidRPr="0031322D">
        <w:rPr>
          <w:rFonts w:ascii="Times New Roman" w:hAnsi="Times New Roman"/>
          <w:b w:val="0"/>
          <w:strike/>
          <w:color w:val="auto"/>
          <w:szCs w:val="24"/>
        </w:rPr>
        <w:lastRenderedPageBreak/>
        <w:t>broad area and will further allow for an even greater density of such dwellings, notwithstanding the intensity and dimensional standards that govern such construction elsewhere in the City, provided, that where no special provision is recited in this subdivision, the standard provisions of Article XIII of this chapter that apply City-wide shall govern development within the overlay area.</w:t>
      </w:r>
    </w:p>
    <w:p w14:paraId="2C55B8DC" w14:textId="542AC158" w:rsidR="00AD207F" w:rsidRPr="0031322D" w:rsidRDefault="00AD207F" w:rsidP="0031322D">
      <w:pPr>
        <w:pStyle w:val="Detroit4Section"/>
        <w:numPr>
          <w:ilvl w:val="0"/>
          <w:numId w:val="0"/>
        </w:numPr>
        <w:tabs>
          <w:tab w:val="clear" w:pos="2160"/>
          <w:tab w:val="clear" w:pos="2340"/>
        </w:tabs>
        <w:spacing w:before="0" w:after="0" w:line="480" w:lineRule="auto"/>
        <w:contextualSpacing/>
        <w:jc w:val="both"/>
        <w:rPr>
          <w:rFonts w:ascii="Times New Roman" w:hAnsi="Times New Roman"/>
          <w:b w:val="0"/>
          <w:strike/>
          <w:color w:val="auto"/>
          <w:szCs w:val="24"/>
        </w:rPr>
      </w:pPr>
      <w:r w:rsidRPr="0031322D">
        <w:rPr>
          <w:rFonts w:ascii="Times New Roman" w:hAnsi="Times New Roman"/>
          <w:b w:val="0"/>
          <w:strike/>
          <w:color w:val="auto"/>
          <w:szCs w:val="24"/>
        </w:rPr>
        <w:tab/>
        <w:t xml:space="preserve">(b) </w:t>
      </w:r>
      <w:r w:rsidR="00B85AE0">
        <w:rPr>
          <w:rFonts w:ascii="Times New Roman" w:hAnsi="Times New Roman"/>
          <w:b w:val="0"/>
          <w:strike/>
          <w:color w:val="auto"/>
          <w:szCs w:val="24"/>
        </w:rPr>
        <w:tab/>
      </w:r>
      <w:r w:rsidRPr="0031322D">
        <w:rPr>
          <w:rFonts w:ascii="Times New Roman" w:hAnsi="Times New Roman"/>
          <w:b w:val="0"/>
          <w:strike/>
          <w:color w:val="auto"/>
          <w:szCs w:val="24"/>
        </w:rPr>
        <w:t>Although this overlay area is created in the spirit of the alternative residential development options of Article XIII, Division 3, of this chapter; however, the provisions of this subdivision shall apply in lieu of Article XIII, Division 3, of this chapter.</w:t>
      </w:r>
    </w:p>
    <w:p w14:paraId="6FA19FCB" w14:textId="637D254C" w:rsidR="00AD207F" w:rsidRDefault="00AD207F" w:rsidP="00B85AE0">
      <w:pPr>
        <w:pStyle w:val="Detroit4Section"/>
        <w:numPr>
          <w:ilvl w:val="0"/>
          <w:numId w:val="0"/>
        </w:numPr>
        <w:tabs>
          <w:tab w:val="clear" w:pos="2160"/>
          <w:tab w:val="clear" w:pos="2340"/>
        </w:tabs>
        <w:spacing w:before="0" w:after="0" w:line="480" w:lineRule="auto"/>
        <w:contextualSpacing/>
        <w:jc w:val="both"/>
        <w:rPr>
          <w:rFonts w:ascii="Times New Roman" w:hAnsi="Times New Roman"/>
          <w:b w:val="0"/>
          <w:strike/>
          <w:color w:val="auto"/>
          <w:szCs w:val="24"/>
        </w:rPr>
      </w:pPr>
      <w:r w:rsidRPr="0031322D">
        <w:rPr>
          <w:rFonts w:ascii="Times New Roman" w:hAnsi="Times New Roman"/>
          <w:b w:val="0"/>
          <w:strike/>
          <w:color w:val="auto"/>
          <w:szCs w:val="24"/>
        </w:rPr>
        <w:tab/>
        <w:t xml:space="preserve">(c) </w:t>
      </w:r>
      <w:r w:rsidR="00B85AE0">
        <w:rPr>
          <w:rFonts w:ascii="Times New Roman" w:hAnsi="Times New Roman"/>
          <w:b w:val="0"/>
          <w:strike/>
          <w:color w:val="auto"/>
          <w:szCs w:val="24"/>
        </w:rPr>
        <w:tab/>
      </w:r>
      <w:r w:rsidRPr="0031322D">
        <w:rPr>
          <w:rFonts w:ascii="Times New Roman" w:hAnsi="Times New Roman"/>
          <w:b w:val="0"/>
          <w:strike/>
          <w:color w:val="auto"/>
          <w:szCs w:val="24"/>
        </w:rPr>
        <w:t>As the Planning and Development Department identifies contiguous</w:t>
      </w:r>
      <w:r w:rsidR="00B85AE0">
        <w:rPr>
          <w:rFonts w:ascii="Times New Roman" w:hAnsi="Times New Roman"/>
          <w:b w:val="0"/>
          <w:strike/>
          <w:color w:val="auto"/>
          <w:szCs w:val="24"/>
        </w:rPr>
        <w:t xml:space="preserve"> </w:t>
      </w:r>
      <w:r w:rsidRPr="0031322D">
        <w:rPr>
          <w:rFonts w:ascii="Times New Roman" w:hAnsi="Times New Roman"/>
          <w:b w:val="0"/>
          <w:strike/>
          <w:color w:val="auto"/>
          <w:szCs w:val="24"/>
        </w:rPr>
        <w:t>neighborhoods within this broad area for concentrated redevelopment, the boundaries of the overlay area may be expanded only by amendment of this chapter.</w:t>
      </w:r>
    </w:p>
    <w:p w14:paraId="35E1EE99" w14:textId="29D1CEE8" w:rsidR="00B85AE0" w:rsidRPr="0031322D" w:rsidRDefault="00B85AE0" w:rsidP="0031322D">
      <w:pPr>
        <w:pStyle w:val="Detroit4Section"/>
        <w:numPr>
          <w:ilvl w:val="0"/>
          <w:numId w:val="0"/>
        </w:numPr>
        <w:tabs>
          <w:tab w:val="clear" w:pos="2160"/>
          <w:tab w:val="clear" w:pos="2340"/>
        </w:tabs>
        <w:spacing w:before="0" w:after="0" w:line="480" w:lineRule="auto"/>
        <w:contextualSpacing/>
        <w:jc w:val="both"/>
        <w:rPr>
          <w:rFonts w:ascii="Times New Roman" w:hAnsi="Times New Roman"/>
          <w:strike/>
          <w:color w:val="auto"/>
          <w:szCs w:val="24"/>
        </w:rPr>
      </w:pPr>
      <w:r w:rsidRPr="0031322D">
        <w:rPr>
          <w:rFonts w:ascii="Times New Roman" w:hAnsi="Times New Roman"/>
          <w:strike/>
          <w:color w:val="auto"/>
          <w:szCs w:val="24"/>
        </w:rPr>
        <w:t>Sec. 50-11-492. Boundaries of the Far Eastside Overlay Area.</w:t>
      </w:r>
    </w:p>
    <w:bookmarkEnd w:id="11"/>
    <w:p w14:paraId="02FFCA9A" w14:textId="77777777" w:rsidR="00B83DDC" w:rsidRPr="0031322D" w:rsidRDefault="00B83DDC" w:rsidP="0031322D">
      <w:pPr>
        <w:pStyle w:val="BodyText"/>
        <w:numPr>
          <w:ilvl w:val="7"/>
          <w:numId w:val="518"/>
        </w:numPr>
        <w:tabs>
          <w:tab w:val="clear" w:pos="2844"/>
        </w:tabs>
        <w:spacing w:after="0" w:line="480" w:lineRule="auto"/>
        <w:ind w:left="0" w:firstLine="720"/>
        <w:contextualSpacing/>
        <w:rPr>
          <w:strike/>
          <w:szCs w:val="24"/>
        </w:rPr>
      </w:pPr>
      <w:r w:rsidRPr="0031322D">
        <w:rPr>
          <w:strike/>
          <w:szCs w:val="24"/>
        </w:rPr>
        <w:t xml:space="preserve">The Far Eastside Overlay Area is bounded by a line beginning on the south side of East Vernor Highway at the north/south alley first east of Philip Avenue, proceeding east to the north/south alley first east of Alter Road at the Grosse Pointe Park city limits, then proceeding south to the north side of East Jefferson Avenue, then proceeding west to the centerline of Newport Avenue, then proceeding north to the east/west alley first north of East Jefferson Avenue, then proceeding west to the north/south alley first west of Newport Avenue, then proceeding north to the centerline of Kercheval Avenue, then proceeding east to the centerline of Newport Avenue, then proceeding north to the east/west alley first north of Kercheval Avenue, then proceeding east to the north/south alley first east of Philip Avenue, then proceeding north to the point of beginning.  </w:t>
      </w:r>
    </w:p>
    <w:p w14:paraId="2A0C1950" w14:textId="3654AC57" w:rsidR="00B83DDC" w:rsidRPr="0031322D" w:rsidRDefault="003C1C27" w:rsidP="0031322D">
      <w:pPr>
        <w:pStyle w:val="BodyText"/>
        <w:spacing w:after="0" w:line="480" w:lineRule="auto"/>
        <w:ind w:firstLine="720"/>
        <w:contextualSpacing/>
        <w:rPr>
          <w:strike/>
          <w:szCs w:val="24"/>
        </w:rPr>
      </w:pPr>
      <w:r w:rsidRPr="003C1C27">
        <w:rPr>
          <w:strike/>
          <w:szCs w:val="24"/>
        </w:rPr>
        <w:t>(b</w:t>
      </w:r>
      <w:r>
        <w:rPr>
          <w:strike/>
          <w:szCs w:val="24"/>
        </w:rPr>
        <w:t>)</w:t>
      </w:r>
      <w:r>
        <w:rPr>
          <w:strike/>
          <w:szCs w:val="24"/>
        </w:rPr>
        <w:tab/>
      </w:r>
      <w:r w:rsidR="00B83DDC" w:rsidRPr="0031322D">
        <w:rPr>
          <w:strike/>
          <w:szCs w:val="24"/>
        </w:rPr>
        <w:t xml:space="preserve">The zoning district classifications for land within the Far Eastside Overlay Area are specified in </w:t>
      </w:r>
      <w:r w:rsidR="009374BB" w:rsidRPr="0031322D">
        <w:rPr>
          <w:strike/>
          <w:szCs w:val="24"/>
        </w:rPr>
        <w:t>Section</w:t>
      </w:r>
      <w:r w:rsidR="00AD207F" w:rsidRPr="0031322D">
        <w:rPr>
          <w:strike/>
          <w:szCs w:val="24"/>
        </w:rPr>
        <w:t xml:space="preserve"> 50-17-34</w:t>
      </w:r>
      <w:r w:rsidR="00A80111" w:rsidRPr="0031322D">
        <w:rPr>
          <w:strike/>
          <w:szCs w:val="24"/>
        </w:rPr>
        <w:t xml:space="preserve"> </w:t>
      </w:r>
      <w:r w:rsidR="00B83DDC" w:rsidRPr="0031322D">
        <w:rPr>
          <w:strike/>
          <w:szCs w:val="24"/>
        </w:rPr>
        <w:t xml:space="preserve">on Zoning District Map No. 32.  </w:t>
      </w:r>
    </w:p>
    <w:p w14:paraId="2D33E1B7" w14:textId="2EAFCD18" w:rsidR="00B83DDC" w:rsidRPr="0031322D" w:rsidRDefault="003C1C27" w:rsidP="0031322D">
      <w:pPr>
        <w:pStyle w:val="BodyText"/>
        <w:spacing w:after="0" w:line="480" w:lineRule="auto"/>
        <w:ind w:firstLine="720"/>
        <w:contextualSpacing/>
        <w:rPr>
          <w:strike/>
          <w:szCs w:val="24"/>
        </w:rPr>
      </w:pPr>
      <w:r>
        <w:rPr>
          <w:strike/>
          <w:szCs w:val="24"/>
        </w:rPr>
        <w:lastRenderedPageBreak/>
        <w:t>(c)</w:t>
      </w:r>
      <w:r>
        <w:rPr>
          <w:strike/>
          <w:szCs w:val="24"/>
        </w:rPr>
        <w:tab/>
      </w:r>
      <w:r w:rsidR="00B83DDC" w:rsidRPr="0031322D">
        <w:rPr>
          <w:strike/>
          <w:szCs w:val="24"/>
        </w:rPr>
        <w:t>Where the boundaries of the Far Eastside Overlay Area overlap with the boundaries of any Traditional Main Street Overlay Area, the standards established for both overlay areas shall apply.  Where there is conflict between the standards of the two overlay areas, the provisions of the Traditional Main Street Overlay Area shall control.</w:t>
      </w:r>
    </w:p>
    <w:p w14:paraId="3A66F72F" w14:textId="1DA368DF" w:rsidR="00B83DDC" w:rsidRPr="0031322D" w:rsidRDefault="00985EF6" w:rsidP="0031322D">
      <w:pPr>
        <w:pStyle w:val="detroit4section0"/>
        <w:spacing w:after="0"/>
        <w:ind w:left="0" w:firstLine="0"/>
        <w:contextualSpacing/>
        <w:rPr>
          <w:rFonts w:ascii="Times New Roman" w:hAnsi="Times New Roman"/>
          <w:szCs w:val="24"/>
        </w:rPr>
      </w:pPr>
      <w:r w:rsidRPr="0031322D">
        <w:rPr>
          <w:rFonts w:ascii="Times New Roman" w:hAnsi="Times New Roman"/>
          <w:szCs w:val="24"/>
        </w:rPr>
        <w:t xml:space="preserve">Sec. </w:t>
      </w:r>
      <w:r w:rsidR="00AD207F" w:rsidRPr="0031322D">
        <w:rPr>
          <w:rFonts w:ascii="Times New Roman" w:hAnsi="Times New Roman"/>
          <w:szCs w:val="24"/>
        </w:rPr>
        <w:t>50-11-493</w:t>
      </w:r>
      <w:r w:rsidRPr="0031322D">
        <w:rPr>
          <w:rFonts w:ascii="Times New Roman" w:hAnsi="Times New Roman"/>
          <w:szCs w:val="24"/>
        </w:rPr>
        <w:t>.</w:t>
      </w:r>
      <w:r w:rsidR="003C1C27">
        <w:rPr>
          <w:rFonts w:ascii="Times New Roman" w:hAnsi="Times New Roman"/>
          <w:szCs w:val="24"/>
        </w:rPr>
        <w:t xml:space="preserve"> </w:t>
      </w:r>
      <w:r w:rsidR="00B83DDC" w:rsidRPr="0031322D">
        <w:rPr>
          <w:rFonts w:ascii="Times New Roman" w:hAnsi="Times New Roman"/>
          <w:szCs w:val="24"/>
        </w:rPr>
        <w:t>Minimum lot area for single-family dwellings, two-family dwellings, and town houses.</w:t>
      </w:r>
    </w:p>
    <w:p w14:paraId="1B25876A" w14:textId="20FB07AF" w:rsidR="00AD207F" w:rsidRPr="0031322D" w:rsidRDefault="00AD207F" w:rsidP="0031322D">
      <w:pPr>
        <w:pStyle w:val="Detroit4Section"/>
        <w:numPr>
          <w:ilvl w:val="0"/>
          <w:numId w:val="0"/>
        </w:numPr>
        <w:tabs>
          <w:tab w:val="clear" w:pos="2160"/>
          <w:tab w:val="clear" w:pos="2340"/>
        </w:tabs>
        <w:spacing w:before="0" w:after="0" w:line="480" w:lineRule="auto"/>
        <w:ind w:firstLine="720"/>
        <w:contextualSpacing/>
        <w:rPr>
          <w:rFonts w:ascii="Times New Roman" w:hAnsi="Times New Roman"/>
          <w:b w:val="0"/>
          <w:strike/>
          <w:color w:val="auto"/>
          <w:szCs w:val="24"/>
        </w:rPr>
      </w:pPr>
      <w:r w:rsidRPr="0031322D">
        <w:rPr>
          <w:rFonts w:ascii="Times New Roman" w:hAnsi="Times New Roman"/>
          <w:b w:val="0"/>
          <w:strike/>
          <w:color w:val="auto"/>
          <w:szCs w:val="24"/>
        </w:rPr>
        <w:t>Notwithstanding the lot area requirements of Article XIII, Division 1, Subdivision A, of this chapter, in the Far Eastside Overlay Area:</w:t>
      </w:r>
    </w:p>
    <w:p w14:paraId="09C8AFF9" w14:textId="5A2B7A9C" w:rsidR="00AD207F" w:rsidRPr="0031322D" w:rsidRDefault="00AD207F" w:rsidP="0031322D">
      <w:pPr>
        <w:pStyle w:val="Detroit4Section"/>
        <w:numPr>
          <w:ilvl w:val="0"/>
          <w:numId w:val="0"/>
        </w:numPr>
        <w:tabs>
          <w:tab w:val="clear" w:pos="2160"/>
          <w:tab w:val="clear" w:pos="2340"/>
        </w:tabs>
        <w:spacing w:before="0" w:after="0" w:line="480" w:lineRule="auto"/>
        <w:ind w:left="1440" w:hanging="720"/>
        <w:contextualSpacing/>
        <w:rPr>
          <w:rFonts w:ascii="Times New Roman" w:hAnsi="Times New Roman"/>
          <w:b w:val="0"/>
          <w:strike/>
          <w:color w:val="auto"/>
          <w:szCs w:val="24"/>
        </w:rPr>
      </w:pPr>
      <w:r w:rsidRPr="0031322D">
        <w:rPr>
          <w:rFonts w:ascii="Times New Roman" w:hAnsi="Times New Roman"/>
          <w:b w:val="0"/>
          <w:strike/>
          <w:color w:val="auto"/>
          <w:szCs w:val="24"/>
        </w:rPr>
        <w:t xml:space="preserve">(1) </w:t>
      </w:r>
      <w:r w:rsidR="003C1C27">
        <w:rPr>
          <w:rFonts w:ascii="Times New Roman" w:hAnsi="Times New Roman"/>
          <w:b w:val="0"/>
          <w:strike/>
          <w:color w:val="auto"/>
          <w:szCs w:val="24"/>
        </w:rPr>
        <w:tab/>
      </w:r>
      <w:r w:rsidRPr="0031322D">
        <w:rPr>
          <w:rFonts w:ascii="Times New Roman" w:hAnsi="Times New Roman"/>
          <w:b w:val="0"/>
          <w:strike/>
          <w:color w:val="auto"/>
          <w:szCs w:val="24"/>
        </w:rPr>
        <w:t>Single-family dwellings and two-family dwellings may be built on any zoning lot having a minimum of 3,000 square feet in area;</w:t>
      </w:r>
    </w:p>
    <w:p w14:paraId="73139B5A" w14:textId="3216BDFA" w:rsidR="00AD207F" w:rsidRPr="0031322D" w:rsidRDefault="00AD207F" w:rsidP="0031322D">
      <w:pPr>
        <w:pStyle w:val="Detroit4Section"/>
        <w:numPr>
          <w:ilvl w:val="0"/>
          <w:numId w:val="0"/>
        </w:numPr>
        <w:tabs>
          <w:tab w:val="clear" w:pos="2160"/>
          <w:tab w:val="clear" w:pos="2340"/>
        </w:tabs>
        <w:spacing w:before="0" w:after="0" w:line="480" w:lineRule="auto"/>
        <w:ind w:left="1440" w:hanging="720"/>
        <w:contextualSpacing/>
        <w:rPr>
          <w:rFonts w:ascii="Times New Roman" w:hAnsi="Times New Roman"/>
          <w:b w:val="0"/>
          <w:strike/>
          <w:color w:val="auto"/>
          <w:szCs w:val="24"/>
        </w:rPr>
      </w:pPr>
      <w:r w:rsidRPr="0031322D">
        <w:rPr>
          <w:rFonts w:ascii="Times New Roman" w:hAnsi="Times New Roman"/>
          <w:b w:val="0"/>
          <w:strike/>
          <w:color w:val="auto"/>
          <w:szCs w:val="24"/>
        </w:rPr>
        <w:t xml:space="preserve">(2) </w:t>
      </w:r>
      <w:r w:rsidR="003C1C27">
        <w:rPr>
          <w:rFonts w:ascii="Times New Roman" w:hAnsi="Times New Roman"/>
          <w:b w:val="0"/>
          <w:strike/>
          <w:color w:val="auto"/>
          <w:szCs w:val="24"/>
        </w:rPr>
        <w:tab/>
      </w:r>
      <w:r w:rsidRPr="0031322D">
        <w:rPr>
          <w:rFonts w:ascii="Times New Roman" w:hAnsi="Times New Roman"/>
          <w:b w:val="0"/>
          <w:strike/>
          <w:color w:val="auto"/>
          <w:szCs w:val="24"/>
        </w:rPr>
        <w:t>Townhouses may be built on any zoning lot having a minimum of 4,320 square feet in area.</w:t>
      </w:r>
    </w:p>
    <w:p w14:paraId="523BB8DD" w14:textId="596281CA" w:rsidR="00B83DDC" w:rsidRPr="0031322D" w:rsidRDefault="00985EF6" w:rsidP="0031322D">
      <w:pPr>
        <w:pStyle w:val="detroit4section0"/>
        <w:tabs>
          <w:tab w:val="clear" w:pos="9360"/>
        </w:tabs>
        <w:spacing w:after="0"/>
        <w:ind w:left="0" w:firstLine="0"/>
        <w:contextualSpacing/>
        <w:rPr>
          <w:rFonts w:ascii="Times New Roman" w:hAnsi="Times New Roman"/>
          <w:szCs w:val="24"/>
          <w:u w:val="single"/>
        </w:rPr>
      </w:pPr>
      <w:r w:rsidRPr="0031322D">
        <w:rPr>
          <w:rFonts w:ascii="Times New Roman" w:hAnsi="Times New Roman"/>
          <w:szCs w:val="24"/>
        </w:rPr>
        <w:t xml:space="preserve">Sec. </w:t>
      </w:r>
      <w:r w:rsidR="00AD207F" w:rsidRPr="0031322D">
        <w:rPr>
          <w:rFonts w:ascii="Times New Roman" w:hAnsi="Times New Roman"/>
          <w:szCs w:val="24"/>
        </w:rPr>
        <w:t>50-11-494</w:t>
      </w:r>
      <w:r w:rsidR="00886F11">
        <w:rPr>
          <w:rFonts w:ascii="Times New Roman" w:hAnsi="Times New Roman"/>
          <w:szCs w:val="24"/>
        </w:rPr>
        <w:t xml:space="preserve">. </w:t>
      </w:r>
      <w:r w:rsidR="00B83DDC" w:rsidRPr="0031322D">
        <w:rPr>
          <w:rFonts w:ascii="Times New Roman" w:hAnsi="Times New Roman"/>
          <w:szCs w:val="24"/>
        </w:rPr>
        <w:t>Minimum lot width for single-family dwellings, two-family dwellings, town houses, and multiple-family dwellings.</w:t>
      </w:r>
    </w:p>
    <w:p w14:paraId="582FE926" w14:textId="3E5B7637" w:rsidR="00B83DDC" w:rsidRPr="0031322D" w:rsidRDefault="00B83DDC" w:rsidP="0031322D">
      <w:pPr>
        <w:pStyle w:val="BodyText"/>
        <w:spacing w:after="0" w:line="480" w:lineRule="auto"/>
        <w:ind w:firstLine="720"/>
        <w:contextualSpacing/>
        <w:rPr>
          <w:strike/>
          <w:szCs w:val="24"/>
          <w:u w:val="single"/>
        </w:rPr>
      </w:pPr>
      <w:r w:rsidRPr="0031322D">
        <w:rPr>
          <w:strike/>
          <w:szCs w:val="24"/>
        </w:rPr>
        <w:t>Notwithstanding the lot width requirements of</w:t>
      </w:r>
      <w:r w:rsidR="00A80111" w:rsidRPr="0031322D">
        <w:rPr>
          <w:strike/>
          <w:szCs w:val="24"/>
        </w:rPr>
        <w:t>, ARTICLE XIII</w:t>
      </w:r>
      <w:r w:rsidR="00886F11">
        <w:rPr>
          <w:strike/>
          <w:szCs w:val="24"/>
        </w:rPr>
        <w:t xml:space="preserve">, </w:t>
      </w:r>
      <w:r w:rsidR="00A80111" w:rsidRPr="0031322D">
        <w:rPr>
          <w:strike/>
          <w:szCs w:val="24"/>
        </w:rPr>
        <w:t>DIVISION 1</w:t>
      </w:r>
      <w:r w:rsidR="00886F11">
        <w:rPr>
          <w:strike/>
          <w:szCs w:val="24"/>
        </w:rPr>
        <w:t xml:space="preserve">, </w:t>
      </w:r>
      <w:r w:rsidR="00A80111" w:rsidRPr="0031322D">
        <w:rPr>
          <w:strike/>
          <w:szCs w:val="24"/>
        </w:rPr>
        <w:t xml:space="preserve">Subdivision A </w:t>
      </w:r>
      <w:r w:rsidRPr="0031322D">
        <w:rPr>
          <w:strike/>
          <w:szCs w:val="24"/>
        </w:rPr>
        <w:t xml:space="preserve">of this </w:t>
      </w:r>
      <w:r w:rsidR="00886F11">
        <w:rPr>
          <w:strike/>
          <w:szCs w:val="24"/>
        </w:rPr>
        <w:t>c</w:t>
      </w:r>
      <w:r w:rsidRPr="0031322D">
        <w:rPr>
          <w:strike/>
          <w:szCs w:val="24"/>
        </w:rPr>
        <w:t xml:space="preserve">hapter, in the Far Eastside Overlay Area: </w:t>
      </w:r>
    </w:p>
    <w:p w14:paraId="4110421A" w14:textId="77777777" w:rsidR="00B83DDC" w:rsidRPr="0031322D" w:rsidRDefault="00B83DDC" w:rsidP="0031322D">
      <w:pPr>
        <w:pStyle w:val="Detroit61Heading"/>
        <w:numPr>
          <w:ilvl w:val="0"/>
          <w:numId w:val="227"/>
        </w:numPr>
        <w:tabs>
          <w:tab w:val="clear" w:pos="1200"/>
        </w:tabs>
        <w:spacing w:before="0" w:after="0" w:line="480" w:lineRule="auto"/>
        <w:ind w:left="1440" w:hanging="720"/>
        <w:contextualSpacing/>
        <w:rPr>
          <w:rFonts w:ascii="Times New Roman" w:hAnsi="Times New Roman"/>
          <w:strike/>
        </w:rPr>
      </w:pPr>
      <w:r w:rsidRPr="0031322D">
        <w:rPr>
          <w:rFonts w:ascii="Times New Roman" w:hAnsi="Times New Roman"/>
          <w:strike/>
        </w:rPr>
        <w:t xml:space="preserve">Single-family dwellings, two-family dwellings, and multiple-family dwellings may be built on any zoning lot having a minimum width of </w:t>
      </w:r>
      <w:r w:rsidR="00FC00ED" w:rsidRPr="0031322D">
        <w:rPr>
          <w:rFonts w:ascii="Times New Roman" w:hAnsi="Times New Roman"/>
          <w:strike/>
        </w:rPr>
        <w:t>30</w:t>
      </w:r>
      <w:r w:rsidRPr="0031322D">
        <w:rPr>
          <w:rFonts w:ascii="Times New Roman" w:hAnsi="Times New Roman"/>
          <w:strike/>
        </w:rPr>
        <w:t xml:space="preserve"> feet;</w:t>
      </w:r>
    </w:p>
    <w:p w14:paraId="27C4BD7B" w14:textId="77777777" w:rsidR="00B83DDC" w:rsidRPr="0031322D" w:rsidRDefault="00B83DDC" w:rsidP="0031322D">
      <w:pPr>
        <w:pStyle w:val="Detroit61Heading"/>
        <w:numPr>
          <w:ilvl w:val="0"/>
          <w:numId w:val="227"/>
        </w:numPr>
        <w:tabs>
          <w:tab w:val="clear" w:pos="1200"/>
        </w:tabs>
        <w:spacing w:before="0" w:after="0" w:line="480" w:lineRule="auto"/>
        <w:ind w:left="1440" w:hanging="720"/>
        <w:contextualSpacing/>
        <w:rPr>
          <w:rFonts w:ascii="Times New Roman" w:hAnsi="Times New Roman"/>
          <w:strike/>
          <w:u w:val="single"/>
        </w:rPr>
      </w:pPr>
      <w:r w:rsidRPr="0031322D">
        <w:rPr>
          <w:rFonts w:ascii="Times New Roman" w:hAnsi="Times New Roman"/>
          <w:strike/>
        </w:rPr>
        <w:t>Town houses may be built on any zoning lot having a minimum width of sixty (60) feet.</w:t>
      </w:r>
    </w:p>
    <w:p w14:paraId="41A5EFF3" w14:textId="55D2EA48" w:rsidR="00B83DDC" w:rsidRPr="0031322D" w:rsidRDefault="00985EF6" w:rsidP="0031322D">
      <w:pPr>
        <w:pStyle w:val="detroit4section0"/>
        <w:spacing w:after="0"/>
        <w:ind w:left="0" w:firstLine="0"/>
        <w:contextualSpacing/>
        <w:rPr>
          <w:rFonts w:ascii="Times New Roman" w:hAnsi="Times New Roman"/>
          <w:szCs w:val="24"/>
        </w:rPr>
      </w:pPr>
      <w:r w:rsidRPr="0031322D">
        <w:rPr>
          <w:rFonts w:ascii="Times New Roman" w:hAnsi="Times New Roman"/>
          <w:szCs w:val="24"/>
        </w:rPr>
        <w:t xml:space="preserve">Sec. </w:t>
      </w:r>
      <w:r w:rsidR="00AD207F" w:rsidRPr="0031322D">
        <w:rPr>
          <w:rFonts w:ascii="Times New Roman" w:hAnsi="Times New Roman"/>
          <w:szCs w:val="24"/>
        </w:rPr>
        <w:t>50-11-495</w:t>
      </w:r>
      <w:r w:rsidRPr="0031322D">
        <w:rPr>
          <w:rFonts w:ascii="Times New Roman" w:hAnsi="Times New Roman"/>
          <w:szCs w:val="24"/>
        </w:rPr>
        <w:t xml:space="preserve">. </w:t>
      </w:r>
      <w:r w:rsidR="00B83DDC" w:rsidRPr="0031322D">
        <w:rPr>
          <w:rFonts w:ascii="Times New Roman" w:hAnsi="Times New Roman"/>
          <w:szCs w:val="24"/>
        </w:rPr>
        <w:t>Minimum front setback for multiple-family dwellings.</w:t>
      </w:r>
    </w:p>
    <w:p w14:paraId="15F31612" w14:textId="2345E599" w:rsidR="00B83DDC" w:rsidRPr="0031322D" w:rsidRDefault="00B83DDC" w:rsidP="0031322D">
      <w:pPr>
        <w:pStyle w:val="BodyText"/>
        <w:spacing w:after="0" w:line="480" w:lineRule="auto"/>
        <w:ind w:firstLine="720"/>
        <w:contextualSpacing/>
        <w:rPr>
          <w:strike/>
          <w:szCs w:val="24"/>
        </w:rPr>
      </w:pPr>
      <w:r w:rsidRPr="0031322D">
        <w:rPr>
          <w:strike/>
          <w:szCs w:val="24"/>
        </w:rPr>
        <w:lastRenderedPageBreak/>
        <w:t xml:space="preserve">(a) </w:t>
      </w:r>
      <w:r w:rsidR="001D324B">
        <w:rPr>
          <w:strike/>
          <w:szCs w:val="24"/>
        </w:rPr>
        <w:tab/>
      </w:r>
      <w:r w:rsidRPr="0031322D">
        <w:rPr>
          <w:strike/>
          <w:szCs w:val="24"/>
        </w:rPr>
        <w:t xml:space="preserve">Notwithstanding the front setback requirements of </w:t>
      </w:r>
      <w:r w:rsidR="00A80111" w:rsidRPr="0031322D">
        <w:rPr>
          <w:strike/>
          <w:szCs w:val="24"/>
        </w:rPr>
        <w:t>ARTICLE XIII</w:t>
      </w:r>
      <w:r w:rsidR="00AD207F" w:rsidRPr="0031322D">
        <w:rPr>
          <w:strike/>
          <w:szCs w:val="24"/>
        </w:rPr>
        <w:t xml:space="preserve">, </w:t>
      </w:r>
      <w:r w:rsidR="00A80111" w:rsidRPr="0031322D">
        <w:rPr>
          <w:strike/>
          <w:szCs w:val="24"/>
        </w:rPr>
        <w:t>DIVISION 1</w:t>
      </w:r>
      <w:r w:rsidR="00AD207F" w:rsidRPr="0031322D">
        <w:rPr>
          <w:strike/>
          <w:szCs w:val="24"/>
        </w:rPr>
        <w:t xml:space="preserve">, </w:t>
      </w:r>
      <w:r w:rsidR="00A80111" w:rsidRPr="0031322D">
        <w:rPr>
          <w:strike/>
          <w:szCs w:val="24"/>
        </w:rPr>
        <w:t xml:space="preserve">Subdivision A </w:t>
      </w:r>
      <w:r w:rsidRPr="0031322D">
        <w:rPr>
          <w:strike/>
          <w:szCs w:val="24"/>
        </w:rPr>
        <w:t xml:space="preserve">of this </w:t>
      </w:r>
      <w:r w:rsidR="001D324B">
        <w:rPr>
          <w:strike/>
          <w:szCs w:val="24"/>
        </w:rPr>
        <w:t>c</w:t>
      </w:r>
      <w:r w:rsidRPr="0031322D">
        <w:rPr>
          <w:strike/>
          <w:szCs w:val="24"/>
        </w:rPr>
        <w:t>hapter for residential zoning districts, multiple-family dwellings in the Far Eastside Overlay Area shall provide a minimum front setback of:</w:t>
      </w:r>
    </w:p>
    <w:p w14:paraId="29A26D62" w14:textId="77777777" w:rsidR="00B83DDC" w:rsidRPr="0031322D" w:rsidRDefault="00B83DDC" w:rsidP="0031322D">
      <w:pPr>
        <w:pStyle w:val="BodyText"/>
        <w:numPr>
          <w:ilvl w:val="0"/>
          <w:numId w:val="230"/>
        </w:numPr>
        <w:tabs>
          <w:tab w:val="clear" w:pos="1195"/>
        </w:tabs>
        <w:spacing w:after="0" w:line="480" w:lineRule="auto"/>
        <w:ind w:left="1440" w:hanging="720"/>
        <w:contextualSpacing/>
        <w:rPr>
          <w:strike/>
          <w:szCs w:val="24"/>
        </w:rPr>
      </w:pPr>
      <w:r w:rsidRPr="0031322D">
        <w:rPr>
          <w:strike/>
          <w:szCs w:val="24"/>
        </w:rPr>
        <w:t>15 feet where the multiple-family dwelling has 6 or fewer units; and</w:t>
      </w:r>
    </w:p>
    <w:p w14:paraId="574B0EF5" w14:textId="68F4EE51" w:rsidR="00B83DDC" w:rsidRPr="0031322D" w:rsidRDefault="001D324B" w:rsidP="0031322D">
      <w:pPr>
        <w:pStyle w:val="BodyText"/>
        <w:numPr>
          <w:ilvl w:val="0"/>
          <w:numId w:val="230"/>
        </w:numPr>
        <w:tabs>
          <w:tab w:val="clear" w:pos="1195"/>
        </w:tabs>
        <w:spacing w:after="0" w:line="480" w:lineRule="auto"/>
        <w:ind w:left="1440" w:hanging="720"/>
        <w:contextualSpacing/>
        <w:rPr>
          <w:strike/>
          <w:szCs w:val="24"/>
        </w:rPr>
      </w:pPr>
      <w:r>
        <w:rPr>
          <w:strike/>
          <w:szCs w:val="24"/>
        </w:rPr>
        <w:t>Ten</w:t>
      </w:r>
      <w:r w:rsidR="00B83DDC" w:rsidRPr="0031322D">
        <w:rPr>
          <w:strike/>
          <w:szCs w:val="24"/>
        </w:rPr>
        <w:t xml:space="preserve"> feet where the multiple-family dwelling has </w:t>
      </w:r>
      <w:r>
        <w:rPr>
          <w:strike/>
          <w:szCs w:val="24"/>
        </w:rPr>
        <w:t>seven</w:t>
      </w:r>
      <w:r w:rsidR="00B83DDC" w:rsidRPr="0031322D">
        <w:rPr>
          <w:strike/>
          <w:szCs w:val="24"/>
        </w:rPr>
        <w:t xml:space="preserve"> or more units.</w:t>
      </w:r>
    </w:p>
    <w:p w14:paraId="7589BC58" w14:textId="176780D4"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(b) </w:t>
      </w:r>
      <w:r w:rsidR="001D324B">
        <w:rPr>
          <w:strike/>
          <w:szCs w:val="24"/>
        </w:rPr>
        <w:tab/>
      </w:r>
      <w:r w:rsidRPr="0031322D">
        <w:rPr>
          <w:strike/>
          <w:szCs w:val="24"/>
        </w:rPr>
        <w:t xml:space="preserve">Notwithstanding the front setback requirements of </w:t>
      </w:r>
      <w:r w:rsidR="00A80111" w:rsidRPr="0031322D">
        <w:rPr>
          <w:strike/>
          <w:szCs w:val="24"/>
        </w:rPr>
        <w:t>Article XIII, Division 1, Subdivision C</w:t>
      </w:r>
      <w:r w:rsidR="00AD207F" w:rsidRPr="0031322D">
        <w:rPr>
          <w:strike/>
          <w:szCs w:val="24"/>
        </w:rPr>
        <w:t>,</w:t>
      </w:r>
      <w:r w:rsidRPr="0031322D">
        <w:rPr>
          <w:strike/>
          <w:szCs w:val="24"/>
        </w:rPr>
        <w:t xml:space="preserve"> of this </w:t>
      </w:r>
      <w:r w:rsidR="001D324B">
        <w:rPr>
          <w:strike/>
          <w:szCs w:val="24"/>
        </w:rPr>
        <w:t>c</w:t>
      </w:r>
      <w:r w:rsidRPr="0031322D">
        <w:rPr>
          <w:strike/>
          <w:szCs w:val="24"/>
        </w:rPr>
        <w:t>hapter for business zoning districts, no minimum front setback shall be required for multiple-family dwellings in the Far Eastside Overlay Area.</w:t>
      </w:r>
    </w:p>
    <w:p w14:paraId="400B7906" w14:textId="79FD3E85" w:rsidR="00B83DDC" w:rsidRPr="0031322D" w:rsidRDefault="00B83DDC" w:rsidP="0031322D">
      <w:pPr>
        <w:pStyle w:val="BodyText"/>
        <w:spacing w:after="0" w:line="480" w:lineRule="auto"/>
        <w:ind w:firstLine="720"/>
        <w:contextualSpacing/>
        <w:rPr>
          <w:strike/>
          <w:szCs w:val="24"/>
          <w:u w:val="single"/>
        </w:rPr>
      </w:pPr>
      <w:r w:rsidRPr="0031322D">
        <w:rPr>
          <w:strike/>
          <w:szCs w:val="24"/>
        </w:rPr>
        <w:t xml:space="preserve">(c) </w:t>
      </w:r>
      <w:r w:rsidR="001D324B">
        <w:rPr>
          <w:strike/>
          <w:szCs w:val="24"/>
        </w:rPr>
        <w:tab/>
      </w:r>
      <w:r w:rsidRPr="0031322D">
        <w:rPr>
          <w:strike/>
          <w:szCs w:val="24"/>
        </w:rPr>
        <w:t xml:space="preserve">For residential uses combined in structures with permitted commercial uses, see </w:t>
      </w:r>
      <w:r w:rsidR="00AD207F" w:rsidRPr="0031322D">
        <w:rPr>
          <w:strike/>
          <w:szCs w:val="24"/>
        </w:rPr>
        <w:t>50-11-502</w:t>
      </w:r>
      <w:r w:rsidRPr="0031322D">
        <w:rPr>
          <w:strike/>
          <w:szCs w:val="24"/>
        </w:rPr>
        <w:t xml:space="preserve"> of this Code.</w:t>
      </w:r>
    </w:p>
    <w:p w14:paraId="132EBB2A" w14:textId="78C611F7" w:rsidR="00B83DDC" w:rsidRPr="0031322D" w:rsidRDefault="00985EF6" w:rsidP="0031322D">
      <w:pPr>
        <w:pStyle w:val="detroit4section0"/>
        <w:spacing w:after="0"/>
        <w:ind w:left="0" w:firstLine="0"/>
        <w:contextualSpacing/>
        <w:rPr>
          <w:rFonts w:ascii="Times New Roman" w:hAnsi="Times New Roman"/>
          <w:szCs w:val="24"/>
        </w:rPr>
      </w:pPr>
      <w:r w:rsidRPr="0031322D">
        <w:rPr>
          <w:rFonts w:ascii="Times New Roman" w:hAnsi="Times New Roman"/>
          <w:szCs w:val="24"/>
        </w:rPr>
        <w:t xml:space="preserve">Sec. </w:t>
      </w:r>
      <w:r w:rsidR="00AD207F" w:rsidRPr="0031322D">
        <w:rPr>
          <w:rFonts w:ascii="Times New Roman" w:hAnsi="Times New Roman"/>
          <w:szCs w:val="24"/>
        </w:rPr>
        <w:t>50-11-496</w:t>
      </w:r>
      <w:r w:rsidR="001D324B">
        <w:rPr>
          <w:rFonts w:ascii="Times New Roman" w:hAnsi="Times New Roman"/>
          <w:szCs w:val="24"/>
        </w:rPr>
        <w:t xml:space="preserve">. </w:t>
      </w:r>
      <w:r w:rsidR="00B83DDC" w:rsidRPr="0031322D">
        <w:rPr>
          <w:rFonts w:ascii="Times New Roman" w:hAnsi="Times New Roman"/>
          <w:szCs w:val="24"/>
        </w:rPr>
        <w:t>Minimum side setbacks for single-family dwellings, two-family dwellings, town houses, and multiple-family dwellings.</w:t>
      </w:r>
    </w:p>
    <w:p w14:paraId="02CF07E3" w14:textId="234050C8"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(a) Notwithstanding the side setback requirements of </w:t>
      </w:r>
      <w:r w:rsidR="00A80111" w:rsidRPr="0031322D">
        <w:rPr>
          <w:strike/>
          <w:szCs w:val="24"/>
        </w:rPr>
        <w:t xml:space="preserve">Article XIII, Division 1, Subdivision A </w:t>
      </w:r>
      <w:r w:rsidRPr="0031322D">
        <w:rPr>
          <w:strike/>
          <w:szCs w:val="24"/>
        </w:rPr>
        <w:t xml:space="preserve">of this </w:t>
      </w:r>
      <w:r w:rsidR="001D324B">
        <w:rPr>
          <w:strike/>
          <w:szCs w:val="24"/>
        </w:rPr>
        <w:t>c</w:t>
      </w:r>
      <w:r w:rsidRPr="0031322D">
        <w:rPr>
          <w:strike/>
          <w:szCs w:val="24"/>
        </w:rPr>
        <w:t>hapter for residential zoning districts, single-family dwellings, two-family dwellings, town houses, and multiple-family dwellings in the Far Eastside Overlay Area shall provide a side setback of not less than four feet on each side of the building.</w:t>
      </w:r>
    </w:p>
    <w:p w14:paraId="5B6E49D5" w14:textId="7567CABD"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(b) Notwithstanding the side setback requirements of </w:t>
      </w:r>
      <w:r w:rsidR="00A80111" w:rsidRPr="0031322D">
        <w:rPr>
          <w:strike/>
          <w:szCs w:val="24"/>
        </w:rPr>
        <w:t>ARTICLE XIII</w:t>
      </w:r>
      <w:r w:rsidR="00AD207F" w:rsidRPr="0031322D">
        <w:rPr>
          <w:strike/>
          <w:szCs w:val="24"/>
        </w:rPr>
        <w:t xml:space="preserve">, </w:t>
      </w:r>
      <w:r w:rsidR="00A80111" w:rsidRPr="0031322D">
        <w:rPr>
          <w:strike/>
          <w:szCs w:val="24"/>
        </w:rPr>
        <w:t>DIVISION 1</w:t>
      </w:r>
      <w:r w:rsidR="00AD207F" w:rsidRPr="0031322D">
        <w:rPr>
          <w:strike/>
          <w:szCs w:val="24"/>
        </w:rPr>
        <w:t xml:space="preserve">, </w:t>
      </w:r>
      <w:r w:rsidR="00A80111" w:rsidRPr="0031322D">
        <w:rPr>
          <w:strike/>
          <w:szCs w:val="24"/>
        </w:rPr>
        <w:t>Subdivision C</w:t>
      </w:r>
      <w:r w:rsidR="00AD207F" w:rsidRPr="0031322D">
        <w:rPr>
          <w:strike/>
          <w:szCs w:val="24"/>
        </w:rPr>
        <w:t>,</w:t>
      </w:r>
      <w:r w:rsidRPr="0031322D">
        <w:rPr>
          <w:strike/>
          <w:szCs w:val="24"/>
        </w:rPr>
        <w:t xml:space="preserve"> of this </w:t>
      </w:r>
      <w:r w:rsidR="001D324B">
        <w:rPr>
          <w:strike/>
          <w:szCs w:val="24"/>
        </w:rPr>
        <w:t>c</w:t>
      </w:r>
      <w:r w:rsidRPr="0031322D">
        <w:rPr>
          <w:strike/>
          <w:szCs w:val="24"/>
        </w:rPr>
        <w:t>hapter for business zoning districts, in the Far Eastside Overlay Area:</w:t>
      </w:r>
    </w:p>
    <w:p w14:paraId="31135D54" w14:textId="77777777" w:rsidR="00B83DDC" w:rsidRPr="0031322D" w:rsidRDefault="00B83DDC" w:rsidP="0031322D">
      <w:pPr>
        <w:pStyle w:val="BodyText"/>
        <w:numPr>
          <w:ilvl w:val="0"/>
          <w:numId w:val="232"/>
        </w:numPr>
        <w:tabs>
          <w:tab w:val="clear" w:pos="1080"/>
        </w:tabs>
        <w:spacing w:after="0" w:line="480" w:lineRule="auto"/>
        <w:ind w:left="1440" w:hanging="720"/>
        <w:contextualSpacing/>
        <w:rPr>
          <w:strike/>
          <w:szCs w:val="24"/>
        </w:rPr>
      </w:pPr>
      <w:r w:rsidRPr="0031322D">
        <w:rPr>
          <w:strike/>
          <w:szCs w:val="24"/>
        </w:rPr>
        <w:t>No minimum side setback for multiple-family dwellings shall be required along a side lot line abutting a right-of-way; and</w:t>
      </w:r>
    </w:p>
    <w:p w14:paraId="4EF02E0A" w14:textId="29D9BCCE" w:rsidR="00B83DDC" w:rsidRPr="0031322D" w:rsidRDefault="00B83DDC" w:rsidP="0031322D">
      <w:pPr>
        <w:pStyle w:val="BodyText"/>
        <w:numPr>
          <w:ilvl w:val="0"/>
          <w:numId w:val="232"/>
        </w:numPr>
        <w:tabs>
          <w:tab w:val="clear" w:pos="1080"/>
        </w:tabs>
        <w:spacing w:after="0" w:line="480" w:lineRule="auto"/>
        <w:ind w:left="1440" w:hanging="720"/>
        <w:contextualSpacing/>
        <w:rPr>
          <w:strike/>
          <w:szCs w:val="24"/>
        </w:rPr>
      </w:pPr>
      <w:r w:rsidRPr="0031322D">
        <w:rPr>
          <w:strike/>
          <w:szCs w:val="24"/>
        </w:rPr>
        <w:t>A minimum side setback of not less than four feet shall be required along any interior side lot line for multiple-family dwellings.</w:t>
      </w:r>
    </w:p>
    <w:p w14:paraId="6F231D42" w14:textId="57586FAC" w:rsidR="00B83DDC" w:rsidRPr="0031322D" w:rsidRDefault="00985EF6" w:rsidP="0031322D">
      <w:pPr>
        <w:pStyle w:val="detroit4section0"/>
        <w:tabs>
          <w:tab w:val="clear" w:pos="9360"/>
        </w:tabs>
        <w:spacing w:after="0"/>
        <w:ind w:left="0" w:firstLine="0"/>
        <w:contextualSpacing/>
        <w:rPr>
          <w:rFonts w:ascii="Times New Roman" w:hAnsi="Times New Roman"/>
          <w:szCs w:val="24"/>
        </w:rPr>
      </w:pPr>
      <w:r w:rsidRPr="0031322D">
        <w:rPr>
          <w:rFonts w:ascii="Times New Roman" w:hAnsi="Times New Roman"/>
          <w:szCs w:val="24"/>
        </w:rPr>
        <w:t xml:space="preserve">Sec. </w:t>
      </w:r>
      <w:r w:rsidR="00AD207F" w:rsidRPr="0031322D">
        <w:rPr>
          <w:rFonts w:ascii="Times New Roman" w:hAnsi="Times New Roman"/>
          <w:szCs w:val="24"/>
        </w:rPr>
        <w:t>50-11-497</w:t>
      </w:r>
      <w:r w:rsidRPr="0031322D">
        <w:rPr>
          <w:rFonts w:ascii="Times New Roman" w:hAnsi="Times New Roman"/>
          <w:szCs w:val="24"/>
        </w:rPr>
        <w:t>.</w:t>
      </w:r>
      <w:r w:rsidR="001D324B">
        <w:rPr>
          <w:rFonts w:ascii="Times New Roman" w:hAnsi="Times New Roman"/>
          <w:szCs w:val="24"/>
        </w:rPr>
        <w:t xml:space="preserve"> </w:t>
      </w:r>
      <w:r w:rsidR="00B83DDC" w:rsidRPr="0031322D">
        <w:rPr>
          <w:rFonts w:ascii="Times New Roman" w:hAnsi="Times New Roman"/>
          <w:szCs w:val="24"/>
        </w:rPr>
        <w:t>Minimum rear setback for town houses and multiple-family dwellings.</w:t>
      </w:r>
    </w:p>
    <w:p w14:paraId="31264ED6" w14:textId="373B6452" w:rsidR="00B83DDC" w:rsidRPr="0031322D" w:rsidRDefault="00B83DDC" w:rsidP="0031322D">
      <w:pPr>
        <w:pStyle w:val="BodyText"/>
        <w:spacing w:after="0" w:line="480" w:lineRule="auto"/>
        <w:ind w:firstLine="720"/>
        <w:contextualSpacing/>
        <w:rPr>
          <w:strike/>
          <w:szCs w:val="24"/>
        </w:rPr>
      </w:pPr>
      <w:r w:rsidRPr="0031322D">
        <w:rPr>
          <w:strike/>
          <w:szCs w:val="24"/>
        </w:rPr>
        <w:lastRenderedPageBreak/>
        <w:t xml:space="preserve">Notwithstanding the rear setback requirements of Article XIII, </w:t>
      </w:r>
      <w:r w:rsidR="00AD207F" w:rsidRPr="0031322D">
        <w:rPr>
          <w:strike/>
          <w:szCs w:val="24"/>
        </w:rPr>
        <w:t>Division 1,</w:t>
      </w:r>
      <w:r w:rsidRPr="0031322D">
        <w:rPr>
          <w:strike/>
          <w:szCs w:val="24"/>
        </w:rPr>
        <w:t xml:space="preserve"> of this </w:t>
      </w:r>
      <w:r w:rsidR="00510304">
        <w:rPr>
          <w:strike/>
          <w:szCs w:val="24"/>
        </w:rPr>
        <w:t>c</w:t>
      </w:r>
      <w:r w:rsidRPr="0031322D">
        <w:rPr>
          <w:strike/>
          <w:szCs w:val="24"/>
        </w:rPr>
        <w:t>hapter for residential and business zoning districts, town houses and multiple-family dwellings in the Far Eastside Overlay Area shall provide a rear setback of not less than two feet,</w:t>
      </w:r>
      <w:r w:rsidR="00AD207F" w:rsidRPr="0031322D">
        <w:rPr>
          <w:strike/>
          <w:szCs w:val="24"/>
        </w:rPr>
        <w:t xml:space="preserve"> provided</w:t>
      </w:r>
      <w:r w:rsidR="00510304">
        <w:rPr>
          <w:strike/>
          <w:szCs w:val="24"/>
        </w:rPr>
        <w:t>,</w:t>
      </w:r>
      <w:r w:rsidR="00AD207F" w:rsidRPr="0031322D">
        <w:rPr>
          <w:strike/>
          <w:szCs w:val="24"/>
        </w:rPr>
        <w:t xml:space="preserve"> that</w:t>
      </w:r>
      <w:r w:rsidRPr="0031322D">
        <w:rPr>
          <w:strike/>
          <w:szCs w:val="24"/>
        </w:rPr>
        <w:t xml:space="preserve"> where a town house or multiple-family dwelling would be located directly across an alley from an existing or approved town house or multiple-family dwelling which has a two-foot rear setback, the proposed townhouse or multiple-family dwelling shall provide the minimum required rear</w:t>
      </w:r>
      <w:r w:rsidR="00E73AAE">
        <w:rPr>
          <w:strike/>
          <w:szCs w:val="24"/>
        </w:rPr>
        <w:t xml:space="preserve"> </w:t>
      </w:r>
      <w:r w:rsidRPr="0031322D">
        <w:rPr>
          <w:strike/>
          <w:szCs w:val="24"/>
        </w:rPr>
        <w:t xml:space="preserve">setback as specified in Article XIII, </w:t>
      </w:r>
      <w:r w:rsidR="00AD207F" w:rsidRPr="0031322D">
        <w:rPr>
          <w:strike/>
          <w:szCs w:val="24"/>
        </w:rPr>
        <w:t>Division 1</w:t>
      </w:r>
      <w:r w:rsidRPr="0031322D">
        <w:rPr>
          <w:strike/>
          <w:szCs w:val="24"/>
        </w:rPr>
        <w:t xml:space="preserve"> of this Chapter in order to avoid the creation of a canyon-type effect in the alley. At no point in a public or private alley may two principal buildings be separated from each other at any point merely by the width of the public or private alley and a two-foot rear setback on each side of the alley.</w:t>
      </w:r>
    </w:p>
    <w:p w14:paraId="25AB23E9" w14:textId="77777777" w:rsidR="00B83DDC" w:rsidRPr="0031322D" w:rsidRDefault="00AD207F" w:rsidP="0031322D">
      <w:pPr>
        <w:pStyle w:val="detroit4section0"/>
        <w:spacing w:after="0"/>
        <w:ind w:left="0" w:firstLine="0"/>
        <w:contextualSpacing/>
        <w:jc w:val="both"/>
        <w:rPr>
          <w:rFonts w:ascii="Times New Roman" w:hAnsi="Times New Roman"/>
          <w:szCs w:val="24"/>
        </w:rPr>
      </w:pPr>
      <w:r w:rsidRPr="0031322D">
        <w:rPr>
          <w:rFonts w:ascii="Times New Roman" w:hAnsi="Times New Roman"/>
          <w:szCs w:val="24"/>
        </w:rPr>
        <w:t xml:space="preserve">Sec. </w:t>
      </w:r>
      <w:r w:rsidR="00E74C9D" w:rsidRPr="0031322D">
        <w:rPr>
          <w:rFonts w:ascii="Times New Roman" w:hAnsi="Times New Roman"/>
          <w:szCs w:val="24"/>
        </w:rPr>
        <w:t>50-</w:t>
      </w:r>
      <w:r w:rsidRPr="0031322D">
        <w:rPr>
          <w:rFonts w:ascii="Times New Roman" w:hAnsi="Times New Roman"/>
          <w:szCs w:val="24"/>
        </w:rPr>
        <w:t>11-498</w:t>
      </w:r>
      <w:r w:rsidR="00985EF6" w:rsidRPr="0031322D">
        <w:rPr>
          <w:rFonts w:ascii="Times New Roman" w:hAnsi="Times New Roman"/>
          <w:szCs w:val="24"/>
        </w:rPr>
        <w:t>.</w:t>
      </w:r>
      <w:r w:rsidRPr="0031322D">
        <w:rPr>
          <w:rFonts w:ascii="Times New Roman" w:hAnsi="Times New Roman"/>
          <w:szCs w:val="24"/>
        </w:rPr>
        <w:t xml:space="preserve">  </w:t>
      </w:r>
      <w:r w:rsidR="00B83DDC" w:rsidRPr="0031322D">
        <w:rPr>
          <w:rFonts w:ascii="Times New Roman" w:hAnsi="Times New Roman"/>
          <w:szCs w:val="24"/>
        </w:rPr>
        <w:t>Maximum lot coverage for single-family dwellings, two-family dwellings, town houses, and multiple-family dwellings; recreational space.</w:t>
      </w:r>
    </w:p>
    <w:p w14:paraId="318D7604" w14:textId="7C846F62"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(a) </w:t>
      </w:r>
      <w:r w:rsidR="00E73AAE">
        <w:rPr>
          <w:strike/>
          <w:szCs w:val="24"/>
        </w:rPr>
        <w:tab/>
      </w:r>
      <w:r w:rsidRPr="0031322D">
        <w:rPr>
          <w:strike/>
          <w:szCs w:val="24"/>
        </w:rPr>
        <w:t xml:space="preserve">Notwithstanding the maximum lot coverage requirement of </w:t>
      </w:r>
      <w:r w:rsidR="002E1B04" w:rsidRPr="0031322D">
        <w:rPr>
          <w:strike/>
          <w:szCs w:val="24"/>
        </w:rPr>
        <w:t>ARTICLE XIII</w:t>
      </w:r>
      <w:r w:rsidR="00AD207F" w:rsidRPr="0031322D">
        <w:rPr>
          <w:strike/>
          <w:szCs w:val="24"/>
        </w:rPr>
        <w:t xml:space="preserve">, </w:t>
      </w:r>
      <w:r w:rsidR="002E1B04" w:rsidRPr="0031322D">
        <w:rPr>
          <w:strike/>
          <w:szCs w:val="24"/>
        </w:rPr>
        <w:t>DIVISION 1</w:t>
      </w:r>
      <w:r w:rsidR="00AD207F" w:rsidRPr="0031322D">
        <w:rPr>
          <w:strike/>
          <w:szCs w:val="24"/>
        </w:rPr>
        <w:t xml:space="preserve">, </w:t>
      </w:r>
      <w:r w:rsidR="002E1B04" w:rsidRPr="0031322D">
        <w:rPr>
          <w:strike/>
          <w:szCs w:val="24"/>
        </w:rPr>
        <w:t>Subdivision A</w:t>
      </w:r>
      <w:r w:rsidR="00E73AAE">
        <w:rPr>
          <w:strike/>
          <w:szCs w:val="24"/>
        </w:rPr>
        <w:t>,</w:t>
      </w:r>
      <w:r w:rsidR="002E1B04" w:rsidRPr="0031322D">
        <w:rPr>
          <w:strike/>
          <w:szCs w:val="24"/>
        </w:rPr>
        <w:t xml:space="preserve"> </w:t>
      </w:r>
      <w:r w:rsidRPr="0031322D">
        <w:rPr>
          <w:strike/>
          <w:szCs w:val="24"/>
        </w:rPr>
        <w:t xml:space="preserve">of this </w:t>
      </w:r>
      <w:r w:rsidR="00E73AAE">
        <w:rPr>
          <w:strike/>
          <w:szCs w:val="24"/>
        </w:rPr>
        <w:t>c</w:t>
      </w:r>
      <w:r w:rsidRPr="0031322D">
        <w:rPr>
          <w:strike/>
          <w:szCs w:val="24"/>
        </w:rPr>
        <w:t xml:space="preserve">hapter for residential zoning districts, single-family dwellings, two-family dwellings, town houses, and multiple-family dwellings, in the Far Eastside Overlay Area, and all buildings accessory to them, shall cover no more than </w:t>
      </w:r>
      <w:r w:rsidR="009C26D4" w:rsidRPr="0031322D">
        <w:rPr>
          <w:strike/>
          <w:szCs w:val="24"/>
        </w:rPr>
        <w:t>50 percent</w:t>
      </w:r>
      <w:r w:rsidRPr="0031322D">
        <w:rPr>
          <w:strike/>
          <w:szCs w:val="24"/>
        </w:rPr>
        <w:t xml:space="preserve"> of the zoning lot.</w:t>
      </w:r>
    </w:p>
    <w:p w14:paraId="1AF53F29" w14:textId="6A05D74F"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(b) </w:t>
      </w:r>
      <w:r w:rsidR="00E73AAE">
        <w:rPr>
          <w:strike/>
          <w:szCs w:val="24"/>
        </w:rPr>
        <w:tab/>
      </w:r>
      <w:r w:rsidRPr="0031322D">
        <w:rPr>
          <w:strike/>
          <w:szCs w:val="24"/>
        </w:rPr>
        <w:t xml:space="preserve">Recreational space shall be provided in accordance with </w:t>
      </w:r>
      <w:r w:rsidR="002E1B04" w:rsidRPr="0031322D">
        <w:rPr>
          <w:strike/>
          <w:szCs w:val="24"/>
        </w:rPr>
        <w:t>Article XIII, Division 1, Subdivision A</w:t>
      </w:r>
      <w:r w:rsidR="00E73AAE">
        <w:rPr>
          <w:strike/>
          <w:szCs w:val="24"/>
        </w:rPr>
        <w:t>,</w:t>
      </w:r>
      <w:r w:rsidR="002E1B04" w:rsidRPr="0031322D">
        <w:rPr>
          <w:strike/>
          <w:szCs w:val="24"/>
        </w:rPr>
        <w:t xml:space="preserve"> </w:t>
      </w:r>
      <w:r w:rsidRPr="0031322D">
        <w:rPr>
          <w:strike/>
          <w:szCs w:val="24"/>
        </w:rPr>
        <w:t xml:space="preserve">of this </w:t>
      </w:r>
      <w:r w:rsidR="00E73AAE">
        <w:rPr>
          <w:strike/>
          <w:szCs w:val="24"/>
        </w:rPr>
        <w:t>c</w:t>
      </w:r>
      <w:r w:rsidRPr="0031322D">
        <w:rPr>
          <w:strike/>
          <w:szCs w:val="24"/>
        </w:rPr>
        <w:t xml:space="preserve">hapter for residential zoning districts and </w:t>
      </w:r>
      <w:r w:rsidR="009374BB" w:rsidRPr="0031322D">
        <w:rPr>
          <w:strike/>
          <w:szCs w:val="24"/>
        </w:rPr>
        <w:t>Section</w:t>
      </w:r>
      <w:r w:rsidR="002E1B04" w:rsidRPr="0031322D">
        <w:rPr>
          <w:strike/>
          <w:szCs w:val="24"/>
        </w:rPr>
        <w:t xml:space="preserve"> </w:t>
      </w:r>
      <w:r w:rsidR="00E74C9D" w:rsidRPr="0031322D">
        <w:rPr>
          <w:strike/>
          <w:szCs w:val="24"/>
        </w:rPr>
        <w:t>50-13-239</w:t>
      </w:r>
      <w:r w:rsidRPr="0031322D">
        <w:rPr>
          <w:strike/>
          <w:szCs w:val="24"/>
        </w:rPr>
        <w:t xml:space="preserve"> of this Code; however, the minimum dimensions specified in </w:t>
      </w:r>
      <w:r w:rsidR="009374BB" w:rsidRPr="0031322D">
        <w:rPr>
          <w:strike/>
          <w:szCs w:val="24"/>
        </w:rPr>
        <w:t>Section</w:t>
      </w:r>
      <w:r w:rsidR="002E1B04" w:rsidRPr="0031322D">
        <w:rPr>
          <w:strike/>
          <w:szCs w:val="24"/>
        </w:rPr>
        <w:t xml:space="preserve"> </w:t>
      </w:r>
      <w:r w:rsidR="00E74C9D" w:rsidRPr="0031322D">
        <w:rPr>
          <w:strike/>
          <w:szCs w:val="24"/>
        </w:rPr>
        <w:t>50-13-239(1)e</w:t>
      </w:r>
      <w:r w:rsidR="002E1B04" w:rsidRPr="0031322D">
        <w:rPr>
          <w:strike/>
          <w:szCs w:val="24"/>
        </w:rPr>
        <w:t xml:space="preserve"> </w:t>
      </w:r>
      <w:r w:rsidRPr="0031322D">
        <w:rPr>
          <w:strike/>
          <w:szCs w:val="24"/>
        </w:rPr>
        <w:t>of this Code do not apply in the Far Eastside Overlay Area.</w:t>
      </w:r>
    </w:p>
    <w:p w14:paraId="4D84DB37" w14:textId="6E9C9B63" w:rsidR="00B83DDC" w:rsidRPr="0031322D" w:rsidRDefault="00985EF6" w:rsidP="0031322D">
      <w:pPr>
        <w:pStyle w:val="detroit4section0"/>
        <w:tabs>
          <w:tab w:val="clear" w:pos="9360"/>
        </w:tabs>
        <w:spacing w:after="0"/>
        <w:ind w:left="0" w:firstLine="0"/>
        <w:contextualSpacing/>
        <w:jc w:val="both"/>
        <w:rPr>
          <w:rFonts w:ascii="Times New Roman" w:hAnsi="Times New Roman"/>
          <w:szCs w:val="24"/>
        </w:rPr>
      </w:pPr>
      <w:r w:rsidRPr="0031322D">
        <w:rPr>
          <w:rFonts w:ascii="Times New Roman" w:hAnsi="Times New Roman"/>
          <w:szCs w:val="24"/>
        </w:rPr>
        <w:t xml:space="preserve">Sec. </w:t>
      </w:r>
      <w:r w:rsidR="00E74C9D" w:rsidRPr="0031322D">
        <w:rPr>
          <w:rFonts w:ascii="Times New Roman" w:hAnsi="Times New Roman"/>
          <w:szCs w:val="24"/>
        </w:rPr>
        <w:t>50-11-499</w:t>
      </w:r>
      <w:r w:rsidRPr="0031322D">
        <w:rPr>
          <w:rFonts w:ascii="Times New Roman" w:hAnsi="Times New Roman"/>
          <w:szCs w:val="24"/>
        </w:rPr>
        <w:t>.</w:t>
      </w:r>
      <w:r w:rsidR="00E74C9D" w:rsidRPr="0031322D">
        <w:rPr>
          <w:rFonts w:ascii="Times New Roman" w:hAnsi="Times New Roman"/>
          <w:szCs w:val="24"/>
        </w:rPr>
        <w:t xml:space="preserve"> </w:t>
      </w:r>
      <w:r w:rsidR="00B83DDC" w:rsidRPr="0031322D">
        <w:rPr>
          <w:rFonts w:ascii="Times New Roman" w:hAnsi="Times New Roman"/>
          <w:szCs w:val="24"/>
        </w:rPr>
        <w:t>Maximum height of new single-family and two-family dwellings and townhouses adjacent to existing dwellings.</w:t>
      </w:r>
    </w:p>
    <w:p w14:paraId="7CDAA637" w14:textId="090205ED" w:rsidR="00B83DDC" w:rsidRPr="0031322D" w:rsidRDefault="00E73AAE" w:rsidP="0031322D">
      <w:pPr>
        <w:pStyle w:val="Detroit8Heading"/>
        <w:tabs>
          <w:tab w:val="clear" w:pos="2390"/>
        </w:tabs>
        <w:spacing w:after="0" w:line="480" w:lineRule="auto"/>
        <w:ind w:left="0" w:firstLine="720"/>
        <w:contextualSpacing/>
        <w:rPr>
          <w:rFonts w:ascii="Times New Roman" w:hAnsi="Times New Roman"/>
          <w:strike/>
          <w:szCs w:val="24"/>
        </w:rPr>
      </w:pPr>
      <w:bookmarkStart w:id="12" w:name="_Ref142969562"/>
      <w:r w:rsidRPr="00E73AAE">
        <w:rPr>
          <w:rFonts w:ascii="Times New Roman" w:hAnsi="Times New Roman"/>
          <w:strike/>
          <w:szCs w:val="24"/>
        </w:rPr>
        <w:lastRenderedPageBreak/>
        <w:t>(a</w:t>
      </w:r>
      <w:r>
        <w:rPr>
          <w:rFonts w:ascii="Times New Roman" w:hAnsi="Times New Roman"/>
          <w:strike/>
          <w:szCs w:val="24"/>
        </w:rPr>
        <w:t>)</w:t>
      </w:r>
      <w:r>
        <w:rPr>
          <w:rFonts w:ascii="Times New Roman" w:hAnsi="Times New Roman"/>
          <w:strike/>
          <w:szCs w:val="24"/>
        </w:rPr>
        <w:tab/>
      </w:r>
      <w:r w:rsidR="00B83DDC" w:rsidRPr="0031322D">
        <w:rPr>
          <w:rFonts w:ascii="Times New Roman" w:hAnsi="Times New Roman"/>
          <w:strike/>
          <w:szCs w:val="24"/>
        </w:rPr>
        <w:t>Where a new single-family or two-family dwelling or town house is to be constructed on a lot adjacent to, or across an alley from, the side lot line of an existing single-family or two-family dwelling, the height of the new single-family or two-family dwelling or town house shall not exceed</w:t>
      </w:r>
      <w:r w:rsidR="00E74C9D" w:rsidRPr="0031322D">
        <w:rPr>
          <w:rFonts w:ascii="Times New Roman" w:hAnsi="Times New Roman"/>
          <w:strike/>
          <w:szCs w:val="24"/>
        </w:rPr>
        <w:t xml:space="preserve"> </w:t>
      </w:r>
      <w:r w:rsidR="00B83DDC" w:rsidRPr="0031322D">
        <w:rPr>
          <w:rFonts w:ascii="Times New Roman" w:hAnsi="Times New Roman"/>
          <w:strike/>
          <w:szCs w:val="24"/>
        </w:rPr>
        <w:t>135</w:t>
      </w:r>
      <w:r>
        <w:rPr>
          <w:rFonts w:ascii="Times New Roman" w:hAnsi="Times New Roman"/>
          <w:strike/>
          <w:szCs w:val="24"/>
        </w:rPr>
        <w:t xml:space="preserve"> percent</w:t>
      </w:r>
      <w:r w:rsidR="00B83DDC" w:rsidRPr="0031322D">
        <w:rPr>
          <w:rFonts w:ascii="Times New Roman" w:hAnsi="Times New Roman"/>
          <w:strike/>
          <w:szCs w:val="24"/>
        </w:rPr>
        <w:t xml:space="preserve"> of the height of the existing single-family or two-family dwelling or 35 feet, whichever is less.</w:t>
      </w:r>
      <w:bookmarkEnd w:id="12"/>
      <w:r w:rsidR="00B83DDC" w:rsidRPr="0031322D">
        <w:rPr>
          <w:rFonts w:ascii="Times New Roman" w:hAnsi="Times New Roman"/>
          <w:strike/>
          <w:szCs w:val="24"/>
        </w:rPr>
        <w:t xml:space="preserve">  </w:t>
      </w:r>
    </w:p>
    <w:p w14:paraId="6B2798FE" w14:textId="60D888BD" w:rsidR="00B83DDC" w:rsidRPr="0031322D" w:rsidRDefault="00E73AAE" w:rsidP="0031322D">
      <w:pPr>
        <w:pStyle w:val="Detroit8Heading"/>
        <w:tabs>
          <w:tab w:val="clear" w:pos="2390"/>
        </w:tabs>
        <w:spacing w:after="0" w:line="480" w:lineRule="auto"/>
        <w:ind w:left="0" w:firstLine="720"/>
        <w:contextualSpacing/>
        <w:rPr>
          <w:rFonts w:ascii="Times New Roman" w:hAnsi="Times New Roman"/>
          <w:strike/>
          <w:szCs w:val="24"/>
        </w:rPr>
      </w:pPr>
      <w:r>
        <w:rPr>
          <w:rFonts w:ascii="Times New Roman" w:hAnsi="Times New Roman"/>
          <w:strike/>
          <w:szCs w:val="24"/>
        </w:rPr>
        <w:t>(b)</w:t>
      </w:r>
      <w:r>
        <w:rPr>
          <w:rFonts w:ascii="Times New Roman" w:hAnsi="Times New Roman"/>
          <w:strike/>
          <w:szCs w:val="24"/>
        </w:rPr>
        <w:tab/>
      </w:r>
      <w:r w:rsidR="00B83DDC" w:rsidRPr="0031322D">
        <w:rPr>
          <w:rFonts w:ascii="Times New Roman" w:hAnsi="Times New Roman"/>
          <w:strike/>
          <w:szCs w:val="24"/>
        </w:rPr>
        <w:t xml:space="preserve">Except as provided in Subsection </w:t>
      </w:r>
      <w:r w:rsidR="00B83DDC" w:rsidRPr="0031322D">
        <w:rPr>
          <w:rFonts w:ascii="Times New Roman" w:hAnsi="Times New Roman"/>
          <w:strike/>
          <w:szCs w:val="24"/>
        </w:rPr>
        <w:fldChar w:fldCharType="begin" w:fldLock="1"/>
      </w:r>
      <w:r w:rsidR="00B83DDC" w:rsidRPr="0031322D">
        <w:rPr>
          <w:rFonts w:ascii="Times New Roman" w:hAnsi="Times New Roman"/>
          <w:strike/>
          <w:szCs w:val="24"/>
        </w:rPr>
        <w:instrText xml:space="preserve"> REF _Ref142969562 \r \h  \* MERGEFORMAT </w:instrText>
      </w:r>
      <w:r w:rsidR="00B83DDC" w:rsidRPr="0031322D">
        <w:rPr>
          <w:rFonts w:ascii="Times New Roman" w:hAnsi="Times New Roman"/>
          <w:strike/>
          <w:szCs w:val="24"/>
        </w:rPr>
      </w:r>
      <w:r w:rsidR="00B83DDC" w:rsidRPr="0031322D">
        <w:rPr>
          <w:rFonts w:ascii="Times New Roman" w:hAnsi="Times New Roman"/>
          <w:strike/>
          <w:szCs w:val="24"/>
        </w:rPr>
        <w:fldChar w:fldCharType="separate"/>
      </w:r>
      <w:r w:rsidR="0041660F" w:rsidRPr="0031322D">
        <w:rPr>
          <w:rFonts w:ascii="Times New Roman" w:hAnsi="Times New Roman"/>
          <w:strike/>
          <w:szCs w:val="24"/>
        </w:rPr>
        <w:t>(a)</w:t>
      </w:r>
      <w:r w:rsidR="00B83DDC" w:rsidRPr="0031322D">
        <w:rPr>
          <w:rFonts w:ascii="Times New Roman" w:hAnsi="Times New Roman"/>
          <w:strike/>
          <w:szCs w:val="24"/>
        </w:rPr>
        <w:fldChar w:fldCharType="end"/>
      </w:r>
      <w:r w:rsidR="00B83DDC" w:rsidRPr="0031322D">
        <w:rPr>
          <w:rFonts w:ascii="Times New Roman" w:hAnsi="Times New Roman"/>
          <w:strike/>
          <w:szCs w:val="24"/>
        </w:rPr>
        <w:t xml:space="preserve"> of this section, the maximum height of single-family and two-family dwellings in the Far Eastside Overlay Area shall be 47 feet, notwithstanding the maximum height provisions of Article XIII, Division 1, </w:t>
      </w:r>
      <w:r w:rsidR="00E74C9D" w:rsidRPr="0031322D">
        <w:rPr>
          <w:rFonts w:ascii="Times New Roman" w:hAnsi="Times New Roman"/>
          <w:strike/>
          <w:szCs w:val="24"/>
        </w:rPr>
        <w:t>Subdivision A</w:t>
      </w:r>
      <w:r w:rsidRPr="0031322D">
        <w:rPr>
          <w:rFonts w:ascii="Times New Roman" w:hAnsi="Times New Roman"/>
          <w:strike/>
          <w:szCs w:val="24"/>
        </w:rPr>
        <w:t xml:space="preserve">, </w:t>
      </w:r>
      <w:r w:rsidR="00B83DDC" w:rsidRPr="0031322D">
        <w:rPr>
          <w:rFonts w:ascii="Times New Roman" w:hAnsi="Times New Roman"/>
          <w:strike/>
          <w:szCs w:val="24"/>
        </w:rPr>
        <w:t xml:space="preserve">of this </w:t>
      </w:r>
      <w:r>
        <w:rPr>
          <w:rFonts w:ascii="Times New Roman" w:hAnsi="Times New Roman"/>
          <w:strike/>
          <w:szCs w:val="24"/>
        </w:rPr>
        <w:t>c</w:t>
      </w:r>
      <w:r w:rsidR="00B83DDC" w:rsidRPr="0031322D">
        <w:rPr>
          <w:rFonts w:ascii="Times New Roman" w:hAnsi="Times New Roman"/>
          <w:strike/>
          <w:szCs w:val="24"/>
        </w:rPr>
        <w:t>hapter for residential zoning districts.</w:t>
      </w:r>
    </w:p>
    <w:p w14:paraId="692542C7" w14:textId="6E02A282" w:rsidR="00B83DDC" w:rsidRPr="0031322D" w:rsidRDefault="00985EF6" w:rsidP="0031322D">
      <w:pPr>
        <w:pStyle w:val="detroit4section0"/>
        <w:spacing w:after="0"/>
        <w:ind w:left="0" w:firstLine="0"/>
        <w:contextualSpacing/>
        <w:rPr>
          <w:rFonts w:ascii="Times New Roman" w:hAnsi="Times New Roman"/>
          <w:szCs w:val="24"/>
        </w:rPr>
      </w:pPr>
      <w:r w:rsidRPr="0031322D">
        <w:rPr>
          <w:rFonts w:ascii="Times New Roman" w:hAnsi="Times New Roman"/>
          <w:szCs w:val="24"/>
        </w:rPr>
        <w:t xml:space="preserve">Sec. </w:t>
      </w:r>
      <w:r w:rsidR="00E74C9D" w:rsidRPr="0031322D">
        <w:rPr>
          <w:rFonts w:ascii="Times New Roman" w:hAnsi="Times New Roman"/>
          <w:szCs w:val="24"/>
        </w:rPr>
        <w:t>50-11-500</w:t>
      </w:r>
      <w:r w:rsidRPr="0031322D">
        <w:rPr>
          <w:rFonts w:ascii="Times New Roman" w:hAnsi="Times New Roman"/>
          <w:szCs w:val="24"/>
        </w:rPr>
        <w:t>.</w:t>
      </w:r>
      <w:r w:rsidR="00E74C9D" w:rsidRPr="0031322D">
        <w:rPr>
          <w:rFonts w:ascii="Times New Roman" w:hAnsi="Times New Roman"/>
          <w:szCs w:val="24"/>
        </w:rPr>
        <w:t xml:space="preserve"> </w:t>
      </w:r>
      <w:r w:rsidR="00B83DDC" w:rsidRPr="0031322D">
        <w:rPr>
          <w:rFonts w:ascii="Times New Roman" w:hAnsi="Times New Roman"/>
          <w:szCs w:val="24"/>
        </w:rPr>
        <w:t>Maximum floor area ratio (FAR) for multiple-family dwellings; maximum height of new multiple-family dwellings adjacent to existing dwellings.</w:t>
      </w:r>
    </w:p>
    <w:p w14:paraId="557FCBE5" w14:textId="5E15E8F9" w:rsidR="00B83DDC" w:rsidRPr="0031322D" w:rsidRDefault="00B83DDC" w:rsidP="0031322D">
      <w:pPr>
        <w:pStyle w:val="BodyText"/>
        <w:spacing w:after="0" w:line="480" w:lineRule="auto"/>
        <w:ind w:firstLine="720"/>
        <w:contextualSpacing/>
        <w:rPr>
          <w:strike/>
          <w:szCs w:val="24"/>
          <w:u w:val="single"/>
        </w:rPr>
      </w:pPr>
      <w:r w:rsidRPr="0031322D">
        <w:rPr>
          <w:strike/>
          <w:szCs w:val="24"/>
        </w:rPr>
        <w:t>Notwithstanding the</w:t>
      </w:r>
      <w:r w:rsidR="00E74C9D" w:rsidRPr="001C20B2">
        <w:rPr>
          <w:szCs w:val="24"/>
        </w:rPr>
        <w:t xml:space="preserve"> </w:t>
      </w:r>
      <w:r w:rsidR="00E74C9D" w:rsidRPr="0031322D">
        <w:rPr>
          <w:strike/>
          <w:szCs w:val="24"/>
        </w:rPr>
        <w:t>provisions in this</w:t>
      </w:r>
      <w:r w:rsidRPr="0031322D">
        <w:rPr>
          <w:strike/>
          <w:szCs w:val="24"/>
        </w:rPr>
        <w:t xml:space="preserve"> </w:t>
      </w:r>
      <w:r w:rsidR="00182776">
        <w:rPr>
          <w:strike/>
          <w:szCs w:val="24"/>
        </w:rPr>
        <w:t>c</w:t>
      </w:r>
      <w:r w:rsidRPr="0031322D">
        <w:rPr>
          <w:strike/>
          <w:szCs w:val="24"/>
        </w:rPr>
        <w:t xml:space="preserve">hapter for residential zoning districts, the maximum </w:t>
      </w:r>
      <w:r w:rsidR="00E74C9D" w:rsidRPr="0031322D">
        <w:rPr>
          <w:strike/>
          <w:szCs w:val="24"/>
        </w:rPr>
        <w:t>floor area ratio (</w:t>
      </w:r>
      <w:r w:rsidRPr="0031322D">
        <w:rPr>
          <w:strike/>
          <w:szCs w:val="24"/>
        </w:rPr>
        <w:t>FAR</w:t>
      </w:r>
      <w:r w:rsidR="00E74C9D" w:rsidRPr="0031322D">
        <w:rPr>
          <w:strike/>
          <w:szCs w:val="24"/>
        </w:rPr>
        <w:t>)</w:t>
      </w:r>
      <w:r w:rsidRPr="0031322D">
        <w:rPr>
          <w:strike/>
          <w:szCs w:val="24"/>
        </w:rPr>
        <w:t xml:space="preserve"> for multiple-family dwellings in the Far Eastside Overlay Area shall be 2.5,</w:t>
      </w:r>
      <w:r w:rsidR="00E74C9D" w:rsidRPr="0031322D">
        <w:rPr>
          <w:strike/>
          <w:szCs w:val="24"/>
        </w:rPr>
        <w:t xml:space="preserve"> provided, that</w:t>
      </w:r>
      <w:r w:rsidRPr="0031322D">
        <w:rPr>
          <w:strike/>
          <w:szCs w:val="24"/>
        </w:rPr>
        <w:t xml:space="preserve"> where a multiple-family dwelling is to be constructed on a lot adjacent to, or across an alley from, the side lot line of an existing single-family or two-family dwelling, the height of the new multiple-family dwelling shall not exceed 135</w:t>
      </w:r>
      <w:r w:rsidR="00182776">
        <w:rPr>
          <w:strike/>
          <w:szCs w:val="24"/>
        </w:rPr>
        <w:t xml:space="preserve"> percent</w:t>
      </w:r>
      <w:r w:rsidRPr="0031322D">
        <w:rPr>
          <w:strike/>
          <w:szCs w:val="24"/>
        </w:rPr>
        <w:t xml:space="preserve"> of the height of the existing single-family or two-family dwelling or the maximum </w:t>
      </w:r>
      <w:r w:rsidR="00E74C9D" w:rsidRPr="0031322D">
        <w:rPr>
          <w:strike/>
          <w:szCs w:val="24"/>
        </w:rPr>
        <w:t>floor area ratio (</w:t>
      </w:r>
      <w:r w:rsidRPr="0031322D">
        <w:rPr>
          <w:strike/>
          <w:szCs w:val="24"/>
        </w:rPr>
        <w:t>FAR</w:t>
      </w:r>
      <w:r w:rsidR="00E74C9D" w:rsidRPr="0031322D">
        <w:rPr>
          <w:strike/>
          <w:szCs w:val="24"/>
        </w:rPr>
        <w:t>)</w:t>
      </w:r>
      <w:r w:rsidRPr="0031322D">
        <w:rPr>
          <w:strike/>
          <w:szCs w:val="24"/>
        </w:rPr>
        <w:t xml:space="preserve"> specified in </w:t>
      </w:r>
      <w:r w:rsidR="002E1B04" w:rsidRPr="0031322D">
        <w:rPr>
          <w:strike/>
          <w:szCs w:val="24"/>
        </w:rPr>
        <w:t>Article XIII, Division 1,</w:t>
      </w:r>
      <w:r w:rsidR="00E74C9D" w:rsidRPr="0031322D">
        <w:rPr>
          <w:strike/>
          <w:szCs w:val="24"/>
        </w:rPr>
        <w:t xml:space="preserve"> </w:t>
      </w:r>
      <w:r w:rsidR="002E1B04" w:rsidRPr="0031322D">
        <w:rPr>
          <w:strike/>
          <w:szCs w:val="24"/>
        </w:rPr>
        <w:t>Subdivision A</w:t>
      </w:r>
      <w:r w:rsidR="00182776">
        <w:rPr>
          <w:strike/>
          <w:szCs w:val="24"/>
        </w:rPr>
        <w:t>,</w:t>
      </w:r>
      <w:r w:rsidR="00D94FA2" w:rsidRPr="0031322D">
        <w:rPr>
          <w:strike/>
          <w:szCs w:val="24"/>
        </w:rPr>
        <w:t xml:space="preserve"> </w:t>
      </w:r>
      <w:r w:rsidRPr="0031322D">
        <w:rPr>
          <w:strike/>
          <w:szCs w:val="24"/>
        </w:rPr>
        <w:t xml:space="preserve">of this </w:t>
      </w:r>
      <w:r w:rsidR="00182776">
        <w:rPr>
          <w:strike/>
          <w:szCs w:val="24"/>
        </w:rPr>
        <w:t>c</w:t>
      </w:r>
      <w:r w:rsidRPr="0031322D">
        <w:rPr>
          <w:strike/>
          <w:szCs w:val="24"/>
        </w:rPr>
        <w:t>hapter for residential zoning districts, whichever is less.</w:t>
      </w:r>
    </w:p>
    <w:p w14:paraId="22BDF6D8" w14:textId="09977718" w:rsidR="00B83DDC" w:rsidRPr="0031322D" w:rsidRDefault="00985EF6" w:rsidP="0031322D">
      <w:pPr>
        <w:pStyle w:val="detroit4section0"/>
        <w:spacing w:after="0"/>
        <w:ind w:left="0" w:firstLine="0"/>
        <w:contextualSpacing/>
        <w:jc w:val="both"/>
        <w:rPr>
          <w:rFonts w:ascii="Times New Roman" w:hAnsi="Times New Roman"/>
          <w:szCs w:val="24"/>
        </w:rPr>
      </w:pPr>
      <w:r w:rsidRPr="0031322D">
        <w:rPr>
          <w:rFonts w:ascii="Times New Roman" w:hAnsi="Times New Roman"/>
          <w:szCs w:val="24"/>
        </w:rPr>
        <w:t xml:space="preserve">Sec. </w:t>
      </w:r>
      <w:r w:rsidR="00DA3376" w:rsidRPr="0031322D">
        <w:rPr>
          <w:rFonts w:ascii="Times New Roman" w:hAnsi="Times New Roman"/>
          <w:szCs w:val="24"/>
        </w:rPr>
        <w:t>50</w:t>
      </w:r>
      <w:r w:rsidRPr="0031322D">
        <w:rPr>
          <w:rFonts w:ascii="Times New Roman" w:hAnsi="Times New Roman"/>
          <w:szCs w:val="24"/>
        </w:rPr>
        <w:t>-11-</w:t>
      </w:r>
      <w:r w:rsidR="00E74C9D" w:rsidRPr="0031322D">
        <w:rPr>
          <w:rFonts w:ascii="Times New Roman" w:hAnsi="Times New Roman"/>
          <w:szCs w:val="24"/>
        </w:rPr>
        <w:t>501</w:t>
      </w:r>
      <w:r w:rsidRPr="0031322D">
        <w:rPr>
          <w:rFonts w:ascii="Times New Roman" w:hAnsi="Times New Roman"/>
          <w:szCs w:val="24"/>
        </w:rPr>
        <w:t>.</w:t>
      </w:r>
      <w:r w:rsidRPr="0031322D">
        <w:rPr>
          <w:rFonts w:ascii="Times New Roman" w:hAnsi="Times New Roman"/>
          <w:szCs w:val="24"/>
        </w:rPr>
        <w:tab/>
      </w:r>
      <w:r w:rsidR="00182776">
        <w:rPr>
          <w:rFonts w:ascii="Times New Roman" w:hAnsi="Times New Roman"/>
          <w:szCs w:val="24"/>
        </w:rPr>
        <w:t xml:space="preserve"> </w:t>
      </w:r>
      <w:r w:rsidR="00B83DDC" w:rsidRPr="0031322D">
        <w:rPr>
          <w:rFonts w:ascii="Times New Roman" w:hAnsi="Times New Roman"/>
          <w:szCs w:val="24"/>
        </w:rPr>
        <w:t>Multiple-family dwellings permitted by right; residential uses combined in</w:t>
      </w:r>
      <w:r w:rsidR="00182776">
        <w:rPr>
          <w:rFonts w:ascii="Times New Roman" w:hAnsi="Times New Roman"/>
          <w:szCs w:val="24"/>
        </w:rPr>
        <w:t xml:space="preserve"> </w:t>
      </w:r>
      <w:r w:rsidR="00B83DDC" w:rsidRPr="0031322D">
        <w:rPr>
          <w:rFonts w:ascii="Times New Roman" w:hAnsi="Times New Roman"/>
          <w:szCs w:val="24"/>
        </w:rPr>
        <w:t>structures with permitted commercial uses permitted by right in B4.</w:t>
      </w:r>
    </w:p>
    <w:p w14:paraId="6CB39076" w14:textId="26A12249" w:rsidR="00B83DDC" w:rsidRPr="0031322D" w:rsidRDefault="00B83DDC" w:rsidP="0031322D">
      <w:pPr>
        <w:pStyle w:val="BodyText"/>
        <w:spacing w:after="0" w:line="480" w:lineRule="auto"/>
        <w:contextualSpacing/>
        <w:rPr>
          <w:strike/>
          <w:szCs w:val="24"/>
        </w:rPr>
      </w:pPr>
      <w:r w:rsidRPr="0031322D">
        <w:rPr>
          <w:strike/>
          <w:szCs w:val="24"/>
        </w:rPr>
        <w:t xml:space="preserve">(a) </w:t>
      </w:r>
      <w:r w:rsidR="00182776">
        <w:rPr>
          <w:strike/>
          <w:szCs w:val="24"/>
        </w:rPr>
        <w:tab/>
      </w:r>
      <w:r w:rsidRPr="0031322D">
        <w:rPr>
          <w:strike/>
          <w:szCs w:val="24"/>
        </w:rPr>
        <w:t xml:space="preserve">Notwithstanding </w:t>
      </w:r>
      <w:r w:rsidR="009374BB" w:rsidRPr="0031322D">
        <w:rPr>
          <w:strike/>
          <w:szCs w:val="24"/>
        </w:rPr>
        <w:t>Section</w:t>
      </w:r>
      <w:r w:rsidR="002E1B04" w:rsidRPr="0031322D">
        <w:rPr>
          <w:strike/>
          <w:szCs w:val="24"/>
        </w:rPr>
        <w:t xml:space="preserve"> </w:t>
      </w:r>
      <w:r w:rsidR="00E74C9D" w:rsidRPr="0031322D">
        <w:rPr>
          <w:strike/>
          <w:szCs w:val="24"/>
        </w:rPr>
        <w:t>50-8-50</w:t>
      </w:r>
      <w:r w:rsidR="002E1B04" w:rsidRPr="0031322D">
        <w:rPr>
          <w:strike/>
          <w:szCs w:val="24"/>
        </w:rPr>
        <w:t xml:space="preserve">(2) </w:t>
      </w:r>
      <w:r w:rsidRPr="0031322D">
        <w:rPr>
          <w:strike/>
          <w:szCs w:val="24"/>
        </w:rPr>
        <w:t>of this Code:</w:t>
      </w:r>
    </w:p>
    <w:p w14:paraId="3FB9F075" w14:textId="77777777" w:rsidR="00B83DDC" w:rsidRPr="0031322D" w:rsidRDefault="00B83DDC" w:rsidP="0031322D">
      <w:pPr>
        <w:pStyle w:val="BodyText"/>
        <w:numPr>
          <w:ilvl w:val="0"/>
          <w:numId w:val="229"/>
        </w:numPr>
        <w:tabs>
          <w:tab w:val="clear" w:pos="1525"/>
        </w:tabs>
        <w:spacing w:after="0" w:line="480" w:lineRule="auto"/>
        <w:ind w:left="1440" w:hanging="720"/>
        <w:contextualSpacing/>
        <w:rPr>
          <w:strike/>
          <w:szCs w:val="24"/>
        </w:rPr>
      </w:pPr>
      <w:r w:rsidRPr="0031322D">
        <w:rPr>
          <w:strike/>
          <w:szCs w:val="24"/>
        </w:rPr>
        <w:lastRenderedPageBreak/>
        <w:t>Multiple-family dwellings shall be permitted on a by-right basis on land zoned R2 within the Far Eastside Overlay Area;</w:t>
      </w:r>
    </w:p>
    <w:p w14:paraId="5B4AA06E" w14:textId="77777777" w:rsidR="00B83DDC" w:rsidRPr="0031322D" w:rsidRDefault="00B83DDC" w:rsidP="0031322D">
      <w:pPr>
        <w:pStyle w:val="BodyText"/>
        <w:numPr>
          <w:ilvl w:val="0"/>
          <w:numId w:val="229"/>
        </w:numPr>
        <w:tabs>
          <w:tab w:val="clear" w:pos="1525"/>
        </w:tabs>
        <w:spacing w:after="0" w:line="480" w:lineRule="auto"/>
        <w:ind w:left="1440" w:hanging="720"/>
        <w:contextualSpacing/>
        <w:rPr>
          <w:strike/>
          <w:szCs w:val="24"/>
        </w:rPr>
      </w:pPr>
      <w:r w:rsidRPr="0031322D">
        <w:rPr>
          <w:strike/>
          <w:szCs w:val="24"/>
        </w:rPr>
        <w:t>The total number of units in a multiple-family dwelling in the R2 district within the Far Eastside Overlay Area may exceed eight dwelling units.</w:t>
      </w:r>
    </w:p>
    <w:p w14:paraId="58F97353" w14:textId="6B47C7C0"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(b) </w:t>
      </w:r>
      <w:r w:rsidR="00182776">
        <w:rPr>
          <w:strike/>
          <w:szCs w:val="24"/>
        </w:rPr>
        <w:tab/>
      </w:r>
      <w:r w:rsidRPr="0031322D">
        <w:rPr>
          <w:strike/>
          <w:szCs w:val="24"/>
        </w:rPr>
        <w:t xml:space="preserve">Notwithstanding </w:t>
      </w:r>
      <w:r w:rsidR="009374BB" w:rsidRPr="0031322D">
        <w:rPr>
          <w:strike/>
          <w:szCs w:val="24"/>
        </w:rPr>
        <w:t>Section</w:t>
      </w:r>
      <w:r w:rsidR="002E1B04" w:rsidRPr="0031322D">
        <w:rPr>
          <w:strike/>
          <w:szCs w:val="24"/>
        </w:rPr>
        <w:t xml:space="preserve"> </w:t>
      </w:r>
      <w:r w:rsidR="00E74C9D" w:rsidRPr="0031322D">
        <w:rPr>
          <w:strike/>
          <w:szCs w:val="24"/>
        </w:rPr>
        <w:t>50-9-110</w:t>
      </w:r>
      <w:r w:rsidR="002E1B04" w:rsidRPr="0031322D">
        <w:rPr>
          <w:strike/>
          <w:szCs w:val="24"/>
        </w:rPr>
        <w:t>(4)</w:t>
      </w:r>
      <w:r w:rsidRPr="0031322D">
        <w:rPr>
          <w:strike/>
          <w:szCs w:val="24"/>
        </w:rPr>
        <w:t xml:space="preserve"> of this Code, multiple-family dwellings shall be permitted on a by-right basis on land zoned B4 within the Far Eastside Overlay Area;</w:t>
      </w:r>
    </w:p>
    <w:p w14:paraId="74CA2F69" w14:textId="5997022C"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(c) </w:t>
      </w:r>
      <w:r w:rsidR="00182776">
        <w:rPr>
          <w:strike/>
          <w:szCs w:val="24"/>
        </w:rPr>
        <w:tab/>
      </w:r>
      <w:r w:rsidRPr="0031322D">
        <w:rPr>
          <w:strike/>
          <w:szCs w:val="24"/>
        </w:rPr>
        <w:t xml:space="preserve">Notwithstanding </w:t>
      </w:r>
      <w:r w:rsidR="009374BB" w:rsidRPr="0031322D">
        <w:rPr>
          <w:strike/>
          <w:szCs w:val="24"/>
        </w:rPr>
        <w:t>Section</w:t>
      </w:r>
      <w:r w:rsidR="002E1B04" w:rsidRPr="0031322D">
        <w:rPr>
          <w:strike/>
          <w:szCs w:val="24"/>
        </w:rPr>
        <w:t xml:space="preserve"> </w:t>
      </w:r>
      <w:r w:rsidR="00E74C9D" w:rsidRPr="0031322D">
        <w:rPr>
          <w:strike/>
          <w:szCs w:val="24"/>
        </w:rPr>
        <w:t>50-9-110</w:t>
      </w:r>
      <w:r w:rsidR="002E1B04" w:rsidRPr="0031322D">
        <w:rPr>
          <w:strike/>
          <w:szCs w:val="24"/>
        </w:rPr>
        <w:t>(7)</w:t>
      </w:r>
      <w:r w:rsidRPr="0031322D">
        <w:rPr>
          <w:strike/>
          <w:szCs w:val="24"/>
        </w:rPr>
        <w:t xml:space="preserve"> of this Code, residential uses combined in structures with permitted commercial uses shall be permitted on a by-right basis on land zoned B4 within the Far Eastside Overlay Area.</w:t>
      </w:r>
    </w:p>
    <w:p w14:paraId="0B89BD71" w14:textId="12C09702" w:rsidR="00B83DDC" w:rsidRPr="0031322D" w:rsidRDefault="00985EF6" w:rsidP="0031322D">
      <w:pPr>
        <w:pStyle w:val="detroit4section0"/>
        <w:spacing w:after="0"/>
        <w:ind w:left="720" w:hanging="720"/>
        <w:contextualSpacing/>
        <w:rPr>
          <w:rFonts w:ascii="Times New Roman" w:hAnsi="Times New Roman"/>
          <w:szCs w:val="24"/>
        </w:rPr>
      </w:pPr>
      <w:bookmarkStart w:id="13" w:name="_Ref142975606"/>
      <w:r w:rsidRPr="0031322D">
        <w:rPr>
          <w:rFonts w:ascii="Times New Roman" w:hAnsi="Times New Roman"/>
          <w:szCs w:val="24"/>
        </w:rPr>
        <w:t xml:space="preserve">Sec. </w:t>
      </w:r>
      <w:r w:rsidR="00E74C9D" w:rsidRPr="0031322D">
        <w:rPr>
          <w:rFonts w:ascii="Times New Roman" w:hAnsi="Times New Roman"/>
          <w:szCs w:val="24"/>
        </w:rPr>
        <w:t>50-44-502</w:t>
      </w:r>
      <w:r w:rsidRPr="0031322D">
        <w:rPr>
          <w:rFonts w:ascii="Times New Roman" w:hAnsi="Times New Roman"/>
          <w:szCs w:val="24"/>
        </w:rPr>
        <w:t>.</w:t>
      </w:r>
      <w:r w:rsidR="00182776">
        <w:rPr>
          <w:rFonts w:ascii="Times New Roman" w:hAnsi="Times New Roman"/>
          <w:szCs w:val="24"/>
        </w:rPr>
        <w:t xml:space="preserve"> </w:t>
      </w:r>
      <w:r w:rsidR="00B83DDC" w:rsidRPr="0031322D">
        <w:rPr>
          <w:rFonts w:ascii="Times New Roman" w:hAnsi="Times New Roman"/>
          <w:szCs w:val="24"/>
        </w:rPr>
        <w:t>Residential uses combined in structures with permitted commercial uses.</w:t>
      </w:r>
      <w:bookmarkEnd w:id="13"/>
    </w:p>
    <w:p w14:paraId="3E3559EA" w14:textId="3A2F59C6" w:rsidR="00B83DDC" w:rsidRPr="0031322D" w:rsidRDefault="00B83DDC" w:rsidP="0031322D">
      <w:pPr>
        <w:pStyle w:val="BodyText"/>
        <w:spacing w:after="0" w:line="480" w:lineRule="auto"/>
        <w:ind w:firstLine="720"/>
        <w:contextualSpacing/>
        <w:rPr>
          <w:strike/>
          <w:szCs w:val="24"/>
        </w:rPr>
      </w:pPr>
      <w:r w:rsidRPr="0031322D">
        <w:rPr>
          <w:strike/>
          <w:szCs w:val="24"/>
        </w:rPr>
        <w:t xml:space="preserve">Notwithstanding the setback requirements of </w:t>
      </w:r>
      <w:r w:rsidR="002E1B04" w:rsidRPr="0031322D">
        <w:rPr>
          <w:strike/>
          <w:szCs w:val="24"/>
        </w:rPr>
        <w:t>Article XIII, Division 1, Subdivision C</w:t>
      </w:r>
      <w:r w:rsidR="00182776">
        <w:rPr>
          <w:strike/>
          <w:szCs w:val="24"/>
        </w:rPr>
        <w:t>,</w:t>
      </w:r>
      <w:r w:rsidRPr="0031322D">
        <w:rPr>
          <w:strike/>
          <w:szCs w:val="24"/>
        </w:rPr>
        <w:t xml:space="preserve"> of this </w:t>
      </w:r>
      <w:r w:rsidR="00182776">
        <w:rPr>
          <w:strike/>
          <w:szCs w:val="24"/>
        </w:rPr>
        <w:t>c</w:t>
      </w:r>
      <w:r w:rsidRPr="0031322D">
        <w:rPr>
          <w:strike/>
          <w:szCs w:val="24"/>
        </w:rPr>
        <w:t>hapter for business zoning districts, in the Far Eastside Overlay Area, residential uses combined in structures with permitted commercial uses shall be subject to the following:</w:t>
      </w:r>
    </w:p>
    <w:p w14:paraId="1FC732E3" w14:textId="77777777" w:rsidR="00B83DDC" w:rsidRPr="0031322D" w:rsidRDefault="00B83DDC" w:rsidP="0031322D">
      <w:pPr>
        <w:pStyle w:val="BodyText"/>
        <w:numPr>
          <w:ilvl w:val="0"/>
          <w:numId w:val="233"/>
        </w:numPr>
        <w:tabs>
          <w:tab w:val="clear" w:pos="1525"/>
        </w:tabs>
        <w:spacing w:after="0" w:line="480" w:lineRule="auto"/>
        <w:ind w:left="1440" w:hanging="720"/>
        <w:contextualSpacing/>
        <w:rPr>
          <w:strike/>
          <w:szCs w:val="24"/>
        </w:rPr>
      </w:pPr>
      <w:r w:rsidRPr="0031322D">
        <w:rPr>
          <w:strike/>
          <w:szCs w:val="24"/>
        </w:rPr>
        <w:t>Buildings shall be placed on the front lot line and the new building footprint and façade shall be located parallel to the street system;</w:t>
      </w:r>
    </w:p>
    <w:p w14:paraId="37F7EFE1" w14:textId="77777777" w:rsidR="00B83DDC" w:rsidRPr="0031322D" w:rsidRDefault="00B83DDC" w:rsidP="0031322D">
      <w:pPr>
        <w:pStyle w:val="BodyText"/>
        <w:numPr>
          <w:ilvl w:val="0"/>
          <w:numId w:val="233"/>
        </w:numPr>
        <w:tabs>
          <w:tab w:val="clear" w:pos="1525"/>
        </w:tabs>
        <w:spacing w:after="0" w:line="480" w:lineRule="auto"/>
        <w:ind w:left="1440" w:hanging="720"/>
        <w:contextualSpacing/>
        <w:rPr>
          <w:strike/>
          <w:szCs w:val="24"/>
        </w:rPr>
      </w:pPr>
      <w:r w:rsidRPr="0031322D">
        <w:rPr>
          <w:strike/>
          <w:szCs w:val="24"/>
        </w:rPr>
        <w:t xml:space="preserve">No minimum side setback shall be required along a side lot line abutting a right-of-way; </w:t>
      </w:r>
    </w:p>
    <w:p w14:paraId="3DBA542B" w14:textId="77777777" w:rsidR="00B83DDC" w:rsidRPr="0031322D" w:rsidRDefault="00B83DDC" w:rsidP="0031322D">
      <w:pPr>
        <w:pStyle w:val="BodyText"/>
        <w:numPr>
          <w:ilvl w:val="0"/>
          <w:numId w:val="233"/>
        </w:numPr>
        <w:tabs>
          <w:tab w:val="clear" w:pos="1525"/>
        </w:tabs>
        <w:spacing w:after="0" w:line="480" w:lineRule="auto"/>
        <w:ind w:left="1440" w:hanging="720"/>
        <w:contextualSpacing/>
        <w:rPr>
          <w:strike/>
          <w:szCs w:val="24"/>
        </w:rPr>
      </w:pPr>
      <w:r w:rsidRPr="0031322D">
        <w:rPr>
          <w:strike/>
          <w:szCs w:val="24"/>
        </w:rPr>
        <w:t xml:space="preserve">A minimum side setback of not less than </w:t>
      </w:r>
      <w:r w:rsidR="009C26D4" w:rsidRPr="0031322D">
        <w:rPr>
          <w:strike/>
          <w:szCs w:val="24"/>
        </w:rPr>
        <w:t>four</w:t>
      </w:r>
      <w:r w:rsidRPr="0031322D">
        <w:rPr>
          <w:strike/>
          <w:szCs w:val="24"/>
        </w:rPr>
        <w:t xml:space="preserve"> feet shall be provided along any interior side lot line; and</w:t>
      </w:r>
    </w:p>
    <w:p w14:paraId="303BCFC3" w14:textId="77777777" w:rsidR="00B83DDC" w:rsidRPr="0031322D" w:rsidRDefault="00B83DDC" w:rsidP="0031322D">
      <w:pPr>
        <w:pStyle w:val="BodyText"/>
        <w:numPr>
          <w:ilvl w:val="0"/>
          <w:numId w:val="233"/>
        </w:numPr>
        <w:tabs>
          <w:tab w:val="clear" w:pos="1525"/>
        </w:tabs>
        <w:spacing w:after="0" w:line="480" w:lineRule="auto"/>
        <w:ind w:left="1440" w:hanging="720"/>
        <w:contextualSpacing/>
        <w:rPr>
          <w:strike/>
          <w:szCs w:val="24"/>
        </w:rPr>
      </w:pPr>
      <w:r w:rsidRPr="0031322D">
        <w:rPr>
          <w:strike/>
          <w:szCs w:val="24"/>
        </w:rPr>
        <w:t xml:space="preserve">A rear setback of not less than </w:t>
      </w:r>
      <w:r w:rsidR="009C26D4" w:rsidRPr="0031322D">
        <w:rPr>
          <w:strike/>
          <w:szCs w:val="24"/>
        </w:rPr>
        <w:t>two</w:t>
      </w:r>
      <w:r w:rsidRPr="0031322D">
        <w:rPr>
          <w:strike/>
          <w:szCs w:val="24"/>
        </w:rPr>
        <w:t xml:space="preserve"> feet shall be provided.  </w:t>
      </w:r>
    </w:p>
    <w:p w14:paraId="019E3307" w14:textId="4593C8B6" w:rsidR="00B83DDC" w:rsidRPr="0031322D" w:rsidRDefault="00985EF6" w:rsidP="0031322D">
      <w:pPr>
        <w:pStyle w:val="Detroit4Section"/>
        <w:numPr>
          <w:ilvl w:val="0"/>
          <w:numId w:val="0"/>
        </w:numPr>
        <w:tabs>
          <w:tab w:val="clear" w:pos="2160"/>
          <w:tab w:val="clear" w:pos="2340"/>
        </w:tabs>
        <w:spacing w:before="0" w:after="0" w:line="480" w:lineRule="auto"/>
        <w:contextualSpacing/>
        <w:rPr>
          <w:rFonts w:ascii="Times New Roman" w:hAnsi="Times New Roman"/>
          <w:strike/>
          <w:szCs w:val="24"/>
        </w:rPr>
      </w:pPr>
      <w:r w:rsidRPr="0031322D">
        <w:rPr>
          <w:rFonts w:ascii="Times New Roman" w:hAnsi="Times New Roman"/>
          <w:strike/>
          <w:szCs w:val="24"/>
        </w:rPr>
        <w:t xml:space="preserve">Sec. </w:t>
      </w:r>
      <w:r w:rsidR="00DA3376" w:rsidRPr="0031322D">
        <w:rPr>
          <w:rFonts w:ascii="Times New Roman" w:hAnsi="Times New Roman"/>
          <w:strike/>
          <w:szCs w:val="24"/>
        </w:rPr>
        <w:t>50-11-503</w:t>
      </w:r>
      <w:r w:rsidRPr="0031322D">
        <w:rPr>
          <w:rFonts w:ascii="Times New Roman" w:hAnsi="Times New Roman"/>
          <w:strike/>
          <w:szCs w:val="24"/>
        </w:rPr>
        <w:t>.</w:t>
      </w:r>
      <w:r w:rsidR="00021DCD">
        <w:rPr>
          <w:rFonts w:ascii="Times New Roman" w:hAnsi="Times New Roman"/>
          <w:strike/>
          <w:szCs w:val="24"/>
        </w:rPr>
        <w:t xml:space="preserve"> </w:t>
      </w:r>
      <w:r w:rsidR="00B83DDC" w:rsidRPr="0031322D">
        <w:rPr>
          <w:rFonts w:ascii="Times New Roman" w:hAnsi="Times New Roman"/>
          <w:strike/>
          <w:szCs w:val="24"/>
        </w:rPr>
        <w:t>Outdoor recreation facilities.</w:t>
      </w:r>
    </w:p>
    <w:p w14:paraId="2D183616" w14:textId="77777777" w:rsidR="00C12E79" w:rsidRPr="0031322D" w:rsidRDefault="00B83DDC" w:rsidP="0031322D">
      <w:pPr>
        <w:pStyle w:val="BodyText"/>
        <w:spacing w:after="0" w:line="480" w:lineRule="auto"/>
        <w:ind w:firstLine="720"/>
        <w:contextualSpacing/>
        <w:rPr>
          <w:strike/>
          <w:szCs w:val="24"/>
        </w:rPr>
      </w:pPr>
      <w:r w:rsidRPr="0031322D">
        <w:rPr>
          <w:strike/>
          <w:szCs w:val="24"/>
        </w:rPr>
        <w:t xml:space="preserve">Notwithstanding </w:t>
      </w:r>
      <w:r w:rsidR="009374BB" w:rsidRPr="0031322D">
        <w:rPr>
          <w:strike/>
          <w:szCs w:val="24"/>
        </w:rPr>
        <w:t>Section</w:t>
      </w:r>
      <w:r w:rsidR="002E1B04" w:rsidRPr="0031322D">
        <w:rPr>
          <w:strike/>
          <w:szCs w:val="24"/>
        </w:rPr>
        <w:t xml:space="preserve"> </w:t>
      </w:r>
      <w:r w:rsidR="00540585" w:rsidRPr="0031322D">
        <w:rPr>
          <w:strike/>
          <w:szCs w:val="24"/>
        </w:rPr>
        <w:t>50-8-51(3)</w:t>
      </w:r>
      <w:r w:rsidRPr="0031322D">
        <w:rPr>
          <w:strike/>
          <w:szCs w:val="24"/>
        </w:rPr>
        <w:t xml:space="preserve"> of this Code, outdoor recreation facilities are permitted on a by-right basis in the Far Eastside Overlay Area.</w:t>
      </w:r>
    </w:p>
    <w:p w14:paraId="14DFB9B8" w14:textId="77777777" w:rsidR="00C12E79" w:rsidRPr="0031322D" w:rsidRDefault="00C12E79" w:rsidP="0031322D">
      <w:pPr>
        <w:spacing w:line="480" w:lineRule="auto"/>
        <w:contextualSpacing/>
        <w:jc w:val="left"/>
        <w:rPr>
          <w:strike/>
          <w:szCs w:val="24"/>
        </w:rPr>
      </w:pPr>
      <w:r w:rsidRPr="0031322D">
        <w:rPr>
          <w:strike/>
          <w:szCs w:val="24"/>
        </w:rPr>
        <w:lastRenderedPageBreak/>
        <w:br w:type="page"/>
      </w:r>
    </w:p>
    <w:p w14:paraId="55E79371" w14:textId="77777777" w:rsidR="00E030A2" w:rsidRPr="00E030A2" w:rsidRDefault="00E030A2" w:rsidP="0031322D">
      <w:pPr>
        <w:pStyle w:val="Heading3"/>
        <w:numPr>
          <w:ilvl w:val="0"/>
          <w:numId w:val="0"/>
        </w:numPr>
        <w:spacing w:line="480" w:lineRule="auto"/>
        <w:contextualSpacing/>
        <w:jc w:val="center"/>
        <w:rPr>
          <w:rFonts w:ascii="Times New Roman" w:hAnsi="Times New Roman"/>
          <w:b/>
          <w:color w:val="auto"/>
          <w:szCs w:val="24"/>
        </w:rPr>
      </w:pPr>
      <w:r w:rsidRPr="00E030A2">
        <w:rPr>
          <w:rFonts w:ascii="Times New Roman" w:hAnsi="Times New Roman"/>
          <w:b/>
          <w:color w:val="auto"/>
          <w:szCs w:val="24"/>
        </w:rPr>
        <w:lastRenderedPageBreak/>
        <w:t>ARTICLE XII. USE REGULATIONS</w:t>
      </w:r>
    </w:p>
    <w:p w14:paraId="155BB0AB" w14:textId="2867CC95" w:rsidR="00E030A2" w:rsidRDefault="00E030A2" w:rsidP="0031322D">
      <w:pPr>
        <w:pStyle w:val="Heading3"/>
        <w:numPr>
          <w:ilvl w:val="0"/>
          <w:numId w:val="0"/>
        </w:numPr>
        <w:spacing w:before="0" w:line="480" w:lineRule="auto"/>
        <w:contextualSpacing/>
        <w:jc w:val="center"/>
        <w:rPr>
          <w:rFonts w:ascii="Times New Roman" w:hAnsi="Times New Roman"/>
          <w:b/>
          <w:color w:val="auto"/>
          <w:szCs w:val="24"/>
        </w:rPr>
      </w:pPr>
      <w:r w:rsidRPr="00E030A2">
        <w:rPr>
          <w:rFonts w:ascii="Times New Roman" w:hAnsi="Times New Roman"/>
          <w:b/>
          <w:color w:val="auto"/>
          <w:szCs w:val="24"/>
        </w:rPr>
        <w:t>DIVISION 1. USE TABLE</w:t>
      </w:r>
    </w:p>
    <w:p w14:paraId="5613A991" w14:textId="545AC724" w:rsidR="004858D7" w:rsidRPr="0031322D" w:rsidRDefault="004858D7" w:rsidP="0031322D">
      <w:pPr>
        <w:pStyle w:val="Heading3"/>
        <w:numPr>
          <w:ilvl w:val="0"/>
          <w:numId w:val="0"/>
        </w:numPr>
        <w:spacing w:before="0" w:line="480" w:lineRule="auto"/>
        <w:contextualSpacing/>
        <w:jc w:val="center"/>
        <w:rPr>
          <w:rFonts w:ascii="Times New Roman" w:hAnsi="Times New Roman"/>
          <w:b/>
          <w:color w:val="auto"/>
          <w:szCs w:val="24"/>
        </w:rPr>
      </w:pPr>
      <w:r w:rsidRPr="0031322D">
        <w:rPr>
          <w:rFonts w:ascii="Times New Roman" w:hAnsi="Times New Roman"/>
          <w:b/>
          <w:color w:val="auto"/>
          <w:szCs w:val="24"/>
        </w:rPr>
        <w:t>Subdivision</w:t>
      </w:r>
      <w:r w:rsidRPr="0031322D">
        <w:rPr>
          <w:rFonts w:ascii="Times New Roman" w:hAnsi="Times New Roman"/>
          <w:b/>
          <w:color w:val="auto"/>
          <w:spacing w:val="3"/>
          <w:szCs w:val="24"/>
        </w:rPr>
        <w:t xml:space="preserve"> </w:t>
      </w:r>
      <w:r w:rsidRPr="0031322D">
        <w:rPr>
          <w:rFonts w:ascii="Times New Roman" w:hAnsi="Times New Roman"/>
          <w:b/>
          <w:color w:val="auto"/>
          <w:spacing w:val="-3"/>
          <w:szCs w:val="24"/>
        </w:rPr>
        <w:t>A.</w:t>
      </w:r>
      <w:r w:rsidR="00EE00E9">
        <w:rPr>
          <w:rFonts w:ascii="Times New Roman" w:hAnsi="Times New Roman"/>
          <w:b/>
          <w:color w:val="auto"/>
          <w:spacing w:val="-3"/>
          <w:szCs w:val="24"/>
        </w:rPr>
        <w:t xml:space="preserve"> </w:t>
      </w:r>
      <w:r w:rsidRPr="0031322D">
        <w:rPr>
          <w:rFonts w:ascii="Times New Roman" w:hAnsi="Times New Roman"/>
          <w:b/>
          <w:color w:val="auto"/>
          <w:szCs w:val="24"/>
        </w:rPr>
        <w:t>Generally.</w:t>
      </w:r>
    </w:p>
    <w:p w14:paraId="00C384EC" w14:textId="33F7DCEC" w:rsidR="00D94FA2" w:rsidRPr="0031322D" w:rsidRDefault="00D94FA2" w:rsidP="0031322D">
      <w:pPr>
        <w:pStyle w:val="BodyText"/>
        <w:spacing w:after="0" w:line="480" w:lineRule="auto"/>
        <w:ind w:left="623" w:right="761" w:firstLine="360"/>
        <w:contextualSpacing/>
        <w:rPr>
          <w:szCs w:val="24"/>
          <w:u w:val="single"/>
        </w:rPr>
      </w:pPr>
    </w:p>
    <w:p w14:paraId="67CF0163" w14:textId="77777777" w:rsidR="00006C2E" w:rsidRPr="0031322D" w:rsidRDefault="00006C2E" w:rsidP="0031322D">
      <w:pPr>
        <w:pStyle w:val="detroit4section0"/>
        <w:tabs>
          <w:tab w:val="clear" w:pos="9360"/>
        </w:tabs>
        <w:spacing w:after="0"/>
        <w:ind w:left="0" w:firstLine="0"/>
        <w:contextualSpacing/>
        <w:rPr>
          <w:rFonts w:ascii="Times New Roman" w:hAnsi="Times New Roman"/>
          <w:strike w:val="0"/>
          <w:szCs w:val="24"/>
        </w:rPr>
      </w:pPr>
      <w:r w:rsidRPr="0031322D">
        <w:rPr>
          <w:rFonts w:ascii="Times New Roman" w:hAnsi="Times New Roman"/>
          <w:strike w:val="0"/>
          <w:szCs w:val="24"/>
        </w:rPr>
        <w:t>Sec. 50-12-22. Household living.</w:t>
      </w:r>
    </w:p>
    <w:p w14:paraId="0B7520E4" w14:textId="77777777" w:rsidR="00006C2E" w:rsidRPr="00E030A2" w:rsidRDefault="00006C2E" w:rsidP="0031322D">
      <w:pPr>
        <w:pStyle w:val="ListBullet"/>
        <w:spacing w:before="0"/>
        <w:ind w:left="0" w:firstLine="720"/>
        <w:contextualSpacing/>
        <w:rPr>
          <w:u w:val="single"/>
        </w:rPr>
      </w:pPr>
      <w:r w:rsidRPr="00E030A2">
        <w:t>Regulations regarding household living uses are as follows:</w:t>
      </w:r>
    </w:p>
    <w:p w14:paraId="277B7550" w14:textId="77777777" w:rsidR="005334B9" w:rsidRPr="0031322D" w:rsidRDefault="005334B9" w:rsidP="0031322D">
      <w:pPr>
        <w:spacing w:line="480" w:lineRule="auto"/>
        <w:contextualSpacing/>
        <w:jc w:val="left"/>
        <w:rPr>
          <w:i/>
          <w:iCs/>
          <w:strike/>
          <w:szCs w:val="24"/>
        </w:rPr>
      </w:pPr>
      <w:r w:rsidRPr="0031322D">
        <w:rPr>
          <w:i/>
          <w:iCs/>
          <w:strike/>
          <w:szCs w:val="24"/>
        </w:rPr>
        <w:br w:type="page"/>
      </w:r>
    </w:p>
    <w:p w14:paraId="46505787" w14:textId="77777777" w:rsidR="00000000" w:rsidRPr="0031322D" w:rsidRDefault="0031322D" w:rsidP="0031322D">
      <w:pPr>
        <w:pStyle w:val="BodyText"/>
        <w:spacing w:after="0" w:line="480" w:lineRule="auto"/>
        <w:contextualSpacing/>
        <w:rPr>
          <w:i/>
          <w:iCs/>
          <w:strike/>
          <w:szCs w:val="24"/>
        </w:rPr>
        <w:sectPr w:rsidR="00000000" w:rsidRPr="0031322D" w:rsidSect="00ED1775">
          <w:type w:val="continuous"/>
          <w:pgSz w:w="12240" w:h="15840" w:code="1"/>
          <w:pgMar w:top="1440" w:right="1440" w:bottom="1440" w:left="1440" w:header="720" w:footer="720" w:gutter="0"/>
          <w:lnNumType w:countBy="1"/>
          <w:cols w:space="720"/>
          <w:docGrid w:linePitch="360"/>
        </w:sectPr>
      </w:pPr>
    </w:p>
    <w:tbl>
      <w:tblPr>
        <w:tblW w:w="140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4002"/>
      </w:tblGrid>
      <w:tr w:rsidR="00A51229" w:rsidRPr="00E030A2" w14:paraId="4CC80ACB" w14:textId="77777777" w:rsidTr="00B06B38">
        <w:trPr>
          <w:cantSplit/>
          <w:trHeight w:val="288"/>
        </w:trPr>
        <w:tc>
          <w:tcPr>
            <w:tcW w:w="14002" w:type="dxa"/>
            <w:tcBorders>
              <w:left w:val="single" w:sz="12" w:space="0" w:color="auto"/>
              <w:right w:val="single" w:sz="12" w:space="0" w:color="auto"/>
            </w:tcBorders>
            <w:shd w:val="clear" w:color="auto" w:fill="C0C0C0"/>
            <w:vAlign w:val="center"/>
          </w:tcPr>
          <w:p w14:paraId="133AAB3D" w14:textId="77777777" w:rsidR="00A51229" w:rsidRPr="0031322D" w:rsidRDefault="00E03E29" w:rsidP="0031322D">
            <w:pPr>
              <w:pStyle w:val="Detroit3Subdivision"/>
              <w:spacing w:before="0" w:after="0" w:line="480" w:lineRule="auto"/>
              <w:ind w:left="446"/>
              <w:contextualSpacing/>
              <w:rPr>
                <w:rFonts w:ascii="Times New Roman" w:hAnsi="Times New Roman"/>
              </w:rPr>
            </w:pPr>
            <w:r w:rsidRPr="0031322D">
              <w:rPr>
                <w:rFonts w:ascii="Times New Roman" w:hAnsi="Times New Roman"/>
              </w:rPr>
              <w:lastRenderedPageBreak/>
              <w:t>Subdivision B.    Residential Uses.</w:t>
            </w:r>
          </w:p>
        </w:tc>
      </w:tr>
    </w:tbl>
    <w:p w14:paraId="3152DA19" w14:textId="77777777" w:rsidR="00A51229" w:rsidRPr="0031322D" w:rsidRDefault="00A51229" w:rsidP="0031322D">
      <w:pPr>
        <w:pStyle w:val="UseTable-Centered"/>
        <w:spacing w:line="480" w:lineRule="auto"/>
        <w:contextualSpacing/>
        <w:rPr>
          <w:rFonts w:ascii="Times New Roman" w:hAnsi="Times New Roman"/>
          <w:b/>
          <w:sz w:val="24"/>
          <w:szCs w:val="24"/>
        </w:rPr>
      </w:pPr>
    </w:p>
    <w:tbl>
      <w:tblPr>
        <w:tblW w:w="140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786"/>
        <w:gridCol w:w="3342"/>
        <w:gridCol w:w="233"/>
        <w:gridCol w:w="234"/>
        <w:gridCol w:w="253"/>
        <w:gridCol w:w="233"/>
        <w:gridCol w:w="240"/>
        <w:gridCol w:w="234"/>
        <w:gridCol w:w="234"/>
        <w:gridCol w:w="233"/>
        <w:gridCol w:w="234"/>
        <w:gridCol w:w="234"/>
        <w:gridCol w:w="233"/>
        <w:gridCol w:w="234"/>
        <w:gridCol w:w="234"/>
        <w:gridCol w:w="234"/>
        <w:gridCol w:w="233"/>
        <w:gridCol w:w="234"/>
        <w:gridCol w:w="234"/>
        <w:gridCol w:w="234"/>
        <w:gridCol w:w="233"/>
        <w:gridCol w:w="234"/>
        <w:gridCol w:w="234"/>
        <w:gridCol w:w="233"/>
        <w:gridCol w:w="234"/>
        <w:gridCol w:w="234"/>
        <w:gridCol w:w="234"/>
        <w:gridCol w:w="233"/>
        <w:gridCol w:w="234"/>
        <w:gridCol w:w="234"/>
        <w:gridCol w:w="234"/>
        <w:gridCol w:w="1090"/>
      </w:tblGrid>
      <w:tr w:rsidR="007A4DD2" w:rsidRPr="00E030A2" w14:paraId="22CCAD6B" w14:textId="77777777" w:rsidTr="00D37616">
        <w:trPr>
          <w:cantSplit/>
          <w:trHeight w:val="288"/>
        </w:trPr>
        <w:tc>
          <w:tcPr>
            <w:tcW w:w="2786" w:type="dxa"/>
            <w:vMerge w:val="restart"/>
            <w:shd w:val="clear" w:color="auto" w:fill="auto"/>
            <w:vAlign w:val="center"/>
          </w:tcPr>
          <w:p w14:paraId="5285CE71" w14:textId="77777777" w:rsidR="00D37FC1" w:rsidRPr="0031322D" w:rsidRDefault="00D37FC1" w:rsidP="0031322D">
            <w:pPr>
              <w:pStyle w:val="Detroit4Section"/>
              <w:numPr>
                <w:ilvl w:val="0"/>
                <w:numId w:val="0"/>
              </w:numPr>
              <w:spacing w:before="0" w:after="0" w:line="480" w:lineRule="auto"/>
              <w:ind w:left="446"/>
              <w:contextualSpacing/>
              <w:rPr>
                <w:rFonts w:ascii="Times New Roman" w:hAnsi="Times New Roman"/>
                <w:szCs w:val="24"/>
              </w:rPr>
            </w:pPr>
            <w:r w:rsidRPr="0031322D">
              <w:rPr>
                <w:rFonts w:ascii="Times New Roman" w:hAnsi="Times New Roman"/>
                <w:szCs w:val="24"/>
              </w:rPr>
              <w:t>Household living.</w:t>
            </w:r>
          </w:p>
          <w:p w14:paraId="724DAB53" w14:textId="77777777" w:rsidR="00D37FC1" w:rsidRPr="0031322D" w:rsidRDefault="00D37FC1" w:rsidP="0031322D">
            <w:pPr>
              <w:pStyle w:val="UseTable-Left"/>
              <w:spacing w:line="480" w:lineRule="auto"/>
              <w:contextualSpacing/>
              <w:rPr>
                <w:rFonts w:ascii="Times New Roman" w:hAnsi="Times New Roman"/>
                <w:sz w:val="24"/>
                <w:szCs w:val="24"/>
              </w:rPr>
            </w:pPr>
          </w:p>
        </w:tc>
        <w:tc>
          <w:tcPr>
            <w:tcW w:w="3342" w:type="dxa"/>
            <w:tcBorders>
              <w:right w:val="single" w:sz="12" w:space="0" w:color="auto"/>
            </w:tcBorders>
            <w:shd w:val="clear" w:color="auto" w:fill="auto"/>
            <w:vAlign w:val="center"/>
          </w:tcPr>
          <w:p w14:paraId="28B28D09"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Loft</w:t>
            </w:r>
          </w:p>
        </w:tc>
        <w:tc>
          <w:tcPr>
            <w:tcW w:w="233" w:type="dxa"/>
            <w:tcBorders>
              <w:left w:val="single" w:sz="12" w:space="0" w:color="auto"/>
            </w:tcBorders>
            <w:shd w:val="clear" w:color="auto" w:fill="auto"/>
            <w:vAlign w:val="center"/>
          </w:tcPr>
          <w:p w14:paraId="64D94BB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F3B77B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276C6A1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052EE0A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40" w:type="dxa"/>
            <w:shd w:val="clear" w:color="auto" w:fill="auto"/>
            <w:vAlign w:val="center"/>
          </w:tcPr>
          <w:p w14:paraId="726C460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3EC71D3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77B9648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1E52982A" w14:textId="77777777" w:rsidR="00D37FC1" w:rsidRPr="0031322D" w:rsidRDefault="00D37FC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0089666F" w:rsidRPr="0031322D">
              <w:rPr>
                <w:rFonts w:ascii="Times New Roman" w:hAnsi="Times New Roman"/>
                <w:sz w:val="24"/>
                <w:szCs w:val="24"/>
                <w:u w:val="single"/>
              </w:rPr>
              <w:t>/R</w:t>
            </w:r>
          </w:p>
        </w:tc>
        <w:tc>
          <w:tcPr>
            <w:tcW w:w="234" w:type="dxa"/>
            <w:shd w:val="clear" w:color="auto" w:fill="auto"/>
            <w:vAlign w:val="center"/>
          </w:tcPr>
          <w:p w14:paraId="61A44651" w14:textId="77777777" w:rsidR="00D37FC1" w:rsidRPr="0031322D" w:rsidRDefault="0089666F"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4" w:type="dxa"/>
            <w:shd w:val="clear" w:color="auto" w:fill="auto"/>
            <w:vAlign w:val="center"/>
          </w:tcPr>
          <w:p w14:paraId="762A811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shd w:val="clear" w:color="auto" w:fill="auto"/>
            <w:vAlign w:val="center"/>
          </w:tcPr>
          <w:p w14:paraId="57A65BB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241A578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219C7EC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0BB9777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52990E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06AA063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43BCC98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C8B918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515A302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BF5E85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3DE1BF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AE43AA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0AA399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D6FF61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B4014C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646A53C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E1D2E1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07E340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249E93D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729A416B" w14:textId="77777777"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50-12-157</w:t>
            </w:r>
            <w:r w:rsidR="00D37FC1" w:rsidRPr="0031322D">
              <w:rPr>
                <w:rFonts w:ascii="Times New Roman" w:hAnsi="Times New Roman"/>
                <w:sz w:val="24"/>
                <w:szCs w:val="24"/>
              </w:rPr>
              <w:t xml:space="preserve">;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50-12-159</w:t>
            </w:r>
          </w:p>
        </w:tc>
      </w:tr>
      <w:tr w:rsidR="00D37FC1" w:rsidRPr="00E030A2" w14:paraId="764270C9" w14:textId="77777777" w:rsidTr="00D37616">
        <w:trPr>
          <w:cantSplit/>
          <w:trHeight w:val="288"/>
        </w:trPr>
        <w:tc>
          <w:tcPr>
            <w:tcW w:w="2786" w:type="dxa"/>
            <w:vMerge/>
            <w:shd w:val="clear" w:color="auto" w:fill="auto"/>
            <w:vAlign w:val="center"/>
          </w:tcPr>
          <w:p w14:paraId="2125ABFA"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3D4361F3"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Mobile Home Park</w:t>
            </w:r>
          </w:p>
        </w:tc>
        <w:tc>
          <w:tcPr>
            <w:tcW w:w="233" w:type="dxa"/>
            <w:tcBorders>
              <w:left w:val="single" w:sz="12" w:space="0" w:color="auto"/>
            </w:tcBorders>
            <w:shd w:val="clear" w:color="auto" w:fill="auto"/>
            <w:vAlign w:val="center"/>
          </w:tcPr>
          <w:p w14:paraId="5D116FB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0F84B9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50781CC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AF5822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278EA80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6D1AFB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54E299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29F3FB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25CBEA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B0ADEB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B0EE85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5F47E5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F9EB70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6E14E7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C8BA51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4491AE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398F42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DDAF11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335F6A9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E8963B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7C3788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0F31E5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9E0E1C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341684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F4A4A5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013416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DBFE22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554E48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4D063E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2995E36C" w14:textId="77777777"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540585" w:rsidRPr="0031322D">
              <w:rPr>
                <w:rFonts w:ascii="Times New Roman" w:hAnsi="Times New Roman"/>
                <w:sz w:val="24"/>
                <w:szCs w:val="24"/>
              </w:rPr>
              <w:t>50-12-160</w:t>
            </w:r>
          </w:p>
        </w:tc>
      </w:tr>
      <w:tr w:rsidR="00D37FC1" w:rsidRPr="00E030A2" w14:paraId="21048F88" w14:textId="77777777" w:rsidTr="00D37616">
        <w:trPr>
          <w:cantSplit/>
          <w:trHeight w:val="288"/>
        </w:trPr>
        <w:tc>
          <w:tcPr>
            <w:tcW w:w="2786" w:type="dxa"/>
            <w:vMerge/>
            <w:shd w:val="clear" w:color="auto" w:fill="auto"/>
            <w:vAlign w:val="center"/>
          </w:tcPr>
          <w:p w14:paraId="6DEDC4F4"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55A9C13F"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Multiple-family dwelling</w:t>
            </w:r>
          </w:p>
        </w:tc>
        <w:tc>
          <w:tcPr>
            <w:tcW w:w="233" w:type="dxa"/>
            <w:tcBorders>
              <w:left w:val="single" w:sz="12" w:space="0" w:color="auto"/>
            </w:tcBorders>
            <w:shd w:val="clear" w:color="auto" w:fill="auto"/>
            <w:vAlign w:val="center"/>
          </w:tcPr>
          <w:p w14:paraId="6C676A6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66A979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3" w:type="dxa"/>
            <w:shd w:val="clear" w:color="auto" w:fill="auto"/>
            <w:vAlign w:val="center"/>
          </w:tcPr>
          <w:p w14:paraId="5246342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shd w:val="clear" w:color="auto" w:fill="auto"/>
            <w:vAlign w:val="center"/>
          </w:tcPr>
          <w:p w14:paraId="6A4A994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40" w:type="dxa"/>
            <w:shd w:val="clear" w:color="auto" w:fill="auto"/>
            <w:vAlign w:val="center"/>
          </w:tcPr>
          <w:p w14:paraId="4AE6F09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18A99D3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E01FDB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D6EECB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r w:rsidRPr="0031322D">
              <w:rPr>
                <w:rFonts w:ascii="Times New Roman" w:hAnsi="Times New Roman"/>
                <w:strike/>
                <w:sz w:val="24"/>
                <w:szCs w:val="24"/>
              </w:rPr>
              <w:t>/R</w:t>
            </w:r>
          </w:p>
        </w:tc>
        <w:tc>
          <w:tcPr>
            <w:tcW w:w="234" w:type="dxa"/>
            <w:shd w:val="clear" w:color="auto" w:fill="auto"/>
            <w:vAlign w:val="center"/>
          </w:tcPr>
          <w:p w14:paraId="537BC16E" w14:textId="77777777" w:rsidR="00D37FC1" w:rsidRPr="0031322D" w:rsidRDefault="00D37FC1" w:rsidP="0031322D">
            <w:pPr>
              <w:pStyle w:val="UseTable-Centered"/>
              <w:spacing w:line="480" w:lineRule="auto"/>
              <w:contextualSpacing/>
              <w:rPr>
                <w:rFonts w:ascii="Times New Roman" w:hAnsi="Times New Roman"/>
                <w:sz w:val="24"/>
                <w:szCs w:val="24"/>
                <w:u w:val="single"/>
              </w:rPr>
            </w:pPr>
          </w:p>
        </w:tc>
        <w:tc>
          <w:tcPr>
            <w:tcW w:w="234" w:type="dxa"/>
            <w:shd w:val="clear" w:color="auto" w:fill="auto"/>
            <w:vAlign w:val="center"/>
          </w:tcPr>
          <w:p w14:paraId="4DB8858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r w:rsidRPr="0031322D">
              <w:rPr>
                <w:rFonts w:ascii="Times New Roman" w:hAnsi="Times New Roman"/>
                <w:strike/>
                <w:sz w:val="24"/>
                <w:szCs w:val="24"/>
              </w:rPr>
              <w:t>/R</w:t>
            </w:r>
          </w:p>
        </w:tc>
        <w:tc>
          <w:tcPr>
            <w:tcW w:w="233" w:type="dxa"/>
            <w:shd w:val="clear" w:color="auto" w:fill="auto"/>
            <w:vAlign w:val="center"/>
          </w:tcPr>
          <w:p w14:paraId="3AE793D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R/C</w:t>
            </w:r>
          </w:p>
        </w:tc>
        <w:tc>
          <w:tcPr>
            <w:tcW w:w="234" w:type="dxa"/>
            <w:tcBorders>
              <w:right w:val="single" w:sz="12" w:space="0" w:color="auto"/>
            </w:tcBorders>
            <w:shd w:val="clear" w:color="auto" w:fill="auto"/>
            <w:vAlign w:val="center"/>
          </w:tcPr>
          <w:p w14:paraId="611E717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7F4F44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B4CD55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DA01F6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2E174E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E4DBA0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6E558C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578CC9A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F1FE37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565BB4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R/C</w:t>
            </w:r>
          </w:p>
        </w:tc>
        <w:tc>
          <w:tcPr>
            <w:tcW w:w="233" w:type="dxa"/>
            <w:shd w:val="clear" w:color="auto" w:fill="auto"/>
            <w:vAlign w:val="center"/>
          </w:tcPr>
          <w:p w14:paraId="7ACF2A7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89E4CC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BF5990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7FBCCA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1E6DDF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shd w:val="clear" w:color="auto" w:fill="auto"/>
            <w:vAlign w:val="center"/>
          </w:tcPr>
          <w:p w14:paraId="30DD0DA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B62058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6A7BE76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2E698448" w14:textId="77777777"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50-12-157</w:t>
            </w:r>
            <w:r w:rsidR="00D37FC1" w:rsidRPr="0031322D">
              <w:rPr>
                <w:rFonts w:ascii="Times New Roman" w:hAnsi="Times New Roman"/>
                <w:sz w:val="24"/>
                <w:szCs w:val="24"/>
              </w:rPr>
              <w:t xml:space="preserve">;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50-12-161</w:t>
            </w:r>
            <w:r w:rsidRPr="0031322D">
              <w:rPr>
                <w:rFonts w:ascii="Times New Roman" w:hAnsi="Times New Roman"/>
                <w:sz w:val="24"/>
                <w:szCs w:val="24"/>
              </w:rPr>
              <w:t>;</w:t>
            </w:r>
            <w:r w:rsidR="00D37FC1" w:rsidRPr="0031322D">
              <w:rPr>
                <w:rFonts w:ascii="Times New Roman" w:hAnsi="Times New Roman"/>
                <w:sz w:val="24"/>
                <w:szCs w:val="24"/>
              </w:rPr>
              <w:t xml:space="preserve">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50-12-162</w:t>
            </w:r>
          </w:p>
        </w:tc>
      </w:tr>
      <w:tr w:rsidR="00D37FC1" w:rsidRPr="00E030A2" w14:paraId="53ED3E43" w14:textId="77777777" w:rsidTr="00D37616">
        <w:trPr>
          <w:cantSplit/>
          <w:trHeight w:val="288"/>
        </w:trPr>
        <w:tc>
          <w:tcPr>
            <w:tcW w:w="2786" w:type="dxa"/>
            <w:vMerge/>
            <w:shd w:val="clear" w:color="auto" w:fill="auto"/>
            <w:vAlign w:val="center"/>
          </w:tcPr>
          <w:p w14:paraId="470311EC"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5BD36971" w14:textId="0CEEB994"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Residential use combined in structures with permitted commercial </w:t>
            </w:r>
            <w:r w:rsidR="00AD63E3" w:rsidRPr="0031322D">
              <w:rPr>
                <w:rFonts w:ascii="Times New Roman" w:hAnsi="Times New Roman"/>
                <w:sz w:val="24"/>
                <w:szCs w:val="24"/>
                <w:highlight w:val="red"/>
                <w:u w:val="single"/>
              </w:rPr>
              <w:t>or industrial</w:t>
            </w:r>
            <w:r w:rsidR="00AD63E3">
              <w:rPr>
                <w:rFonts w:ascii="Times New Roman" w:hAnsi="Times New Roman"/>
                <w:sz w:val="24"/>
                <w:szCs w:val="24"/>
              </w:rPr>
              <w:t xml:space="preserve"> </w:t>
            </w:r>
            <w:r w:rsidRPr="0031322D">
              <w:rPr>
                <w:rFonts w:ascii="Times New Roman" w:hAnsi="Times New Roman"/>
                <w:sz w:val="24"/>
                <w:szCs w:val="24"/>
              </w:rPr>
              <w:t>uses</w:t>
            </w:r>
          </w:p>
        </w:tc>
        <w:tc>
          <w:tcPr>
            <w:tcW w:w="233" w:type="dxa"/>
            <w:tcBorders>
              <w:left w:val="single" w:sz="12" w:space="0" w:color="auto"/>
            </w:tcBorders>
            <w:shd w:val="clear" w:color="auto" w:fill="auto"/>
            <w:vAlign w:val="center"/>
          </w:tcPr>
          <w:p w14:paraId="588104A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89CEE2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676A67A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8173EB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2ECD020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9D314B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01CE925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CD0CF9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shd w:val="clear" w:color="auto" w:fill="auto"/>
            <w:vAlign w:val="center"/>
          </w:tcPr>
          <w:p w14:paraId="21B9F39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shd w:val="clear" w:color="auto" w:fill="auto"/>
            <w:vAlign w:val="center"/>
          </w:tcPr>
          <w:p w14:paraId="75C19BF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shd w:val="clear" w:color="auto" w:fill="auto"/>
            <w:vAlign w:val="center"/>
          </w:tcPr>
          <w:p w14:paraId="1F89964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7C57986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477DB8F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3D2E0C7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2AA1DDB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1EC2B7A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F0D42A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AC32CE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C9F70A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BB116A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3BFAF2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BB06AB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9FB347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517A8D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7B53F7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1F5149C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C88D11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7CAC2E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38A4572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13AFA22C" w14:textId="043569CF"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9741D2">
              <w:rPr>
                <w:rFonts w:ascii="Times New Roman" w:hAnsi="Times New Roman"/>
                <w:sz w:val="24"/>
                <w:szCs w:val="24"/>
              </w:rPr>
              <w:t xml:space="preserve"> </w:t>
            </w:r>
            <w:r w:rsidR="00540585" w:rsidRPr="0031322D">
              <w:rPr>
                <w:rFonts w:ascii="Times New Roman" w:hAnsi="Times New Roman"/>
                <w:sz w:val="24"/>
                <w:szCs w:val="24"/>
              </w:rPr>
              <w:t>50-12-159</w:t>
            </w:r>
          </w:p>
        </w:tc>
      </w:tr>
      <w:tr w:rsidR="00D37FC1" w:rsidRPr="00E030A2" w14:paraId="2A79420D" w14:textId="77777777" w:rsidTr="00D37616">
        <w:trPr>
          <w:cantSplit/>
          <w:trHeight w:val="288"/>
        </w:trPr>
        <w:tc>
          <w:tcPr>
            <w:tcW w:w="2786" w:type="dxa"/>
            <w:vMerge/>
            <w:shd w:val="clear" w:color="auto" w:fill="auto"/>
            <w:vAlign w:val="center"/>
          </w:tcPr>
          <w:p w14:paraId="4F7A66BB"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25C3FE55"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Single-family detached dwelling</w:t>
            </w:r>
          </w:p>
        </w:tc>
        <w:tc>
          <w:tcPr>
            <w:tcW w:w="233" w:type="dxa"/>
            <w:tcBorders>
              <w:left w:val="single" w:sz="12" w:space="0" w:color="auto"/>
            </w:tcBorders>
            <w:shd w:val="clear" w:color="auto" w:fill="auto"/>
            <w:vAlign w:val="center"/>
          </w:tcPr>
          <w:p w14:paraId="6B00DA0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AB8D52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3" w:type="dxa"/>
            <w:shd w:val="clear" w:color="auto" w:fill="auto"/>
            <w:vAlign w:val="center"/>
          </w:tcPr>
          <w:p w14:paraId="3FD6CD6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E93C3A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40" w:type="dxa"/>
            <w:shd w:val="clear" w:color="auto" w:fill="auto"/>
            <w:vAlign w:val="center"/>
          </w:tcPr>
          <w:p w14:paraId="75C5136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2486A32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5C2CBF6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3BB7451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00E203B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B5F33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5441C1A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9B0171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3728FE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D07030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10D193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E8D006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254B2A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6567E9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4F43637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74B825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6D3AFE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20FED2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80A193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676D66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80B414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02D4D65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A2F269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E7382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A6333B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7AC31E95" w14:textId="77777777"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50-12-157</w:t>
            </w:r>
            <w:r w:rsidR="00D37FC1" w:rsidRPr="0031322D">
              <w:rPr>
                <w:rFonts w:ascii="Times New Roman" w:hAnsi="Times New Roman"/>
                <w:sz w:val="24"/>
                <w:szCs w:val="24"/>
              </w:rPr>
              <w:t xml:space="preserve">;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50-12-159</w:t>
            </w:r>
          </w:p>
        </w:tc>
      </w:tr>
      <w:tr w:rsidR="00D37FC1" w:rsidRPr="00E030A2" w14:paraId="0FC166C4" w14:textId="77777777" w:rsidTr="00D37616">
        <w:trPr>
          <w:cantSplit/>
          <w:trHeight w:val="288"/>
        </w:trPr>
        <w:tc>
          <w:tcPr>
            <w:tcW w:w="2786" w:type="dxa"/>
            <w:vMerge/>
            <w:shd w:val="clear" w:color="auto" w:fill="auto"/>
            <w:vAlign w:val="center"/>
          </w:tcPr>
          <w:p w14:paraId="08E7B362"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3BD97518"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Single-room-occupancy (</w:t>
            </w:r>
            <w:smartTag w:uri="urn:schemas-microsoft-com:office:smarttags" w:element="stockticker">
              <w:r w:rsidRPr="0031322D">
                <w:rPr>
                  <w:rFonts w:ascii="Times New Roman" w:hAnsi="Times New Roman"/>
                  <w:sz w:val="24"/>
                  <w:szCs w:val="24"/>
                </w:rPr>
                <w:t>SRO</w:t>
              </w:r>
            </w:smartTag>
            <w:r w:rsidRPr="0031322D">
              <w:rPr>
                <w:rFonts w:ascii="Times New Roman" w:hAnsi="Times New Roman"/>
                <w:sz w:val="24"/>
                <w:szCs w:val="24"/>
              </w:rPr>
              <w:t>) housing, nonprofit</w:t>
            </w:r>
          </w:p>
        </w:tc>
        <w:tc>
          <w:tcPr>
            <w:tcW w:w="233" w:type="dxa"/>
            <w:tcBorders>
              <w:left w:val="single" w:sz="12" w:space="0" w:color="auto"/>
            </w:tcBorders>
            <w:shd w:val="clear" w:color="auto" w:fill="auto"/>
            <w:vAlign w:val="center"/>
          </w:tcPr>
          <w:p w14:paraId="206DDFE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234688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1F99FBC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15DA04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40" w:type="dxa"/>
            <w:shd w:val="clear" w:color="auto" w:fill="auto"/>
            <w:vAlign w:val="center"/>
          </w:tcPr>
          <w:p w14:paraId="2FDA44C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638CFAF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3285389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3BD9B92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AA1BA8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7DBC5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07AE18C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3CF9BB0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389A80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2FF16B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F182B7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D48A07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641CC0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53D029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6099DAE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96F037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2E5C82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43B34D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E65EA7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6E03B4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34F1C8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7D05A1E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5C20423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C989C5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5B241B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0291003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SPC;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540585" w:rsidRPr="0031322D">
              <w:rPr>
                <w:rFonts w:ascii="Times New Roman" w:hAnsi="Times New Roman"/>
                <w:sz w:val="24"/>
                <w:szCs w:val="24"/>
              </w:rPr>
              <w:t>50-12-166</w:t>
            </w:r>
          </w:p>
        </w:tc>
      </w:tr>
      <w:tr w:rsidR="00D37FC1" w:rsidRPr="00E030A2" w14:paraId="2640B30A" w14:textId="77777777" w:rsidTr="00D37616">
        <w:trPr>
          <w:cantSplit/>
          <w:trHeight w:val="288"/>
        </w:trPr>
        <w:tc>
          <w:tcPr>
            <w:tcW w:w="2786" w:type="dxa"/>
            <w:vMerge/>
            <w:shd w:val="clear" w:color="auto" w:fill="auto"/>
            <w:vAlign w:val="center"/>
          </w:tcPr>
          <w:p w14:paraId="09903690"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7C89F61F"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Town house</w:t>
            </w:r>
          </w:p>
        </w:tc>
        <w:tc>
          <w:tcPr>
            <w:tcW w:w="233" w:type="dxa"/>
            <w:tcBorders>
              <w:left w:val="single" w:sz="12" w:space="0" w:color="auto"/>
            </w:tcBorders>
            <w:shd w:val="clear" w:color="auto" w:fill="auto"/>
            <w:vAlign w:val="center"/>
          </w:tcPr>
          <w:p w14:paraId="53B3EBD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86C46A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3" w:type="dxa"/>
            <w:shd w:val="clear" w:color="auto" w:fill="auto"/>
            <w:vAlign w:val="center"/>
          </w:tcPr>
          <w:p w14:paraId="2CDED4C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7B94950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40" w:type="dxa"/>
            <w:shd w:val="clear" w:color="auto" w:fill="auto"/>
            <w:vAlign w:val="center"/>
          </w:tcPr>
          <w:p w14:paraId="0E27029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99C3AA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49829E3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32FC686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183D97F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DFB140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743C26B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42A5E99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1FFE94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1A4257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13D878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084AB8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CB4E71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3134B4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563B69E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05AF34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C349AC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9229AE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F9DB59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04C064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F99698B"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B72E99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3278158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3DDD30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2FF4786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50BAB864" w14:textId="77777777"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D37FC1" w:rsidRPr="0031322D">
              <w:rPr>
                <w:rFonts w:ascii="Times New Roman" w:hAnsi="Times New Roman"/>
                <w:sz w:val="24"/>
                <w:szCs w:val="24"/>
              </w:rPr>
              <w:t>1</w:t>
            </w:r>
            <w:r w:rsidR="00006C2E" w:rsidRPr="0031322D">
              <w:rPr>
                <w:rFonts w:ascii="Times New Roman" w:hAnsi="Times New Roman"/>
                <w:sz w:val="24"/>
                <w:szCs w:val="24"/>
              </w:rPr>
              <w:t>5</w:t>
            </w:r>
            <w:r w:rsidR="00D37FC1" w:rsidRPr="0031322D">
              <w:rPr>
                <w:rFonts w:ascii="Times New Roman" w:hAnsi="Times New Roman"/>
                <w:sz w:val="24"/>
                <w:szCs w:val="24"/>
              </w:rPr>
              <w:t xml:space="preserve">7;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D37FC1" w:rsidRPr="0031322D">
              <w:rPr>
                <w:rFonts w:ascii="Times New Roman" w:hAnsi="Times New Roman"/>
                <w:sz w:val="24"/>
                <w:szCs w:val="24"/>
              </w:rPr>
              <w:t>1</w:t>
            </w:r>
            <w:r w:rsidR="00006C2E" w:rsidRPr="0031322D">
              <w:rPr>
                <w:rFonts w:ascii="Times New Roman" w:hAnsi="Times New Roman"/>
                <w:sz w:val="24"/>
                <w:szCs w:val="24"/>
              </w:rPr>
              <w:t>67</w:t>
            </w:r>
          </w:p>
        </w:tc>
      </w:tr>
      <w:tr w:rsidR="00D37FC1" w:rsidRPr="00E030A2" w14:paraId="56B0109B" w14:textId="77777777" w:rsidTr="00D37616">
        <w:trPr>
          <w:cantSplit/>
          <w:trHeight w:val="288"/>
        </w:trPr>
        <w:tc>
          <w:tcPr>
            <w:tcW w:w="2786" w:type="dxa"/>
            <w:vMerge/>
            <w:shd w:val="clear" w:color="auto" w:fill="auto"/>
            <w:vAlign w:val="center"/>
          </w:tcPr>
          <w:p w14:paraId="1B2150E4"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6828EE87"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Two-family dwelling</w:t>
            </w:r>
          </w:p>
        </w:tc>
        <w:tc>
          <w:tcPr>
            <w:tcW w:w="233" w:type="dxa"/>
            <w:tcBorders>
              <w:left w:val="single" w:sz="12" w:space="0" w:color="auto"/>
            </w:tcBorders>
            <w:shd w:val="clear" w:color="auto" w:fill="auto"/>
            <w:vAlign w:val="center"/>
          </w:tcPr>
          <w:p w14:paraId="055397A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2EC7BC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3" w:type="dxa"/>
            <w:shd w:val="clear" w:color="auto" w:fill="auto"/>
            <w:vAlign w:val="center"/>
          </w:tcPr>
          <w:p w14:paraId="7555C3BB"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7642C48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40" w:type="dxa"/>
            <w:shd w:val="clear" w:color="auto" w:fill="auto"/>
            <w:vAlign w:val="center"/>
          </w:tcPr>
          <w:p w14:paraId="7A7B83E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6F7F382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7E9A6C9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0545964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59A31A8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13C923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BC3240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849C94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1BC87F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8B98F7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1C07AB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030330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422025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7BF731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6AEB31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7183CC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7DFD76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157B76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D24BA1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504215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A7F81F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28A98A2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B26584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9149E2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7038D7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2E56E586" w14:textId="77777777"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D37FC1" w:rsidRPr="0031322D">
              <w:rPr>
                <w:rFonts w:ascii="Times New Roman" w:hAnsi="Times New Roman"/>
                <w:sz w:val="24"/>
                <w:szCs w:val="24"/>
              </w:rPr>
              <w:t>1</w:t>
            </w:r>
            <w:r w:rsidR="00006C2E" w:rsidRPr="0031322D">
              <w:rPr>
                <w:rFonts w:ascii="Times New Roman" w:hAnsi="Times New Roman"/>
                <w:sz w:val="24"/>
                <w:szCs w:val="24"/>
              </w:rPr>
              <w:t>5</w:t>
            </w:r>
            <w:r w:rsidR="00D37FC1" w:rsidRPr="0031322D">
              <w:rPr>
                <w:rFonts w:ascii="Times New Roman" w:hAnsi="Times New Roman"/>
                <w:sz w:val="24"/>
                <w:szCs w:val="24"/>
              </w:rPr>
              <w:t xml:space="preserve">7;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006C2E" w:rsidRPr="0031322D">
              <w:rPr>
                <w:rFonts w:ascii="Times New Roman" w:hAnsi="Times New Roman"/>
                <w:sz w:val="24"/>
                <w:szCs w:val="24"/>
              </w:rPr>
              <w:t>159</w:t>
            </w:r>
          </w:p>
        </w:tc>
      </w:tr>
      <w:tr w:rsidR="00D37FC1" w:rsidRPr="00E030A2" w14:paraId="2289B137" w14:textId="77777777" w:rsidTr="00D37616">
        <w:trPr>
          <w:cantSplit/>
          <w:trHeight w:val="288"/>
        </w:trPr>
        <w:tc>
          <w:tcPr>
            <w:tcW w:w="2786" w:type="dxa"/>
            <w:vMerge/>
            <w:shd w:val="clear" w:color="auto" w:fill="auto"/>
            <w:vAlign w:val="center"/>
          </w:tcPr>
          <w:p w14:paraId="3B79FCBA" w14:textId="77777777" w:rsidR="00D37FC1" w:rsidRPr="0031322D" w:rsidRDefault="00D37FC1" w:rsidP="0031322D">
            <w:pPr>
              <w:spacing w:line="480" w:lineRule="auto"/>
              <w:contextualSpacing/>
              <w:rPr>
                <w:szCs w:val="24"/>
              </w:rPr>
            </w:pPr>
          </w:p>
        </w:tc>
        <w:tc>
          <w:tcPr>
            <w:tcW w:w="3342" w:type="dxa"/>
            <w:tcBorders>
              <w:right w:val="single" w:sz="12" w:space="0" w:color="auto"/>
            </w:tcBorders>
            <w:shd w:val="clear" w:color="auto" w:fill="auto"/>
            <w:vAlign w:val="center"/>
          </w:tcPr>
          <w:p w14:paraId="51E12D0F" w14:textId="77777777" w:rsidR="00D37FC1" w:rsidRPr="0031322D" w:rsidRDefault="00D37FC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All other</w:t>
            </w:r>
          </w:p>
        </w:tc>
        <w:tc>
          <w:tcPr>
            <w:tcW w:w="233" w:type="dxa"/>
            <w:tcBorders>
              <w:left w:val="single" w:sz="12" w:space="0" w:color="auto"/>
            </w:tcBorders>
            <w:shd w:val="clear" w:color="auto" w:fill="auto"/>
            <w:vAlign w:val="center"/>
          </w:tcPr>
          <w:p w14:paraId="468A68D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6E522D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5F76CCC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B99CD7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40" w:type="dxa"/>
            <w:shd w:val="clear" w:color="auto" w:fill="auto"/>
            <w:vAlign w:val="center"/>
          </w:tcPr>
          <w:p w14:paraId="066D629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D6D2D6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50729DE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581FB10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52D84AA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EB4464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74F8DD5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0A4F703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491280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FB96EE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7E0965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F5772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CE804C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C0D282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5FCB424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3BA884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60A76C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A7CE8C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4FBAED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66FCBB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9E81D4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18B7096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0EF7BA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E6745A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AE6FF6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vAlign w:val="center"/>
          </w:tcPr>
          <w:p w14:paraId="2AE15BC0" w14:textId="77777777" w:rsidR="00D37FC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D37FC1" w:rsidRPr="0031322D">
              <w:rPr>
                <w:rFonts w:ascii="Times New Roman" w:hAnsi="Times New Roman"/>
                <w:sz w:val="24"/>
                <w:szCs w:val="24"/>
              </w:rPr>
              <w:t>1</w:t>
            </w:r>
            <w:r w:rsidR="00006C2E" w:rsidRPr="0031322D">
              <w:rPr>
                <w:rFonts w:ascii="Times New Roman" w:hAnsi="Times New Roman"/>
                <w:sz w:val="24"/>
                <w:szCs w:val="24"/>
              </w:rPr>
              <w:t>5</w:t>
            </w:r>
            <w:r w:rsidR="00D37FC1" w:rsidRPr="0031322D">
              <w:rPr>
                <w:rFonts w:ascii="Times New Roman" w:hAnsi="Times New Roman"/>
                <w:sz w:val="24"/>
                <w:szCs w:val="24"/>
              </w:rPr>
              <w:t xml:space="preserve">7;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D37FC1" w:rsidRPr="0031322D">
              <w:rPr>
                <w:rFonts w:ascii="Times New Roman" w:hAnsi="Times New Roman"/>
                <w:sz w:val="24"/>
                <w:szCs w:val="24"/>
              </w:rPr>
              <w:t>1</w:t>
            </w:r>
            <w:r w:rsidR="00006C2E" w:rsidRPr="0031322D">
              <w:rPr>
                <w:rFonts w:ascii="Times New Roman" w:hAnsi="Times New Roman"/>
                <w:sz w:val="24"/>
                <w:szCs w:val="24"/>
              </w:rPr>
              <w:t>59</w:t>
            </w:r>
          </w:p>
        </w:tc>
      </w:tr>
    </w:tbl>
    <w:p w14:paraId="17604401" w14:textId="77777777" w:rsidR="00D37FC1" w:rsidRPr="0031322D" w:rsidRDefault="00D37FC1" w:rsidP="0031322D">
      <w:pPr>
        <w:pStyle w:val="UseTable-Centered"/>
        <w:spacing w:line="480" w:lineRule="auto"/>
        <w:contextualSpacing/>
        <w:jc w:val="left"/>
        <w:rPr>
          <w:rFonts w:ascii="Times New Roman" w:hAnsi="Times New Roman"/>
          <w:b/>
          <w:sz w:val="24"/>
          <w:szCs w:val="24"/>
        </w:rPr>
      </w:pPr>
    </w:p>
    <w:p w14:paraId="631D969B" w14:textId="77777777" w:rsidR="00E03E29" w:rsidRPr="0031322D" w:rsidRDefault="00E03E29" w:rsidP="0031322D">
      <w:pPr>
        <w:pStyle w:val="Detroit3Subdivision"/>
        <w:spacing w:before="0" w:after="0" w:line="480" w:lineRule="auto"/>
        <w:ind w:left="446"/>
        <w:contextualSpacing/>
        <w:rPr>
          <w:rFonts w:ascii="Times New Roman" w:hAnsi="Times New Roman"/>
          <w:b w:val="0"/>
        </w:rPr>
      </w:pPr>
      <w:r w:rsidRPr="0031322D">
        <w:rPr>
          <w:rFonts w:ascii="Times New Roman" w:hAnsi="Times New Roman"/>
        </w:rPr>
        <w:t>Subdivision D.          Retail, Service and Commercial Uses</w:t>
      </w:r>
    </w:p>
    <w:p w14:paraId="52586B2F" w14:textId="46E32034" w:rsidR="0098137B" w:rsidRPr="0031322D" w:rsidRDefault="00A22B4C" w:rsidP="0031322D">
      <w:pPr>
        <w:pStyle w:val="detroit4section0"/>
        <w:spacing w:after="0"/>
        <w:contextualSpacing/>
        <w:rPr>
          <w:rFonts w:ascii="Times New Roman" w:hAnsi="Times New Roman"/>
          <w:strike w:val="0"/>
          <w:szCs w:val="24"/>
        </w:rPr>
      </w:pPr>
      <w:r w:rsidRPr="0031322D">
        <w:rPr>
          <w:rFonts w:ascii="Times New Roman" w:hAnsi="Times New Roman"/>
          <w:szCs w:val="24"/>
        </w:rPr>
        <w:t>Sec.</w:t>
      </w:r>
      <w:r w:rsidR="00B27EF3" w:rsidRPr="0031322D">
        <w:rPr>
          <w:rFonts w:ascii="Times New Roman" w:hAnsi="Times New Roman"/>
          <w:szCs w:val="24"/>
        </w:rPr>
        <w:t xml:space="preserve"> 50-12-62. Food and beverage service.</w:t>
      </w:r>
    </w:p>
    <w:p w14:paraId="66580AE3" w14:textId="77777777" w:rsidR="00B27EF3" w:rsidRPr="0031322D" w:rsidRDefault="00B27EF3" w:rsidP="0031322D">
      <w:pPr>
        <w:pStyle w:val="detroit4section0"/>
        <w:spacing w:after="0"/>
        <w:contextualSpacing/>
        <w:rPr>
          <w:rFonts w:ascii="Times New Roman" w:hAnsi="Times New Roman"/>
          <w:b w:val="0"/>
        </w:rPr>
      </w:pPr>
      <w:r w:rsidRPr="0031322D">
        <w:rPr>
          <w:rFonts w:ascii="Times New Roman" w:hAnsi="Times New Roman"/>
          <w:b w:val="0"/>
          <w:strike w:val="0"/>
        </w:rPr>
        <w:t>Regulations regarding food and beverage service uses are as follows</w:t>
      </w:r>
      <w:r w:rsidR="00A22B4C" w:rsidRPr="0031322D">
        <w:rPr>
          <w:rFonts w:ascii="Times New Roman" w:hAnsi="Times New Roman"/>
          <w:b w:val="0"/>
          <w:strike w:val="0"/>
        </w:rPr>
        <w:t>:</w:t>
      </w:r>
    </w:p>
    <w:tbl>
      <w:tblPr>
        <w:tblW w:w="140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792"/>
        <w:gridCol w:w="3348"/>
        <w:gridCol w:w="233"/>
        <w:gridCol w:w="235"/>
        <w:gridCol w:w="235"/>
        <w:gridCol w:w="234"/>
        <w:gridCol w:w="235"/>
        <w:gridCol w:w="224"/>
        <w:gridCol w:w="246"/>
        <w:gridCol w:w="233"/>
        <w:gridCol w:w="234"/>
        <w:gridCol w:w="234"/>
        <w:gridCol w:w="233"/>
        <w:gridCol w:w="234"/>
        <w:gridCol w:w="234"/>
        <w:gridCol w:w="234"/>
        <w:gridCol w:w="233"/>
        <w:gridCol w:w="234"/>
        <w:gridCol w:w="234"/>
        <w:gridCol w:w="234"/>
        <w:gridCol w:w="233"/>
        <w:gridCol w:w="234"/>
        <w:gridCol w:w="234"/>
        <w:gridCol w:w="276"/>
        <w:gridCol w:w="191"/>
        <w:gridCol w:w="234"/>
        <w:gridCol w:w="234"/>
        <w:gridCol w:w="233"/>
        <w:gridCol w:w="234"/>
        <w:gridCol w:w="234"/>
        <w:gridCol w:w="234"/>
        <w:gridCol w:w="1097"/>
      </w:tblGrid>
      <w:tr w:rsidR="00706471" w:rsidRPr="00E030A2" w14:paraId="3B682025" w14:textId="77777777" w:rsidTr="00E03E29">
        <w:trPr>
          <w:cantSplit/>
          <w:trHeight w:val="288"/>
        </w:trPr>
        <w:tc>
          <w:tcPr>
            <w:tcW w:w="2792" w:type="dxa"/>
            <w:vMerge w:val="restart"/>
            <w:vAlign w:val="center"/>
          </w:tcPr>
          <w:p w14:paraId="5AA6A086" w14:textId="77777777" w:rsidR="00706471" w:rsidRPr="0031322D" w:rsidRDefault="00706471" w:rsidP="0031322D">
            <w:pPr>
              <w:pStyle w:val="Detroit4Section"/>
              <w:numPr>
                <w:ilvl w:val="0"/>
                <w:numId w:val="0"/>
              </w:numPr>
              <w:spacing w:before="0" w:after="0" w:line="480" w:lineRule="auto"/>
              <w:ind w:left="446"/>
              <w:contextualSpacing/>
              <w:rPr>
                <w:rFonts w:ascii="Times New Roman" w:hAnsi="Times New Roman"/>
                <w:szCs w:val="24"/>
              </w:rPr>
            </w:pPr>
            <w:r w:rsidRPr="0031322D">
              <w:rPr>
                <w:rFonts w:ascii="Times New Roman" w:hAnsi="Times New Roman"/>
                <w:szCs w:val="24"/>
              </w:rPr>
              <w:lastRenderedPageBreak/>
              <w:t>Food and beverage service.</w:t>
            </w:r>
          </w:p>
          <w:p w14:paraId="456915DD" w14:textId="77777777" w:rsidR="00706471" w:rsidRPr="0031322D" w:rsidRDefault="00706471" w:rsidP="0031322D">
            <w:pPr>
              <w:pStyle w:val="Detroit4Section"/>
              <w:numPr>
                <w:ilvl w:val="0"/>
                <w:numId w:val="0"/>
              </w:numPr>
              <w:spacing w:before="0" w:after="0" w:line="480" w:lineRule="auto"/>
              <w:ind w:left="446"/>
              <w:contextualSpacing/>
              <w:rPr>
                <w:rFonts w:ascii="Times New Roman" w:hAnsi="Times New Roman"/>
                <w:szCs w:val="24"/>
              </w:rPr>
            </w:pPr>
          </w:p>
        </w:tc>
        <w:tc>
          <w:tcPr>
            <w:tcW w:w="3348" w:type="dxa"/>
            <w:tcBorders>
              <w:right w:val="single" w:sz="12" w:space="0" w:color="auto"/>
            </w:tcBorders>
            <w:vAlign w:val="center"/>
          </w:tcPr>
          <w:p w14:paraId="6B788950" w14:textId="77777777" w:rsidR="00706471" w:rsidRPr="0031322D" w:rsidRDefault="00706471" w:rsidP="0031322D">
            <w:pPr>
              <w:pStyle w:val="UseTable-Left"/>
              <w:spacing w:line="480" w:lineRule="auto"/>
              <w:contextualSpacing/>
              <w:rPr>
                <w:rFonts w:ascii="Times New Roman" w:hAnsi="Times New Roman"/>
                <w:sz w:val="24"/>
                <w:szCs w:val="24"/>
              </w:rPr>
            </w:pPr>
          </w:p>
        </w:tc>
        <w:tc>
          <w:tcPr>
            <w:tcW w:w="7881" w:type="dxa"/>
            <w:gridSpan w:val="30"/>
            <w:tcBorders>
              <w:left w:val="single" w:sz="12" w:space="0" w:color="auto"/>
            </w:tcBorders>
            <w:vAlign w:val="center"/>
          </w:tcPr>
          <w:p w14:paraId="0A38AD97" w14:textId="77777777" w:rsidR="00706471" w:rsidRPr="0031322D" w:rsidRDefault="00706471" w:rsidP="0031322D">
            <w:pPr>
              <w:pStyle w:val="Detroit61Heading"/>
              <w:tabs>
                <w:tab w:val="clear" w:pos="1915"/>
              </w:tabs>
              <w:spacing w:before="0" w:after="0" w:line="480" w:lineRule="auto"/>
              <w:contextualSpacing/>
              <w:rPr>
                <w:rFonts w:ascii="Times New Roman" w:hAnsi="Times New Roman"/>
              </w:rPr>
            </w:pPr>
          </w:p>
        </w:tc>
      </w:tr>
      <w:tr w:rsidR="00706471" w:rsidRPr="00E030A2" w14:paraId="4B2A87B1" w14:textId="77777777" w:rsidTr="00E03E29">
        <w:trPr>
          <w:cantSplit/>
          <w:trHeight w:val="288"/>
        </w:trPr>
        <w:tc>
          <w:tcPr>
            <w:tcW w:w="2792" w:type="dxa"/>
            <w:vMerge/>
            <w:vAlign w:val="center"/>
          </w:tcPr>
          <w:p w14:paraId="24A5FE50"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0F1A18DC"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Brewpub or microbrewery or small distillery or small winery</w:t>
            </w:r>
          </w:p>
        </w:tc>
        <w:tc>
          <w:tcPr>
            <w:tcW w:w="233" w:type="dxa"/>
            <w:tcBorders>
              <w:left w:val="single" w:sz="12" w:space="0" w:color="auto"/>
            </w:tcBorders>
            <w:vAlign w:val="center"/>
          </w:tcPr>
          <w:p w14:paraId="7738629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492A732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7C90593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8BC4A3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7A78A7F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01D0126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265F06C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269503A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DBAD179" w14:textId="125735E6" w:rsidR="00706471" w:rsidRPr="0031322D" w:rsidRDefault="00A51229"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vAlign w:val="center"/>
          </w:tcPr>
          <w:p w14:paraId="4302EFB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62B21FE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667DFEF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left w:val="single" w:sz="12" w:space="0" w:color="auto"/>
            </w:tcBorders>
            <w:vAlign w:val="center"/>
          </w:tcPr>
          <w:p w14:paraId="0AABFA3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vAlign w:val="center"/>
          </w:tcPr>
          <w:p w14:paraId="02ABD73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156B554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vAlign w:val="center"/>
          </w:tcPr>
          <w:p w14:paraId="51B2926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4AA6761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6F0C5A6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47F5987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3E6956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FFE3C2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4757672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191" w:type="dxa"/>
            <w:vAlign w:val="center"/>
          </w:tcPr>
          <w:p w14:paraId="7F1E51E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93A323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58A438B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2F20F08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DB7D39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03D275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351A11A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4423716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CU; </w:t>
            </w:r>
          </w:p>
          <w:p w14:paraId="1EC3734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RU;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217</w:t>
            </w:r>
          </w:p>
        </w:tc>
      </w:tr>
      <w:tr w:rsidR="00706471" w:rsidRPr="00E030A2" w14:paraId="6B9C7770" w14:textId="77777777" w:rsidTr="00E03E29">
        <w:trPr>
          <w:cantSplit/>
          <w:trHeight w:val="288"/>
        </w:trPr>
        <w:tc>
          <w:tcPr>
            <w:tcW w:w="2792" w:type="dxa"/>
            <w:vMerge/>
            <w:vAlign w:val="center"/>
          </w:tcPr>
          <w:p w14:paraId="39A478C7"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75BA3E36"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Commissary</w:t>
            </w:r>
          </w:p>
        </w:tc>
        <w:tc>
          <w:tcPr>
            <w:tcW w:w="233" w:type="dxa"/>
            <w:tcBorders>
              <w:left w:val="single" w:sz="12" w:space="0" w:color="auto"/>
            </w:tcBorders>
            <w:vAlign w:val="center"/>
          </w:tcPr>
          <w:p w14:paraId="04F1883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4104784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6387401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56B3903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41AFAB1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0B42DAB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1ECE282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65E823E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5B75CA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669F11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195306A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2133F65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617E12C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CA2B4A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8F9678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304648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7A907BE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3ED70D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170E6C3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1F5AC68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787F4AF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76" w:type="dxa"/>
            <w:vAlign w:val="center"/>
          </w:tcPr>
          <w:p w14:paraId="466BAD5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2BE6952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7F43D1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7FD7E82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18F3043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DF604E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226F7F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4C03CE1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49054E5F" w14:textId="77777777" w:rsidR="00706471" w:rsidRPr="0031322D" w:rsidRDefault="00706471" w:rsidP="0031322D">
            <w:pPr>
              <w:pStyle w:val="UseTable-Centered"/>
              <w:spacing w:line="480" w:lineRule="auto"/>
              <w:contextualSpacing/>
              <w:rPr>
                <w:rFonts w:ascii="Times New Roman" w:hAnsi="Times New Roman"/>
                <w:sz w:val="24"/>
                <w:szCs w:val="24"/>
              </w:rPr>
            </w:pPr>
          </w:p>
        </w:tc>
      </w:tr>
      <w:tr w:rsidR="00706471" w:rsidRPr="00E030A2" w14:paraId="4321AD7F" w14:textId="77777777" w:rsidTr="00E03E29">
        <w:trPr>
          <w:cantSplit/>
          <w:trHeight w:val="288"/>
        </w:trPr>
        <w:tc>
          <w:tcPr>
            <w:tcW w:w="2792" w:type="dxa"/>
            <w:vMerge/>
            <w:vAlign w:val="center"/>
          </w:tcPr>
          <w:p w14:paraId="6C9EF739"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297F4982"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Establishment for the sale of beer or </w:t>
            </w:r>
            <w:r w:rsidR="00063784" w:rsidRPr="0031322D">
              <w:rPr>
                <w:rFonts w:ascii="Times New Roman" w:hAnsi="Times New Roman"/>
                <w:sz w:val="24"/>
                <w:szCs w:val="24"/>
              </w:rPr>
              <w:t>alcoholic</w:t>
            </w:r>
            <w:r w:rsidRPr="0031322D">
              <w:rPr>
                <w:rFonts w:ascii="Times New Roman" w:hAnsi="Times New Roman"/>
                <w:sz w:val="24"/>
                <w:szCs w:val="24"/>
              </w:rPr>
              <w:t xml:space="preserve"> liquor for consumption on the premises </w:t>
            </w:r>
          </w:p>
        </w:tc>
        <w:tc>
          <w:tcPr>
            <w:tcW w:w="233" w:type="dxa"/>
            <w:tcBorders>
              <w:left w:val="single" w:sz="12" w:space="0" w:color="auto"/>
            </w:tcBorders>
            <w:vAlign w:val="center"/>
          </w:tcPr>
          <w:p w14:paraId="1333C73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446D307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2BE814C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171D2D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06B22C9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7C65765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5B79087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4D475370" w14:textId="36BB6536" w:rsidR="00706471" w:rsidRPr="0031322D" w:rsidRDefault="00C8428A"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C</w:t>
            </w:r>
          </w:p>
        </w:tc>
        <w:tc>
          <w:tcPr>
            <w:tcW w:w="234" w:type="dxa"/>
            <w:vAlign w:val="center"/>
          </w:tcPr>
          <w:p w14:paraId="4458DA1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FB3552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3DD5DCB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5080E00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left w:val="single" w:sz="12" w:space="0" w:color="auto"/>
            </w:tcBorders>
            <w:vAlign w:val="center"/>
          </w:tcPr>
          <w:p w14:paraId="7B20137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8976D5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044948A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0A74865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3353358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A39B8D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3375C5E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8373EE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A7454D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76" w:type="dxa"/>
            <w:vAlign w:val="center"/>
          </w:tcPr>
          <w:p w14:paraId="2BE8B0A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191" w:type="dxa"/>
            <w:vAlign w:val="center"/>
          </w:tcPr>
          <w:p w14:paraId="18CDAEA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5B1975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908465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3D80427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C83940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5ED353A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6C3CBF4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7182D49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RU;</w:t>
            </w: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 xml:space="preserve">; </w:t>
            </w:r>
            <w:r w:rsidR="00A22B4C" w:rsidRPr="0031322D">
              <w:rPr>
                <w:rFonts w:ascii="Times New Roman" w:hAnsi="Times New Roman"/>
                <w:sz w:val="24"/>
                <w:szCs w:val="24"/>
              </w:rPr>
              <w:t>Section</w:t>
            </w:r>
            <w:r w:rsidR="00B06B38"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220</w:t>
            </w:r>
          </w:p>
        </w:tc>
      </w:tr>
      <w:tr w:rsidR="00706471" w:rsidRPr="00E030A2" w14:paraId="673E1455" w14:textId="77777777" w:rsidTr="00E03E29">
        <w:trPr>
          <w:cantSplit/>
          <w:trHeight w:val="288"/>
        </w:trPr>
        <w:tc>
          <w:tcPr>
            <w:tcW w:w="2792" w:type="dxa"/>
            <w:vMerge/>
            <w:vAlign w:val="center"/>
          </w:tcPr>
          <w:p w14:paraId="7E09AD7C"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545171C5"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Restaurant, carry</w:t>
            </w:r>
            <w:r w:rsidRPr="0031322D">
              <w:rPr>
                <w:rFonts w:ascii="Times New Roman" w:hAnsi="Times New Roman"/>
                <w:sz w:val="24"/>
                <w:szCs w:val="24"/>
              </w:rPr>
              <w:noBreakHyphen/>
              <w:t>out, with drive</w:t>
            </w:r>
            <w:r w:rsidRPr="0031322D">
              <w:rPr>
                <w:rFonts w:ascii="Times New Roman" w:hAnsi="Times New Roman"/>
                <w:sz w:val="24"/>
                <w:szCs w:val="24"/>
              </w:rPr>
              <w:noBreakHyphen/>
              <w:t>up or drive</w:t>
            </w:r>
            <w:r w:rsidRPr="0031322D">
              <w:rPr>
                <w:rFonts w:ascii="Times New Roman" w:hAnsi="Times New Roman"/>
                <w:sz w:val="24"/>
                <w:szCs w:val="24"/>
              </w:rPr>
              <w:noBreakHyphen/>
              <w:t>through facilities</w:t>
            </w:r>
          </w:p>
        </w:tc>
        <w:tc>
          <w:tcPr>
            <w:tcW w:w="233" w:type="dxa"/>
            <w:tcBorders>
              <w:left w:val="single" w:sz="12" w:space="0" w:color="auto"/>
            </w:tcBorders>
            <w:vAlign w:val="center"/>
          </w:tcPr>
          <w:p w14:paraId="538678FE" w14:textId="77777777" w:rsidR="00706471" w:rsidRPr="00E030A2" w:rsidRDefault="00706471" w:rsidP="0031322D">
            <w:pPr>
              <w:pStyle w:val="ListBullet5"/>
              <w:spacing w:line="480" w:lineRule="auto"/>
              <w:contextualSpacing/>
            </w:pPr>
          </w:p>
        </w:tc>
        <w:tc>
          <w:tcPr>
            <w:tcW w:w="235" w:type="dxa"/>
            <w:vAlign w:val="center"/>
          </w:tcPr>
          <w:p w14:paraId="68DC8DB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7035F02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604B3BB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413DFD9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0236999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03AE385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4DB4A50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62B96D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71474F9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57C5FDC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61A5503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1E02820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6142332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3B17AB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ABDC1F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2CC78B8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7E41AA7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383575F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75FA68C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29380E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76" w:type="dxa"/>
            <w:vAlign w:val="center"/>
          </w:tcPr>
          <w:p w14:paraId="0FC4DE4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0E904B1F" w14:textId="77777777" w:rsidR="00706471" w:rsidRPr="00E030A2" w:rsidRDefault="00706471" w:rsidP="0031322D">
            <w:pPr>
              <w:pStyle w:val="ListBullet5"/>
              <w:spacing w:line="480" w:lineRule="auto"/>
              <w:contextualSpacing/>
            </w:pPr>
          </w:p>
        </w:tc>
        <w:tc>
          <w:tcPr>
            <w:tcW w:w="234" w:type="dxa"/>
            <w:vAlign w:val="center"/>
          </w:tcPr>
          <w:p w14:paraId="509EAB5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72211D7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7B73989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1CB2EF7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179A85A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1E04FE3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4099CC44" w14:textId="77777777" w:rsidR="00706471" w:rsidRPr="0031322D" w:rsidRDefault="00706471" w:rsidP="0031322D">
            <w:pPr>
              <w:pStyle w:val="UseTable-Centered"/>
              <w:spacing w:line="480" w:lineRule="auto"/>
              <w:contextualSpacing/>
              <w:rPr>
                <w:rFonts w:ascii="Times New Roman" w:hAnsi="Times New Roman"/>
                <w:i/>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 xml:space="preserve">; </w:t>
            </w:r>
            <w:r w:rsidR="00A22B4C" w:rsidRPr="0031322D">
              <w:rPr>
                <w:rFonts w:ascii="Times New Roman" w:hAnsi="Times New Roman"/>
                <w:sz w:val="24"/>
                <w:szCs w:val="24"/>
              </w:rPr>
              <w:t>Sections</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310 and</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51</w:t>
            </w:r>
            <w:r w:rsidRPr="0031322D">
              <w:rPr>
                <w:rFonts w:ascii="Times New Roman" w:hAnsi="Times New Roman"/>
                <w:sz w:val="24"/>
                <w:szCs w:val="24"/>
              </w:rPr>
              <w:t>1</w:t>
            </w:r>
          </w:p>
        </w:tc>
      </w:tr>
      <w:tr w:rsidR="00706471" w:rsidRPr="00E030A2" w14:paraId="09549837" w14:textId="77777777" w:rsidTr="00E03E29">
        <w:trPr>
          <w:cantSplit/>
          <w:trHeight w:val="288"/>
        </w:trPr>
        <w:tc>
          <w:tcPr>
            <w:tcW w:w="2792" w:type="dxa"/>
            <w:vMerge/>
            <w:vAlign w:val="center"/>
          </w:tcPr>
          <w:p w14:paraId="539EF398"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13F3EB95"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Restaurant, carry-out, without drive</w:t>
            </w:r>
            <w:r w:rsidRPr="0031322D">
              <w:rPr>
                <w:rFonts w:ascii="Times New Roman" w:hAnsi="Times New Roman"/>
                <w:sz w:val="24"/>
                <w:szCs w:val="24"/>
              </w:rPr>
              <w:noBreakHyphen/>
              <w:t>up or drive</w:t>
            </w:r>
            <w:r w:rsidRPr="0031322D">
              <w:rPr>
                <w:rFonts w:ascii="Times New Roman" w:hAnsi="Times New Roman"/>
                <w:sz w:val="24"/>
                <w:szCs w:val="24"/>
              </w:rPr>
              <w:noBreakHyphen/>
              <w:t>through facilities</w:t>
            </w:r>
          </w:p>
        </w:tc>
        <w:tc>
          <w:tcPr>
            <w:tcW w:w="233" w:type="dxa"/>
            <w:tcBorders>
              <w:left w:val="single" w:sz="12" w:space="0" w:color="auto"/>
            </w:tcBorders>
            <w:vAlign w:val="center"/>
          </w:tcPr>
          <w:p w14:paraId="0FA1730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3FC7448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5A9C356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5BA564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488D177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67CB28F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77EF970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3D818E5B" w14:textId="77777777" w:rsidR="00706471" w:rsidRPr="0031322D" w:rsidRDefault="00706471" w:rsidP="0031322D">
            <w:pPr>
              <w:pStyle w:val="UseTable-Centered"/>
              <w:spacing w:line="480" w:lineRule="auto"/>
              <w:contextualSpacing/>
              <w:rPr>
                <w:rFonts w:ascii="Times New Roman" w:hAnsi="Times New Roman"/>
                <w:strike/>
                <w:sz w:val="24"/>
                <w:szCs w:val="24"/>
              </w:rPr>
            </w:pPr>
          </w:p>
          <w:p w14:paraId="2E3F167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454ECD05" w14:textId="77777777" w:rsidR="00706471" w:rsidRPr="0031322D" w:rsidRDefault="00706471" w:rsidP="0031322D">
            <w:pPr>
              <w:pStyle w:val="UseTable-Centered"/>
              <w:spacing w:line="480" w:lineRule="auto"/>
              <w:contextualSpacing/>
              <w:rPr>
                <w:rFonts w:ascii="Times New Roman" w:hAnsi="Times New Roman"/>
                <w:strike/>
                <w:sz w:val="24"/>
                <w:szCs w:val="24"/>
              </w:rPr>
            </w:pPr>
          </w:p>
          <w:p w14:paraId="7B1C0C3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E0D53D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6055A82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5121E78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1CBBA7F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66288A7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3C551D9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85C4D2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7809505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85D3FF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4C6C303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6D82720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05CDA9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R/C</w:t>
            </w:r>
          </w:p>
        </w:tc>
        <w:tc>
          <w:tcPr>
            <w:tcW w:w="276" w:type="dxa"/>
            <w:vAlign w:val="center"/>
          </w:tcPr>
          <w:p w14:paraId="453ADCA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7E2FA79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53C48A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74BC2CE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7214360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C6A3BC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628538C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2BDF4C0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3074BBC7" w14:textId="77777777" w:rsidR="00706471" w:rsidRPr="0031322D" w:rsidRDefault="00B27EF3" w:rsidP="0031322D">
            <w:pPr>
              <w:pStyle w:val="UseTable-Centered"/>
              <w:spacing w:line="480" w:lineRule="auto"/>
              <w:contextualSpacing/>
              <w:rPr>
                <w:rFonts w:ascii="Times New Roman" w:hAnsi="Times New Roman"/>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 xml:space="preserve">; </w:t>
            </w:r>
            <w:r w:rsidR="00A22B4C" w:rsidRPr="0031322D">
              <w:rPr>
                <w:rFonts w:ascii="Times New Roman" w:hAnsi="Times New Roman"/>
                <w:sz w:val="24"/>
                <w:szCs w:val="24"/>
              </w:rPr>
              <w:t>Sections</w:t>
            </w:r>
            <w:r w:rsidRPr="0031322D">
              <w:rPr>
                <w:rFonts w:ascii="Times New Roman" w:hAnsi="Times New Roman"/>
                <w:sz w:val="24"/>
                <w:szCs w:val="24"/>
              </w:rPr>
              <w:t xml:space="preserve"> 50-12-310 and 50-12-511</w:t>
            </w:r>
          </w:p>
        </w:tc>
      </w:tr>
      <w:tr w:rsidR="00706471" w:rsidRPr="00E030A2" w14:paraId="7D8116E8" w14:textId="77777777" w:rsidTr="00E03E29">
        <w:trPr>
          <w:cantSplit/>
          <w:trHeight w:val="288"/>
        </w:trPr>
        <w:tc>
          <w:tcPr>
            <w:tcW w:w="2792" w:type="dxa"/>
            <w:vMerge/>
            <w:vAlign w:val="center"/>
          </w:tcPr>
          <w:p w14:paraId="0D601E12"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3B6E52D5"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Restaurant, fast</w:t>
            </w:r>
            <w:r w:rsidRPr="0031322D">
              <w:rPr>
                <w:rFonts w:ascii="Times New Roman" w:hAnsi="Times New Roman"/>
                <w:sz w:val="24"/>
                <w:szCs w:val="24"/>
              </w:rPr>
              <w:noBreakHyphen/>
              <w:t>food, with drive</w:t>
            </w:r>
            <w:r w:rsidRPr="0031322D">
              <w:rPr>
                <w:rFonts w:ascii="Times New Roman" w:hAnsi="Times New Roman"/>
                <w:sz w:val="24"/>
                <w:szCs w:val="24"/>
              </w:rPr>
              <w:noBreakHyphen/>
              <w:t>up or drive</w:t>
            </w:r>
            <w:r w:rsidRPr="0031322D">
              <w:rPr>
                <w:rFonts w:ascii="Times New Roman" w:hAnsi="Times New Roman"/>
                <w:sz w:val="24"/>
                <w:szCs w:val="24"/>
              </w:rPr>
              <w:noBreakHyphen/>
              <w:t>through facilities</w:t>
            </w:r>
          </w:p>
        </w:tc>
        <w:tc>
          <w:tcPr>
            <w:tcW w:w="233" w:type="dxa"/>
            <w:tcBorders>
              <w:left w:val="single" w:sz="12" w:space="0" w:color="auto"/>
            </w:tcBorders>
            <w:vAlign w:val="center"/>
          </w:tcPr>
          <w:p w14:paraId="126C9B5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6B90D41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2E245A2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3A2889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4D5FED1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74166C9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1B506DF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779679E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62CFC4C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57BDA85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21EFF07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0CE8DD6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5C834A0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33BCE26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7046C27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5A0284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4C35F0C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4C63CD7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BCE957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F48CF6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1749356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76" w:type="dxa"/>
            <w:vAlign w:val="center"/>
          </w:tcPr>
          <w:p w14:paraId="6E917BF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5E4E8A20" w14:textId="77777777" w:rsidR="00706471" w:rsidRPr="00E030A2" w:rsidRDefault="00706471" w:rsidP="0031322D">
            <w:pPr>
              <w:pStyle w:val="ListBullet5"/>
              <w:spacing w:line="480" w:lineRule="auto"/>
              <w:contextualSpacing/>
            </w:pPr>
          </w:p>
        </w:tc>
        <w:tc>
          <w:tcPr>
            <w:tcW w:w="234" w:type="dxa"/>
            <w:vAlign w:val="center"/>
          </w:tcPr>
          <w:p w14:paraId="0615D92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F38536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7EE3A28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7DDE08C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A0392E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0628B02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61FB3730" w14:textId="77777777" w:rsidR="00706471" w:rsidRPr="0031322D" w:rsidRDefault="00B27EF3" w:rsidP="0031322D">
            <w:pPr>
              <w:pStyle w:val="UseTable-Centered"/>
              <w:spacing w:line="480" w:lineRule="auto"/>
              <w:contextualSpacing/>
              <w:rPr>
                <w:rFonts w:ascii="Times New Roman" w:hAnsi="Times New Roman"/>
                <w:i/>
                <w:sz w:val="24"/>
                <w:szCs w:val="24"/>
              </w:rPr>
            </w:pPr>
            <w:r w:rsidRPr="0031322D">
              <w:rPr>
                <w:rFonts w:ascii="Times New Roman" w:hAnsi="Times New Roman"/>
                <w:sz w:val="24"/>
                <w:szCs w:val="24"/>
              </w:rPr>
              <w:t xml:space="preserve">SPC; </w:t>
            </w:r>
            <w:r w:rsidR="00A22B4C" w:rsidRPr="0031322D">
              <w:rPr>
                <w:rFonts w:ascii="Times New Roman" w:hAnsi="Times New Roman"/>
                <w:sz w:val="24"/>
                <w:szCs w:val="24"/>
              </w:rPr>
              <w:t>Sections</w:t>
            </w:r>
            <w:r w:rsidRPr="0031322D">
              <w:rPr>
                <w:rFonts w:ascii="Times New Roman" w:hAnsi="Times New Roman"/>
                <w:sz w:val="24"/>
                <w:szCs w:val="24"/>
              </w:rPr>
              <w:t xml:space="preserve"> 50-12-310 and 50-12-511</w:t>
            </w:r>
          </w:p>
        </w:tc>
      </w:tr>
      <w:tr w:rsidR="00706471" w:rsidRPr="00E030A2" w14:paraId="440BC08A" w14:textId="77777777" w:rsidTr="00E03E29">
        <w:trPr>
          <w:cantSplit/>
          <w:trHeight w:val="288"/>
        </w:trPr>
        <w:tc>
          <w:tcPr>
            <w:tcW w:w="2792" w:type="dxa"/>
            <w:vMerge/>
            <w:vAlign w:val="center"/>
          </w:tcPr>
          <w:p w14:paraId="5C58C6C1"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54CDB959"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Restaurant, fast-food, without drive</w:t>
            </w:r>
            <w:r w:rsidRPr="0031322D">
              <w:rPr>
                <w:rFonts w:ascii="Times New Roman" w:hAnsi="Times New Roman"/>
                <w:sz w:val="24"/>
                <w:szCs w:val="24"/>
              </w:rPr>
              <w:noBreakHyphen/>
              <w:t>up or drive</w:t>
            </w:r>
            <w:r w:rsidRPr="0031322D">
              <w:rPr>
                <w:rFonts w:ascii="Times New Roman" w:hAnsi="Times New Roman"/>
                <w:sz w:val="24"/>
                <w:szCs w:val="24"/>
              </w:rPr>
              <w:noBreakHyphen/>
              <w:t>through facilities</w:t>
            </w:r>
          </w:p>
        </w:tc>
        <w:tc>
          <w:tcPr>
            <w:tcW w:w="233" w:type="dxa"/>
            <w:tcBorders>
              <w:left w:val="single" w:sz="12" w:space="0" w:color="auto"/>
            </w:tcBorders>
            <w:vAlign w:val="center"/>
          </w:tcPr>
          <w:p w14:paraId="734C60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540BC39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625AEE0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556AD75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7ED3F90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2506366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7A61B66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119F74F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2D57292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03D1CB6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2275F8C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22D5BE8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7CFA87B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32359FC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E3F213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6E9C38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30FEBA4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373D246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3FA9C7B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6F5F00C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AADE1E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R/C</w:t>
            </w:r>
          </w:p>
        </w:tc>
        <w:tc>
          <w:tcPr>
            <w:tcW w:w="276" w:type="dxa"/>
            <w:vAlign w:val="center"/>
          </w:tcPr>
          <w:p w14:paraId="6BC1493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7123AAE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06183B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807DFA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211CA68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32E21A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7BCDC08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1F5F27F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208C5E56" w14:textId="77777777" w:rsidR="00706471" w:rsidRPr="0031322D" w:rsidRDefault="00B27EF3" w:rsidP="0031322D">
            <w:pPr>
              <w:pStyle w:val="UseTable-Centered"/>
              <w:spacing w:line="480" w:lineRule="auto"/>
              <w:contextualSpacing/>
              <w:rPr>
                <w:rFonts w:ascii="Times New Roman" w:hAnsi="Times New Roman"/>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 xml:space="preserve">; </w:t>
            </w:r>
            <w:r w:rsidR="00A22B4C" w:rsidRPr="0031322D">
              <w:rPr>
                <w:rFonts w:ascii="Times New Roman" w:hAnsi="Times New Roman"/>
                <w:sz w:val="24"/>
                <w:szCs w:val="24"/>
              </w:rPr>
              <w:t>Sections</w:t>
            </w:r>
            <w:r w:rsidRPr="0031322D">
              <w:rPr>
                <w:rFonts w:ascii="Times New Roman" w:hAnsi="Times New Roman"/>
                <w:sz w:val="24"/>
                <w:szCs w:val="24"/>
              </w:rPr>
              <w:t xml:space="preserve"> 50-12-310 and 50-12-511</w:t>
            </w:r>
          </w:p>
        </w:tc>
      </w:tr>
      <w:tr w:rsidR="00706471" w:rsidRPr="00E030A2" w14:paraId="21AA1444" w14:textId="77777777" w:rsidTr="00E03E29">
        <w:trPr>
          <w:cantSplit/>
          <w:trHeight w:val="288"/>
        </w:trPr>
        <w:tc>
          <w:tcPr>
            <w:tcW w:w="2792" w:type="dxa"/>
            <w:vMerge/>
            <w:vAlign w:val="center"/>
          </w:tcPr>
          <w:p w14:paraId="11E649EC"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4AAEA9C4"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Restaurant, standard, with drive</w:t>
            </w:r>
            <w:r w:rsidRPr="0031322D">
              <w:rPr>
                <w:rFonts w:ascii="Times New Roman" w:hAnsi="Times New Roman"/>
                <w:sz w:val="24"/>
                <w:szCs w:val="24"/>
              </w:rPr>
              <w:noBreakHyphen/>
              <w:t>up or drive</w:t>
            </w:r>
            <w:r w:rsidRPr="0031322D">
              <w:rPr>
                <w:rFonts w:ascii="Times New Roman" w:hAnsi="Times New Roman"/>
                <w:sz w:val="24"/>
                <w:szCs w:val="24"/>
              </w:rPr>
              <w:noBreakHyphen/>
              <w:t>through facilities</w:t>
            </w:r>
          </w:p>
        </w:tc>
        <w:tc>
          <w:tcPr>
            <w:tcW w:w="233" w:type="dxa"/>
            <w:tcBorders>
              <w:left w:val="single" w:sz="12" w:space="0" w:color="auto"/>
            </w:tcBorders>
            <w:vAlign w:val="center"/>
          </w:tcPr>
          <w:p w14:paraId="29B3A589" w14:textId="77777777" w:rsidR="00706471" w:rsidRPr="00E030A2" w:rsidRDefault="00706471" w:rsidP="0031322D">
            <w:pPr>
              <w:pStyle w:val="ListBullet5"/>
              <w:spacing w:line="480" w:lineRule="auto"/>
              <w:contextualSpacing/>
            </w:pPr>
          </w:p>
        </w:tc>
        <w:tc>
          <w:tcPr>
            <w:tcW w:w="235" w:type="dxa"/>
            <w:vAlign w:val="center"/>
          </w:tcPr>
          <w:p w14:paraId="6BE250B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64401F9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B083E2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5645C37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4D67E5B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25E4C6F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54B1ECF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8DD780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vAlign w:val="center"/>
          </w:tcPr>
          <w:p w14:paraId="7352A7B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44F9FFE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45DA759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68DEF32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4C24222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213FD27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87B03D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124E2CD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5C19F0C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6A367AC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711DE0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137F2D9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76" w:type="dxa"/>
            <w:vAlign w:val="center"/>
          </w:tcPr>
          <w:p w14:paraId="110520E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0CCAE022" w14:textId="77777777" w:rsidR="00706471" w:rsidRPr="00E030A2" w:rsidRDefault="00706471" w:rsidP="0031322D">
            <w:pPr>
              <w:pStyle w:val="ListBullet5"/>
              <w:spacing w:line="480" w:lineRule="auto"/>
              <w:contextualSpacing/>
            </w:pPr>
          </w:p>
        </w:tc>
        <w:tc>
          <w:tcPr>
            <w:tcW w:w="234" w:type="dxa"/>
            <w:vAlign w:val="center"/>
          </w:tcPr>
          <w:p w14:paraId="5E05390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9691EE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20D4471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AB7DA6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A4373B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18BB37C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6158AB22" w14:textId="77777777" w:rsidR="00706471" w:rsidRPr="0031322D" w:rsidRDefault="00B27EF3" w:rsidP="0031322D">
            <w:pPr>
              <w:pStyle w:val="UseTable-Centered"/>
              <w:spacing w:line="480" w:lineRule="auto"/>
              <w:contextualSpacing/>
              <w:rPr>
                <w:rFonts w:ascii="Times New Roman" w:hAnsi="Times New Roman"/>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 xml:space="preserve">; </w:t>
            </w:r>
            <w:r w:rsidR="00A22B4C" w:rsidRPr="0031322D">
              <w:rPr>
                <w:rFonts w:ascii="Times New Roman" w:hAnsi="Times New Roman"/>
                <w:sz w:val="24"/>
                <w:szCs w:val="24"/>
              </w:rPr>
              <w:t>Sections</w:t>
            </w:r>
            <w:r w:rsidRPr="0031322D">
              <w:rPr>
                <w:rFonts w:ascii="Times New Roman" w:hAnsi="Times New Roman"/>
                <w:sz w:val="24"/>
                <w:szCs w:val="24"/>
              </w:rPr>
              <w:t xml:space="preserve"> 50-12-310 and 50-12-511</w:t>
            </w:r>
          </w:p>
        </w:tc>
      </w:tr>
      <w:tr w:rsidR="00706471" w:rsidRPr="00E030A2" w14:paraId="3A3B2906" w14:textId="77777777" w:rsidTr="00E03E29">
        <w:trPr>
          <w:cantSplit/>
          <w:trHeight w:val="288"/>
        </w:trPr>
        <w:tc>
          <w:tcPr>
            <w:tcW w:w="2792" w:type="dxa"/>
            <w:vMerge/>
            <w:vAlign w:val="center"/>
          </w:tcPr>
          <w:p w14:paraId="14D8312C"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44E32EDD"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Restaurant, standard, without drive-up or drive-through facilities</w:t>
            </w:r>
          </w:p>
        </w:tc>
        <w:tc>
          <w:tcPr>
            <w:tcW w:w="233" w:type="dxa"/>
            <w:tcBorders>
              <w:left w:val="single" w:sz="12" w:space="0" w:color="auto"/>
            </w:tcBorders>
            <w:vAlign w:val="center"/>
          </w:tcPr>
          <w:p w14:paraId="5A89B1D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6F798CD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251C928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542E4C7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0F37472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56B123D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64B8E14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23A7F38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vAlign w:val="center"/>
          </w:tcPr>
          <w:p w14:paraId="7D376B5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vAlign w:val="center"/>
          </w:tcPr>
          <w:p w14:paraId="521E0A3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657B254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4051858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127BA3F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C4E2F7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E7FE84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BFEFC4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20202B3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0D27DD5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4D640B9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121D21F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2AC6AC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2B8925A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4776CEA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33E238E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8AEC3A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3394923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5B9484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10179E6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75245C2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0EF07813" w14:textId="77777777" w:rsidR="00706471" w:rsidRPr="0031322D" w:rsidRDefault="00B27EF3" w:rsidP="0031322D">
            <w:pPr>
              <w:pStyle w:val="UseTable-Centered"/>
              <w:spacing w:line="480" w:lineRule="auto"/>
              <w:contextualSpacing/>
              <w:rPr>
                <w:rFonts w:ascii="Times New Roman" w:hAnsi="Times New Roman"/>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 xml:space="preserve">; </w:t>
            </w:r>
            <w:r w:rsidR="00A22B4C" w:rsidRPr="0031322D">
              <w:rPr>
                <w:rFonts w:ascii="Times New Roman" w:hAnsi="Times New Roman"/>
                <w:sz w:val="24"/>
                <w:szCs w:val="24"/>
              </w:rPr>
              <w:t>Sections</w:t>
            </w:r>
            <w:r w:rsidRPr="0031322D">
              <w:rPr>
                <w:rFonts w:ascii="Times New Roman" w:hAnsi="Times New Roman"/>
                <w:sz w:val="24"/>
                <w:szCs w:val="24"/>
              </w:rPr>
              <w:t xml:space="preserve"> 50-12-310 and 50-12-511</w:t>
            </w:r>
          </w:p>
        </w:tc>
      </w:tr>
      <w:tr w:rsidR="00706471" w:rsidRPr="00E030A2" w14:paraId="230B5921" w14:textId="77777777" w:rsidTr="00E03E29">
        <w:trPr>
          <w:cantSplit/>
          <w:trHeight w:val="288"/>
        </w:trPr>
        <w:tc>
          <w:tcPr>
            <w:tcW w:w="2792" w:type="dxa"/>
            <w:vMerge/>
            <w:vAlign w:val="center"/>
          </w:tcPr>
          <w:p w14:paraId="0AA1A6E5" w14:textId="77777777" w:rsidR="00706471" w:rsidRPr="0031322D" w:rsidRDefault="00706471" w:rsidP="0031322D">
            <w:pPr>
              <w:spacing w:line="480" w:lineRule="auto"/>
              <w:contextualSpacing/>
              <w:rPr>
                <w:szCs w:val="24"/>
              </w:rPr>
            </w:pPr>
          </w:p>
        </w:tc>
        <w:tc>
          <w:tcPr>
            <w:tcW w:w="3348" w:type="dxa"/>
            <w:tcBorders>
              <w:right w:val="single" w:sz="12" w:space="0" w:color="auto"/>
            </w:tcBorders>
            <w:vAlign w:val="center"/>
          </w:tcPr>
          <w:p w14:paraId="768C5F41"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All other</w:t>
            </w:r>
          </w:p>
        </w:tc>
        <w:tc>
          <w:tcPr>
            <w:tcW w:w="233" w:type="dxa"/>
            <w:tcBorders>
              <w:left w:val="single" w:sz="12" w:space="0" w:color="auto"/>
            </w:tcBorders>
            <w:vAlign w:val="center"/>
          </w:tcPr>
          <w:p w14:paraId="022F261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65D431E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188BD2C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4720DA1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5" w:type="dxa"/>
            <w:vAlign w:val="center"/>
          </w:tcPr>
          <w:p w14:paraId="525B124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0AD9D01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610FE99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3A809E9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7351002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0580280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208C1CD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3A3C03F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2B7188C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3D9916E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3510893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566DC38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4BF2C7C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3BE68D1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16C03C0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67CB654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0F9505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76" w:type="dxa"/>
            <w:vAlign w:val="center"/>
          </w:tcPr>
          <w:p w14:paraId="778C545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91" w:type="dxa"/>
            <w:vAlign w:val="center"/>
          </w:tcPr>
          <w:p w14:paraId="5D8BE6D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5B24BB9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2B3EAEF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vAlign w:val="center"/>
          </w:tcPr>
          <w:p w14:paraId="1ECAD1E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65E48B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vAlign w:val="center"/>
          </w:tcPr>
          <w:p w14:paraId="0BB55C4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47A23BD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7" w:type="dxa"/>
            <w:tcBorders>
              <w:left w:val="single" w:sz="12" w:space="0" w:color="auto"/>
            </w:tcBorders>
            <w:vAlign w:val="center"/>
          </w:tcPr>
          <w:p w14:paraId="35DE0FA7" w14:textId="77777777" w:rsidR="00706471" w:rsidRPr="0031322D" w:rsidRDefault="00706471" w:rsidP="0031322D">
            <w:pPr>
              <w:pStyle w:val="UseTable-Centered"/>
              <w:spacing w:line="480" w:lineRule="auto"/>
              <w:contextualSpacing/>
              <w:rPr>
                <w:rFonts w:ascii="Times New Roman" w:hAnsi="Times New Roman"/>
                <w:sz w:val="24"/>
                <w:szCs w:val="24"/>
              </w:rPr>
            </w:pPr>
          </w:p>
        </w:tc>
      </w:tr>
    </w:tbl>
    <w:p w14:paraId="05670A34" w14:textId="77777777" w:rsidR="00B27EF3" w:rsidRPr="0031322D" w:rsidRDefault="00B27EF3" w:rsidP="0031322D">
      <w:pPr>
        <w:pStyle w:val="UseTable-Centered"/>
        <w:spacing w:line="480" w:lineRule="auto"/>
        <w:contextualSpacing/>
        <w:jc w:val="left"/>
        <w:rPr>
          <w:rFonts w:ascii="Times New Roman" w:hAnsi="Times New Roman"/>
          <w:sz w:val="24"/>
          <w:szCs w:val="24"/>
        </w:rPr>
      </w:pPr>
    </w:p>
    <w:p w14:paraId="5CFF1DBE" w14:textId="77777777" w:rsidR="00B27EF3" w:rsidRPr="0031322D" w:rsidRDefault="00A22B4C" w:rsidP="0031322D">
      <w:pPr>
        <w:pStyle w:val="detroit4section0"/>
        <w:spacing w:after="0"/>
        <w:contextualSpacing/>
        <w:rPr>
          <w:rFonts w:ascii="Times New Roman" w:hAnsi="Times New Roman"/>
          <w:strike w:val="0"/>
          <w:szCs w:val="24"/>
        </w:rPr>
      </w:pPr>
      <w:r w:rsidRPr="0031322D">
        <w:rPr>
          <w:rFonts w:ascii="Times New Roman" w:hAnsi="Times New Roman"/>
          <w:strike w:val="0"/>
          <w:szCs w:val="24"/>
        </w:rPr>
        <w:t>Section</w:t>
      </w:r>
      <w:r w:rsidR="00B27EF3" w:rsidRPr="0031322D">
        <w:rPr>
          <w:rFonts w:ascii="Times New Roman" w:hAnsi="Times New Roman"/>
          <w:strike w:val="0"/>
          <w:szCs w:val="24"/>
        </w:rPr>
        <w:t xml:space="preserve"> 50-12-66. Recreation/entertainment, indoor.</w:t>
      </w:r>
    </w:p>
    <w:p w14:paraId="4224EC59" w14:textId="77777777" w:rsidR="00B27EF3" w:rsidRPr="0031322D" w:rsidRDefault="00B27EF3" w:rsidP="0031322D">
      <w:pPr>
        <w:pStyle w:val="UseTable-Centered"/>
        <w:spacing w:line="480" w:lineRule="auto"/>
        <w:ind w:firstLine="720"/>
        <w:contextualSpacing/>
        <w:jc w:val="left"/>
        <w:rPr>
          <w:rFonts w:ascii="Times New Roman" w:hAnsi="Times New Roman"/>
          <w:sz w:val="24"/>
          <w:szCs w:val="24"/>
        </w:rPr>
      </w:pPr>
      <w:r w:rsidRPr="0031322D">
        <w:rPr>
          <w:rFonts w:ascii="Times New Roman" w:hAnsi="Times New Roman"/>
          <w:sz w:val="24"/>
          <w:szCs w:val="24"/>
        </w:rPr>
        <w:t>Regulations regarding indoor recreation and entertainment uses are as follows</w:t>
      </w:r>
      <w:r w:rsidR="006876D0" w:rsidRPr="0031322D">
        <w:rPr>
          <w:rFonts w:ascii="Times New Roman" w:hAnsi="Times New Roman"/>
          <w:sz w:val="24"/>
          <w:szCs w:val="24"/>
        </w:rPr>
        <w:t>:</w:t>
      </w:r>
    </w:p>
    <w:p w14:paraId="1D8BE282" w14:textId="77777777" w:rsidR="00B27EF3" w:rsidRPr="0031322D" w:rsidRDefault="00B27EF3" w:rsidP="0031322D">
      <w:pPr>
        <w:pStyle w:val="UseTable-Centered"/>
        <w:spacing w:line="480" w:lineRule="auto"/>
        <w:contextualSpacing/>
        <w:jc w:val="left"/>
        <w:rPr>
          <w:rFonts w:ascii="Times New Roman" w:hAnsi="Times New Roman"/>
          <w:sz w:val="24"/>
          <w:szCs w:val="24"/>
        </w:rPr>
      </w:pPr>
    </w:p>
    <w:tbl>
      <w:tblPr>
        <w:tblW w:w="140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797"/>
        <w:gridCol w:w="3348"/>
        <w:gridCol w:w="233"/>
        <w:gridCol w:w="235"/>
        <w:gridCol w:w="235"/>
        <w:gridCol w:w="234"/>
        <w:gridCol w:w="235"/>
        <w:gridCol w:w="224"/>
        <w:gridCol w:w="246"/>
        <w:gridCol w:w="233"/>
        <w:gridCol w:w="234"/>
        <w:gridCol w:w="234"/>
        <w:gridCol w:w="233"/>
        <w:gridCol w:w="234"/>
        <w:gridCol w:w="234"/>
        <w:gridCol w:w="234"/>
        <w:gridCol w:w="233"/>
        <w:gridCol w:w="234"/>
        <w:gridCol w:w="234"/>
        <w:gridCol w:w="234"/>
        <w:gridCol w:w="233"/>
        <w:gridCol w:w="234"/>
        <w:gridCol w:w="234"/>
        <w:gridCol w:w="276"/>
        <w:gridCol w:w="191"/>
        <w:gridCol w:w="234"/>
        <w:gridCol w:w="234"/>
        <w:gridCol w:w="233"/>
        <w:gridCol w:w="234"/>
        <w:gridCol w:w="234"/>
        <w:gridCol w:w="234"/>
        <w:gridCol w:w="1092"/>
      </w:tblGrid>
      <w:tr w:rsidR="00C27440" w:rsidRPr="00E030A2" w14:paraId="550E80BA" w14:textId="77777777" w:rsidTr="00240BE2">
        <w:trPr>
          <w:cantSplit/>
          <w:trHeight w:val="288"/>
        </w:trPr>
        <w:tc>
          <w:tcPr>
            <w:tcW w:w="2797" w:type="dxa"/>
            <w:vMerge w:val="restart"/>
            <w:vAlign w:val="center"/>
          </w:tcPr>
          <w:p w14:paraId="1A7D5658" w14:textId="77777777" w:rsidR="00C27440" w:rsidRPr="0031322D" w:rsidRDefault="00C27440" w:rsidP="0031322D">
            <w:pPr>
              <w:pStyle w:val="Detroit4Section"/>
              <w:numPr>
                <w:ilvl w:val="0"/>
                <w:numId w:val="0"/>
              </w:numPr>
              <w:spacing w:before="0" w:after="0" w:line="480" w:lineRule="auto"/>
              <w:ind w:left="446"/>
              <w:contextualSpacing/>
              <w:rPr>
                <w:rFonts w:ascii="Times New Roman" w:hAnsi="Times New Roman"/>
                <w:szCs w:val="24"/>
              </w:rPr>
            </w:pPr>
            <w:r w:rsidRPr="0031322D">
              <w:rPr>
                <w:rFonts w:ascii="Times New Roman" w:hAnsi="Times New Roman"/>
                <w:szCs w:val="24"/>
              </w:rPr>
              <w:lastRenderedPageBreak/>
              <w:t>Recreation/ entertainment, indoor.</w:t>
            </w:r>
          </w:p>
        </w:tc>
        <w:tc>
          <w:tcPr>
            <w:tcW w:w="3348" w:type="dxa"/>
            <w:tcBorders>
              <w:right w:val="single" w:sz="12" w:space="0" w:color="auto"/>
            </w:tcBorders>
            <w:vAlign w:val="center"/>
          </w:tcPr>
          <w:p w14:paraId="55661B86" w14:textId="77777777" w:rsidR="00C27440" w:rsidRPr="0031322D" w:rsidRDefault="00C27440"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Arcade</w:t>
            </w:r>
          </w:p>
        </w:tc>
        <w:tc>
          <w:tcPr>
            <w:tcW w:w="233" w:type="dxa"/>
            <w:tcBorders>
              <w:left w:val="single" w:sz="12" w:space="0" w:color="auto"/>
            </w:tcBorders>
            <w:vAlign w:val="center"/>
          </w:tcPr>
          <w:p w14:paraId="493ACE4D"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70094C04"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2FB632C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7BC804B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4368DDCE"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29120A12"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34190D0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4015EA76"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23D082B1"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1328144"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5995D3AF"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63E6D370"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294A5AF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4915395"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76405364"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CCC227C"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5E53ABF6"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4AF8F00E"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4B1E344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0C991C4"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FE9E89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3B8CC145"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21DF5ACC"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10AAF8B6"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A14253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41E4E402"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050BF49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36B268B2"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75673E77"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vAlign w:val="center"/>
          </w:tcPr>
          <w:p w14:paraId="14D4583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CU;P;</w:t>
            </w:r>
          </w:p>
          <w:p w14:paraId="3148E88F" w14:textId="77777777" w:rsidR="00C27440" w:rsidRPr="0031322D" w:rsidRDefault="00C27440" w:rsidP="0031322D">
            <w:pPr>
              <w:pStyle w:val="UseTable-Centered"/>
              <w:spacing w:line="480" w:lineRule="auto"/>
              <w:contextualSpacing/>
              <w:rPr>
                <w:rFonts w:ascii="Times New Roman" w:hAnsi="Times New Roman"/>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w:t>
            </w:r>
            <w:r w:rsidR="00A22B4C" w:rsidRPr="0031322D">
              <w:rPr>
                <w:rFonts w:ascii="Times New Roman" w:hAnsi="Times New Roman"/>
                <w:sz w:val="24"/>
                <w:szCs w:val="24"/>
              </w:rPr>
              <w:t xml:space="preserve"> Sections</w:t>
            </w:r>
            <w:r w:rsidR="00A10919"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213</w:t>
            </w:r>
            <w:r w:rsidRPr="0031322D">
              <w:rPr>
                <w:rFonts w:ascii="Times New Roman" w:hAnsi="Times New Roman"/>
                <w:sz w:val="24"/>
                <w:szCs w:val="24"/>
              </w:rPr>
              <w:t>;</w:t>
            </w:r>
            <w:r w:rsidR="00A10919"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515</w:t>
            </w:r>
          </w:p>
        </w:tc>
      </w:tr>
      <w:tr w:rsidR="00C27440" w:rsidRPr="00E030A2" w14:paraId="09A325B4" w14:textId="77777777" w:rsidTr="00240BE2">
        <w:trPr>
          <w:cantSplit/>
          <w:trHeight w:val="288"/>
        </w:trPr>
        <w:tc>
          <w:tcPr>
            <w:tcW w:w="2797" w:type="dxa"/>
            <w:vMerge/>
            <w:vAlign w:val="center"/>
          </w:tcPr>
          <w:p w14:paraId="286D440D" w14:textId="77777777" w:rsidR="00C27440" w:rsidRPr="0031322D" w:rsidRDefault="00C27440" w:rsidP="0031322D">
            <w:pPr>
              <w:spacing w:line="480" w:lineRule="auto"/>
              <w:contextualSpacing/>
              <w:rPr>
                <w:szCs w:val="24"/>
              </w:rPr>
            </w:pPr>
          </w:p>
        </w:tc>
        <w:tc>
          <w:tcPr>
            <w:tcW w:w="3348" w:type="dxa"/>
            <w:tcBorders>
              <w:right w:val="single" w:sz="12" w:space="0" w:color="auto"/>
            </w:tcBorders>
            <w:vAlign w:val="center"/>
          </w:tcPr>
          <w:p w14:paraId="02D87075" w14:textId="77777777" w:rsidR="00C27440" w:rsidRPr="0031322D" w:rsidRDefault="00C27440"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Cabaret </w:t>
            </w:r>
          </w:p>
        </w:tc>
        <w:tc>
          <w:tcPr>
            <w:tcW w:w="233" w:type="dxa"/>
            <w:tcBorders>
              <w:left w:val="single" w:sz="12" w:space="0" w:color="auto"/>
            </w:tcBorders>
            <w:vAlign w:val="center"/>
          </w:tcPr>
          <w:p w14:paraId="445EE1C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0708DF7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7A70F9D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5B2CCC3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60A385F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7C564337"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145D9EED"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66A6AD02" w14:textId="4E26AC59" w:rsidR="00C27440" w:rsidRPr="0031322D" w:rsidRDefault="00C27440"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C</w:t>
            </w:r>
          </w:p>
        </w:tc>
        <w:tc>
          <w:tcPr>
            <w:tcW w:w="234" w:type="dxa"/>
            <w:vAlign w:val="center"/>
          </w:tcPr>
          <w:p w14:paraId="2348076F"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D5201C5"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vAlign w:val="center"/>
          </w:tcPr>
          <w:p w14:paraId="6E1AB13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vAlign w:val="center"/>
          </w:tcPr>
          <w:p w14:paraId="110E66BA"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left w:val="single" w:sz="12" w:space="0" w:color="auto"/>
            </w:tcBorders>
            <w:vAlign w:val="center"/>
          </w:tcPr>
          <w:p w14:paraId="7087A0E5"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E345B4B"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599F0783"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44F0206E"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4B18EEC2"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68C574E"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0FE021C"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4BA3BD8B"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3AB6160"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76" w:type="dxa"/>
            <w:vAlign w:val="center"/>
          </w:tcPr>
          <w:p w14:paraId="40C37E96"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191" w:type="dxa"/>
            <w:vAlign w:val="center"/>
          </w:tcPr>
          <w:p w14:paraId="26DC0AB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2951B7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D4AF15C"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0F19FD1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730F0457"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2226652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36038A92"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vAlign w:val="center"/>
          </w:tcPr>
          <w:p w14:paraId="40E7D11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RU;</w:t>
            </w:r>
          </w:p>
          <w:p w14:paraId="184E29B8" w14:textId="77777777" w:rsidR="00C27440" w:rsidRPr="0031322D" w:rsidRDefault="00C27440" w:rsidP="0031322D">
            <w:pPr>
              <w:pStyle w:val="UseTable-Centered"/>
              <w:spacing w:line="480" w:lineRule="auto"/>
              <w:contextualSpacing/>
              <w:rPr>
                <w:rFonts w:ascii="Times New Roman" w:hAnsi="Times New Roman"/>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w:t>
            </w:r>
            <w:r w:rsidR="00A10919" w:rsidRPr="0031322D">
              <w:rPr>
                <w:rFonts w:ascii="Times New Roman" w:hAnsi="Times New Roman"/>
                <w:sz w:val="24"/>
                <w:szCs w:val="24"/>
              </w:rPr>
              <w:t xml:space="preserve"> </w:t>
            </w:r>
            <w:r w:rsidR="00A22B4C" w:rsidRPr="0031322D">
              <w:rPr>
                <w:rFonts w:ascii="Times New Roman" w:hAnsi="Times New Roman"/>
                <w:sz w:val="24"/>
                <w:szCs w:val="24"/>
              </w:rPr>
              <w:t>Section</w:t>
            </w:r>
            <w:r w:rsidR="00A10919"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218</w:t>
            </w:r>
          </w:p>
        </w:tc>
      </w:tr>
      <w:tr w:rsidR="00C27440" w:rsidRPr="00E030A2" w14:paraId="570BEAEA" w14:textId="77777777" w:rsidTr="00240BE2">
        <w:trPr>
          <w:cantSplit/>
          <w:trHeight w:val="288"/>
        </w:trPr>
        <w:tc>
          <w:tcPr>
            <w:tcW w:w="2797" w:type="dxa"/>
            <w:vMerge/>
            <w:vAlign w:val="center"/>
          </w:tcPr>
          <w:p w14:paraId="52EA2429" w14:textId="77777777" w:rsidR="00C27440" w:rsidRPr="0031322D" w:rsidRDefault="00C27440" w:rsidP="0031322D">
            <w:pPr>
              <w:spacing w:line="480" w:lineRule="auto"/>
              <w:contextualSpacing/>
              <w:rPr>
                <w:szCs w:val="24"/>
              </w:rPr>
            </w:pPr>
          </w:p>
        </w:tc>
        <w:tc>
          <w:tcPr>
            <w:tcW w:w="3348" w:type="dxa"/>
            <w:tcBorders>
              <w:right w:val="single" w:sz="12" w:space="0" w:color="auto"/>
            </w:tcBorders>
            <w:vAlign w:val="center"/>
          </w:tcPr>
          <w:p w14:paraId="7B7A1474" w14:textId="77777777" w:rsidR="00C27440" w:rsidRPr="0031322D" w:rsidRDefault="00C27440"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Casinos and casino complexes</w:t>
            </w:r>
          </w:p>
        </w:tc>
        <w:tc>
          <w:tcPr>
            <w:tcW w:w="233" w:type="dxa"/>
            <w:tcBorders>
              <w:left w:val="single" w:sz="12" w:space="0" w:color="auto"/>
            </w:tcBorders>
            <w:vAlign w:val="center"/>
          </w:tcPr>
          <w:p w14:paraId="156FA4F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7719920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2B048DC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8C1018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4F65B01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0B21B788"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278A86F8"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0868922B"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2EBC265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31752E4"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30D3974C"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4060075E"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3F0779F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1CDDCF6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046A1C0E"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75C2E7B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513FBB1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4F8F49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DCCF8A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2B6C4C2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74B1549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76" w:type="dxa"/>
            <w:vAlign w:val="center"/>
          </w:tcPr>
          <w:p w14:paraId="520642EC"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91" w:type="dxa"/>
            <w:vAlign w:val="center"/>
          </w:tcPr>
          <w:p w14:paraId="5542488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AE43E8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513E92D6"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6893E997"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D753B7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578315B"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4F0A4F11"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092" w:type="dxa"/>
            <w:tcBorders>
              <w:left w:val="single" w:sz="12" w:space="0" w:color="auto"/>
            </w:tcBorders>
            <w:vAlign w:val="center"/>
          </w:tcPr>
          <w:p w14:paraId="5988254D" w14:textId="77777777" w:rsidR="00C27440" w:rsidRPr="0031322D" w:rsidRDefault="00C27440" w:rsidP="0031322D">
            <w:pPr>
              <w:pStyle w:val="UseTable-Centered"/>
              <w:spacing w:line="480" w:lineRule="auto"/>
              <w:contextualSpacing/>
              <w:rPr>
                <w:rFonts w:ascii="Times New Roman" w:hAnsi="Times New Roman"/>
                <w:sz w:val="24"/>
                <w:szCs w:val="24"/>
              </w:rPr>
            </w:pPr>
          </w:p>
        </w:tc>
      </w:tr>
      <w:tr w:rsidR="00C27440" w:rsidRPr="00E030A2" w14:paraId="18B758B4" w14:textId="77777777" w:rsidTr="00240BE2">
        <w:trPr>
          <w:cantSplit/>
          <w:trHeight w:val="288"/>
        </w:trPr>
        <w:tc>
          <w:tcPr>
            <w:tcW w:w="2797" w:type="dxa"/>
            <w:vMerge/>
            <w:vAlign w:val="center"/>
          </w:tcPr>
          <w:p w14:paraId="7F3FFB14" w14:textId="77777777" w:rsidR="00C27440" w:rsidRPr="0031322D" w:rsidRDefault="00C27440" w:rsidP="0031322D">
            <w:pPr>
              <w:spacing w:line="480" w:lineRule="auto"/>
              <w:contextualSpacing/>
              <w:rPr>
                <w:szCs w:val="24"/>
              </w:rPr>
            </w:pPr>
          </w:p>
        </w:tc>
        <w:tc>
          <w:tcPr>
            <w:tcW w:w="3348" w:type="dxa"/>
            <w:tcBorders>
              <w:right w:val="single" w:sz="12" w:space="0" w:color="auto"/>
            </w:tcBorders>
            <w:vAlign w:val="center"/>
          </w:tcPr>
          <w:p w14:paraId="549039EE" w14:textId="77777777" w:rsidR="00C27440" w:rsidRPr="0031322D" w:rsidRDefault="00C27440"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Firearms target practice range, indoor</w:t>
            </w:r>
          </w:p>
        </w:tc>
        <w:tc>
          <w:tcPr>
            <w:tcW w:w="233" w:type="dxa"/>
            <w:tcBorders>
              <w:left w:val="single" w:sz="12" w:space="0" w:color="auto"/>
            </w:tcBorders>
            <w:vAlign w:val="center"/>
          </w:tcPr>
          <w:p w14:paraId="3C0B4F7B"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18F4EA5E"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06CFD2F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DDD3E1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5BA516C8"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6767E9AB"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187C3E5C"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7170FED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16EDCA3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3B734B5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511F0F24"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2F94C88C"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79DE6EFC"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6554A85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7BCBEA7F"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58F00DDC"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0C50975A"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0ACB16CA"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C35F49D"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2CF5EB7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715762E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76" w:type="dxa"/>
            <w:vAlign w:val="center"/>
          </w:tcPr>
          <w:p w14:paraId="407987D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91" w:type="dxa"/>
            <w:vAlign w:val="center"/>
          </w:tcPr>
          <w:p w14:paraId="115C1F64"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162CF73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561532E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064DAE2B"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D1F6596"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8890DA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6CDD7158"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vAlign w:val="center"/>
          </w:tcPr>
          <w:p w14:paraId="0652273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P; </w:t>
            </w:r>
            <w:r w:rsidR="00A22B4C" w:rsidRPr="0031322D">
              <w:rPr>
                <w:rFonts w:ascii="Times New Roman" w:hAnsi="Times New Roman"/>
                <w:sz w:val="24"/>
                <w:szCs w:val="24"/>
              </w:rPr>
              <w:t>Section</w:t>
            </w:r>
            <w:r w:rsidR="0073795E" w:rsidRPr="0031322D">
              <w:rPr>
                <w:rFonts w:ascii="Times New Roman" w:hAnsi="Times New Roman"/>
                <w:sz w:val="24"/>
                <w:szCs w:val="24"/>
              </w:rPr>
              <w:t xml:space="preserve"> </w:t>
            </w:r>
            <w:r w:rsidR="00540585" w:rsidRPr="0031322D">
              <w:rPr>
                <w:rFonts w:ascii="Times New Roman" w:hAnsi="Times New Roman"/>
                <w:sz w:val="24"/>
                <w:szCs w:val="24"/>
              </w:rPr>
              <w:t>50-12-</w:t>
            </w:r>
            <w:r w:rsidR="00B27EF3" w:rsidRPr="0031322D">
              <w:rPr>
                <w:rFonts w:ascii="Times New Roman" w:hAnsi="Times New Roman"/>
                <w:sz w:val="24"/>
                <w:szCs w:val="24"/>
              </w:rPr>
              <w:t>224</w:t>
            </w:r>
          </w:p>
        </w:tc>
      </w:tr>
      <w:tr w:rsidR="00C27440" w:rsidRPr="00E030A2" w14:paraId="232A089F" w14:textId="77777777" w:rsidTr="00240BE2">
        <w:trPr>
          <w:cantSplit/>
          <w:trHeight w:val="288"/>
        </w:trPr>
        <w:tc>
          <w:tcPr>
            <w:tcW w:w="2797" w:type="dxa"/>
            <w:vMerge/>
            <w:vAlign w:val="center"/>
          </w:tcPr>
          <w:p w14:paraId="4CD29E33" w14:textId="77777777" w:rsidR="00C27440" w:rsidRPr="0031322D" w:rsidRDefault="00C27440" w:rsidP="0031322D">
            <w:pPr>
              <w:spacing w:line="480" w:lineRule="auto"/>
              <w:contextualSpacing/>
              <w:rPr>
                <w:szCs w:val="24"/>
              </w:rPr>
            </w:pPr>
          </w:p>
        </w:tc>
        <w:tc>
          <w:tcPr>
            <w:tcW w:w="3348" w:type="dxa"/>
            <w:tcBorders>
              <w:right w:val="single" w:sz="12" w:space="0" w:color="auto"/>
            </w:tcBorders>
            <w:vAlign w:val="center"/>
          </w:tcPr>
          <w:p w14:paraId="470BD5D5" w14:textId="77777777" w:rsidR="00C27440" w:rsidRPr="0031322D" w:rsidRDefault="00C27440"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Pool hall</w:t>
            </w:r>
          </w:p>
        </w:tc>
        <w:tc>
          <w:tcPr>
            <w:tcW w:w="233" w:type="dxa"/>
            <w:tcBorders>
              <w:left w:val="single" w:sz="12" w:space="0" w:color="auto"/>
            </w:tcBorders>
            <w:vAlign w:val="center"/>
          </w:tcPr>
          <w:p w14:paraId="2C1714E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0C8A01E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25775A1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EC85BD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1778B42E"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0CA51777"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3481E00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757C8EC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467DB258"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5F2FBC33"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4553CF63"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3B47E128"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4F958D5A"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75C9D06"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7700B52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132D8C2"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46B275D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475FEAE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45C3C7C2"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2D33286"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7B45F85F"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46564F7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7833A234"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FE2AF8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673E990"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07D4235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705C74E7"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25FDB9E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11D0BF3D"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vAlign w:val="center"/>
          </w:tcPr>
          <w:p w14:paraId="10453A1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CU;P;</w:t>
            </w:r>
          </w:p>
          <w:p w14:paraId="4AD331CB" w14:textId="77777777" w:rsidR="00C27440" w:rsidRPr="0031322D" w:rsidRDefault="00C27440" w:rsidP="0031322D">
            <w:pPr>
              <w:pStyle w:val="UseTable-Centered"/>
              <w:spacing w:line="480" w:lineRule="auto"/>
              <w:contextualSpacing/>
              <w:rPr>
                <w:rFonts w:ascii="Times New Roman" w:hAnsi="Times New Roman"/>
                <w:sz w:val="24"/>
                <w:szCs w:val="24"/>
              </w:rPr>
            </w:pPr>
            <w:smartTag w:uri="urn:schemas-microsoft-com:office:smarttags" w:element="stockticker">
              <w:r w:rsidRPr="0031322D">
                <w:rPr>
                  <w:rFonts w:ascii="Times New Roman" w:hAnsi="Times New Roman"/>
                  <w:sz w:val="24"/>
                  <w:szCs w:val="24"/>
                </w:rPr>
                <w:t>SPC</w:t>
              </w:r>
            </w:smartTag>
            <w:r w:rsidRPr="0031322D">
              <w:rPr>
                <w:rFonts w:ascii="Times New Roman" w:hAnsi="Times New Roman"/>
                <w:sz w:val="24"/>
                <w:szCs w:val="24"/>
              </w:rPr>
              <w:t xml:space="preserve">; </w:t>
            </w:r>
            <w:r w:rsidR="00A22B4C" w:rsidRPr="0031322D">
              <w:rPr>
                <w:rFonts w:ascii="Times New Roman" w:hAnsi="Times New Roman"/>
                <w:sz w:val="24"/>
                <w:szCs w:val="24"/>
              </w:rPr>
              <w:t>Section</w:t>
            </w:r>
            <w:r w:rsidR="0073795E"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305</w:t>
            </w:r>
          </w:p>
        </w:tc>
      </w:tr>
      <w:tr w:rsidR="00C27440" w:rsidRPr="00E030A2" w14:paraId="56E68205" w14:textId="77777777" w:rsidTr="00240BE2">
        <w:trPr>
          <w:cantSplit/>
          <w:trHeight w:val="288"/>
        </w:trPr>
        <w:tc>
          <w:tcPr>
            <w:tcW w:w="2797" w:type="dxa"/>
            <w:vMerge/>
            <w:vAlign w:val="center"/>
          </w:tcPr>
          <w:p w14:paraId="1E99875E" w14:textId="77777777" w:rsidR="00C27440" w:rsidRPr="0031322D" w:rsidRDefault="00C27440" w:rsidP="0031322D">
            <w:pPr>
              <w:spacing w:line="480" w:lineRule="auto"/>
              <w:contextualSpacing/>
              <w:rPr>
                <w:szCs w:val="24"/>
              </w:rPr>
            </w:pPr>
          </w:p>
        </w:tc>
        <w:tc>
          <w:tcPr>
            <w:tcW w:w="3348" w:type="dxa"/>
            <w:tcBorders>
              <w:right w:val="single" w:sz="12" w:space="0" w:color="auto"/>
            </w:tcBorders>
            <w:vAlign w:val="center"/>
          </w:tcPr>
          <w:p w14:paraId="02EADF31" w14:textId="77777777" w:rsidR="00C27440" w:rsidRPr="0031322D" w:rsidRDefault="00C27440"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Recreation, indoor commercial and health club</w:t>
            </w:r>
          </w:p>
        </w:tc>
        <w:tc>
          <w:tcPr>
            <w:tcW w:w="233" w:type="dxa"/>
            <w:tcBorders>
              <w:left w:val="single" w:sz="12" w:space="0" w:color="auto"/>
            </w:tcBorders>
            <w:vAlign w:val="center"/>
          </w:tcPr>
          <w:p w14:paraId="07811D9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7F57F11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6BC8A64E"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BA100C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3AA8020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5A6191D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6C23D444"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359330A3"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ABDA17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7E88B02"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7F297C5A"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7594847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5DAB18DB"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7E56FF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0805FC01"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8A1639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12767EA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66E5D4F6"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1A27CAB8"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398B72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14B749DB"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5699259B"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4C449D59"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F554AB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61FC066"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0B24B6D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A8708E9"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496D8BF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0A9F5ADA"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vAlign w:val="center"/>
          </w:tcPr>
          <w:p w14:paraId="1E6D01B0" w14:textId="77777777" w:rsidR="00C27440"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73795E"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308</w:t>
            </w:r>
          </w:p>
        </w:tc>
      </w:tr>
      <w:tr w:rsidR="00C27440" w:rsidRPr="00E030A2" w14:paraId="2847B111" w14:textId="77777777" w:rsidTr="00240BE2">
        <w:trPr>
          <w:cantSplit/>
          <w:trHeight w:val="288"/>
        </w:trPr>
        <w:tc>
          <w:tcPr>
            <w:tcW w:w="2797" w:type="dxa"/>
            <w:vMerge/>
            <w:vAlign w:val="center"/>
          </w:tcPr>
          <w:p w14:paraId="6416E5C9" w14:textId="77777777" w:rsidR="00C27440" w:rsidRPr="0031322D" w:rsidRDefault="00C27440" w:rsidP="0031322D">
            <w:pPr>
              <w:spacing w:line="480" w:lineRule="auto"/>
              <w:contextualSpacing/>
              <w:rPr>
                <w:szCs w:val="24"/>
              </w:rPr>
            </w:pPr>
          </w:p>
        </w:tc>
        <w:tc>
          <w:tcPr>
            <w:tcW w:w="3348" w:type="dxa"/>
            <w:tcBorders>
              <w:right w:val="single" w:sz="12" w:space="0" w:color="auto"/>
            </w:tcBorders>
            <w:vAlign w:val="center"/>
          </w:tcPr>
          <w:p w14:paraId="5D7A4668" w14:textId="77777777" w:rsidR="00C27440" w:rsidRPr="0031322D" w:rsidRDefault="00C27440"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Theater and Concert café, excluding drive-in theaters</w:t>
            </w:r>
          </w:p>
        </w:tc>
        <w:tc>
          <w:tcPr>
            <w:tcW w:w="233" w:type="dxa"/>
            <w:tcBorders>
              <w:left w:val="single" w:sz="12" w:space="0" w:color="auto"/>
            </w:tcBorders>
            <w:vAlign w:val="center"/>
          </w:tcPr>
          <w:p w14:paraId="36EBDD52"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11966EF4"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532B4A26"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3EC886E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5" w:type="dxa"/>
            <w:vAlign w:val="center"/>
          </w:tcPr>
          <w:p w14:paraId="2DEBD908"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4BF1D994"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1834DC28"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3" w:type="dxa"/>
            <w:vAlign w:val="center"/>
          </w:tcPr>
          <w:p w14:paraId="3EEEB8C2"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6732B63A"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F85C16A"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6959BA06"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32427310"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3A450275"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47C0D96"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2621E71F"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DAC4981"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558CD15F"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6491EED"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0E3435C7"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3FFD84E"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919E6FB"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41BED8F7"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519654E5"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0F43B4E1"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337ECD7E"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229E25A1"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vAlign w:val="center"/>
          </w:tcPr>
          <w:p w14:paraId="28165693"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234" w:type="dxa"/>
            <w:vAlign w:val="center"/>
          </w:tcPr>
          <w:p w14:paraId="7C040B02" w14:textId="77777777" w:rsidR="00C27440" w:rsidRPr="0031322D" w:rsidRDefault="00C2744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4227421D" w14:textId="77777777" w:rsidR="00C27440" w:rsidRPr="0031322D" w:rsidRDefault="00C27440"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vAlign w:val="center"/>
          </w:tcPr>
          <w:p w14:paraId="77202C12" w14:textId="77777777" w:rsidR="00C27440"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73795E"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317</w:t>
            </w:r>
          </w:p>
        </w:tc>
      </w:tr>
    </w:tbl>
    <w:p w14:paraId="1A1F94DE" w14:textId="77777777" w:rsidR="0098137B" w:rsidRDefault="0098137B" w:rsidP="0031322D">
      <w:pPr>
        <w:autoSpaceDE w:val="0"/>
        <w:autoSpaceDN w:val="0"/>
        <w:adjustRightInd w:val="0"/>
        <w:spacing w:line="480" w:lineRule="auto"/>
        <w:contextualSpacing/>
        <w:jc w:val="left"/>
        <w:rPr>
          <w:b/>
          <w:bCs/>
          <w:szCs w:val="24"/>
        </w:rPr>
      </w:pPr>
    </w:p>
    <w:p w14:paraId="61609CD6" w14:textId="77777777" w:rsidR="00240BE2" w:rsidRPr="0031322D" w:rsidRDefault="00A22B4C" w:rsidP="0031322D">
      <w:pPr>
        <w:autoSpaceDE w:val="0"/>
        <w:autoSpaceDN w:val="0"/>
        <w:adjustRightInd w:val="0"/>
        <w:spacing w:line="480" w:lineRule="auto"/>
        <w:contextualSpacing/>
        <w:jc w:val="left"/>
        <w:rPr>
          <w:b/>
          <w:bCs/>
          <w:szCs w:val="24"/>
        </w:rPr>
      </w:pPr>
      <w:r w:rsidRPr="0031322D">
        <w:rPr>
          <w:b/>
          <w:bCs/>
          <w:szCs w:val="24"/>
        </w:rPr>
        <w:t>Sec.</w:t>
      </w:r>
      <w:r w:rsidR="00240BE2" w:rsidRPr="0031322D">
        <w:rPr>
          <w:b/>
          <w:bCs/>
          <w:szCs w:val="24"/>
        </w:rPr>
        <w:t xml:space="preserve"> 50-12-69. Retail sales and s</w:t>
      </w:r>
      <w:r w:rsidRPr="0031322D">
        <w:rPr>
          <w:b/>
          <w:bCs/>
          <w:szCs w:val="24"/>
        </w:rPr>
        <w:t>ervice, sales-oriented;</w:t>
      </w:r>
    </w:p>
    <w:p w14:paraId="526D9868" w14:textId="77777777" w:rsidR="00C27440" w:rsidRPr="0031322D" w:rsidRDefault="00240BE2" w:rsidP="0031322D">
      <w:pPr>
        <w:pStyle w:val="UseTable-Centered"/>
        <w:autoSpaceDE w:val="0"/>
        <w:autoSpaceDN w:val="0"/>
        <w:adjustRightInd w:val="0"/>
        <w:spacing w:line="480" w:lineRule="auto"/>
        <w:ind w:firstLine="720"/>
        <w:contextualSpacing/>
        <w:jc w:val="left"/>
        <w:rPr>
          <w:rFonts w:ascii="Times New Roman" w:hAnsi="Times New Roman"/>
          <w:sz w:val="24"/>
          <w:szCs w:val="24"/>
        </w:rPr>
      </w:pPr>
      <w:r w:rsidRPr="0031322D">
        <w:rPr>
          <w:rFonts w:ascii="Times New Roman" w:hAnsi="Times New Roman"/>
          <w:sz w:val="24"/>
          <w:szCs w:val="24"/>
        </w:rPr>
        <w:t>Regulations regarding occupant-oriented retail sales and service uses are as follows:</w:t>
      </w:r>
    </w:p>
    <w:tbl>
      <w:tblPr>
        <w:tblW w:w="1402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794"/>
        <w:gridCol w:w="3350"/>
        <w:gridCol w:w="234"/>
        <w:gridCol w:w="235"/>
        <w:gridCol w:w="235"/>
        <w:gridCol w:w="234"/>
        <w:gridCol w:w="235"/>
        <w:gridCol w:w="224"/>
        <w:gridCol w:w="246"/>
        <w:gridCol w:w="233"/>
        <w:gridCol w:w="234"/>
        <w:gridCol w:w="234"/>
        <w:gridCol w:w="252"/>
        <w:gridCol w:w="215"/>
        <w:gridCol w:w="234"/>
        <w:gridCol w:w="234"/>
        <w:gridCol w:w="233"/>
        <w:gridCol w:w="234"/>
        <w:gridCol w:w="234"/>
        <w:gridCol w:w="234"/>
        <w:gridCol w:w="233"/>
        <w:gridCol w:w="234"/>
        <w:gridCol w:w="234"/>
        <w:gridCol w:w="276"/>
        <w:gridCol w:w="191"/>
        <w:gridCol w:w="234"/>
        <w:gridCol w:w="234"/>
        <w:gridCol w:w="233"/>
        <w:gridCol w:w="234"/>
        <w:gridCol w:w="234"/>
        <w:gridCol w:w="234"/>
        <w:gridCol w:w="1092"/>
      </w:tblGrid>
      <w:tr w:rsidR="00D37FC1" w:rsidRPr="00E030A2" w14:paraId="7D413D04" w14:textId="77777777" w:rsidTr="00A22B4C">
        <w:trPr>
          <w:cantSplit/>
          <w:trHeight w:val="288"/>
        </w:trPr>
        <w:tc>
          <w:tcPr>
            <w:tcW w:w="2794" w:type="dxa"/>
            <w:vMerge w:val="restart"/>
            <w:vAlign w:val="center"/>
          </w:tcPr>
          <w:p w14:paraId="517C9F61" w14:textId="77777777" w:rsidR="00D37FC1" w:rsidRPr="0031322D" w:rsidRDefault="00D37FC1" w:rsidP="0031322D">
            <w:pPr>
              <w:pStyle w:val="Detroit4Section"/>
              <w:numPr>
                <w:ilvl w:val="0"/>
                <w:numId w:val="0"/>
              </w:numPr>
              <w:spacing w:before="0" w:after="0" w:line="480" w:lineRule="auto"/>
              <w:ind w:left="446"/>
              <w:contextualSpacing/>
              <w:rPr>
                <w:rFonts w:ascii="Times New Roman" w:hAnsi="Times New Roman"/>
                <w:szCs w:val="24"/>
              </w:rPr>
            </w:pPr>
            <w:r w:rsidRPr="0031322D">
              <w:rPr>
                <w:rFonts w:ascii="Times New Roman" w:hAnsi="Times New Roman"/>
                <w:szCs w:val="24"/>
              </w:rPr>
              <w:lastRenderedPageBreak/>
              <w:t>Retail sales and service; sales-oriented.</w:t>
            </w:r>
          </w:p>
          <w:p w14:paraId="34FB1EA9" w14:textId="77777777" w:rsidR="00D37FC1" w:rsidRPr="0031322D" w:rsidRDefault="00D37FC1" w:rsidP="0031322D">
            <w:pPr>
              <w:pStyle w:val="UseTable-Left"/>
              <w:spacing w:line="480" w:lineRule="auto"/>
              <w:contextualSpacing/>
              <w:jc w:val="left"/>
              <w:rPr>
                <w:rFonts w:ascii="Times New Roman" w:hAnsi="Times New Roman"/>
                <w:sz w:val="24"/>
                <w:szCs w:val="24"/>
              </w:rPr>
            </w:pPr>
          </w:p>
        </w:tc>
        <w:tc>
          <w:tcPr>
            <w:tcW w:w="3350" w:type="dxa"/>
            <w:tcBorders>
              <w:right w:val="single" w:sz="12" w:space="0" w:color="auto"/>
            </w:tcBorders>
            <w:vAlign w:val="center"/>
          </w:tcPr>
          <w:p w14:paraId="20D40BBE"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Stores of a generally recognized retail nature whose primary business is the sale of new merchandise, with drive-up or drive-through facilities</w:t>
            </w:r>
          </w:p>
        </w:tc>
        <w:tc>
          <w:tcPr>
            <w:tcW w:w="234" w:type="dxa"/>
            <w:tcBorders>
              <w:left w:val="single" w:sz="12" w:space="0" w:color="auto"/>
            </w:tcBorders>
            <w:vAlign w:val="center"/>
          </w:tcPr>
          <w:p w14:paraId="01D3436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20CD95E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09FD278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FE11CC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0A1A293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28AB961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59A9E74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6619FFA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E71B5B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B54CD4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2" w:type="dxa"/>
            <w:vAlign w:val="center"/>
          </w:tcPr>
          <w:p w14:paraId="3F52EAB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r w:rsidR="00A22B4C" w:rsidRPr="0031322D">
              <w:rPr>
                <w:rFonts w:ascii="Times New Roman" w:hAnsi="Times New Roman"/>
                <w:sz w:val="24"/>
                <w:szCs w:val="24"/>
              </w:rPr>
              <w:t>/R</w:t>
            </w:r>
          </w:p>
        </w:tc>
        <w:tc>
          <w:tcPr>
            <w:tcW w:w="215" w:type="dxa"/>
            <w:tcBorders>
              <w:right w:val="single" w:sz="12" w:space="0" w:color="auto"/>
            </w:tcBorders>
            <w:vAlign w:val="center"/>
          </w:tcPr>
          <w:p w14:paraId="6B0244F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511DA30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90547B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5A9E474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522117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0703E5E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3B98B90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6CFFD62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DC86DD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D2B985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0C7F3DE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0875D4A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B6BE46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527410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2DF6870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5A7F1E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6F9537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w:t>
            </w:r>
          </w:p>
        </w:tc>
        <w:tc>
          <w:tcPr>
            <w:tcW w:w="234" w:type="dxa"/>
            <w:tcBorders>
              <w:right w:val="single" w:sz="12" w:space="0" w:color="auto"/>
            </w:tcBorders>
            <w:vAlign w:val="center"/>
          </w:tcPr>
          <w:p w14:paraId="5603B67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677B38DC" w14:textId="77777777" w:rsidR="00D37FC1" w:rsidRPr="0031322D" w:rsidRDefault="00240BE2"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w:t>
            </w:r>
            <w:r w:rsidR="00A22B4C" w:rsidRPr="0031322D">
              <w:rPr>
                <w:rFonts w:ascii="Times New Roman" w:hAnsi="Times New Roman"/>
                <w:sz w:val="24"/>
                <w:szCs w:val="24"/>
              </w:rPr>
              <w:t>Section</w:t>
            </w:r>
            <w:r w:rsidR="00D37FC1" w:rsidRPr="0031322D">
              <w:rPr>
                <w:rFonts w:ascii="Times New Roman" w:hAnsi="Times New Roman"/>
                <w:sz w:val="24"/>
                <w:szCs w:val="24"/>
              </w:rPr>
              <w:t xml:space="preserve"> </w:t>
            </w:r>
            <w:r w:rsidRPr="0031322D">
              <w:rPr>
                <w:rFonts w:ascii="Times New Roman" w:hAnsi="Times New Roman"/>
                <w:sz w:val="24"/>
                <w:szCs w:val="24"/>
              </w:rPr>
              <w:t>50-11-318</w:t>
            </w:r>
          </w:p>
        </w:tc>
      </w:tr>
      <w:tr w:rsidR="00D37FC1" w:rsidRPr="00E030A2" w14:paraId="6EA71245" w14:textId="77777777" w:rsidTr="00A22B4C">
        <w:trPr>
          <w:cantSplit/>
          <w:trHeight w:val="288"/>
        </w:trPr>
        <w:tc>
          <w:tcPr>
            <w:tcW w:w="2794" w:type="dxa"/>
            <w:vMerge/>
            <w:vAlign w:val="center"/>
          </w:tcPr>
          <w:p w14:paraId="4ACEAE46" w14:textId="77777777" w:rsidR="00D37FC1" w:rsidRPr="0031322D" w:rsidRDefault="00D37FC1" w:rsidP="0031322D">
            <w:pPr>
              <w:pStyle w:val="Detroit4Section"/>
              <w:numPr>
                <w:ilvl w:val="3"/>
                <w:numId w:val="9"/>
              </w:numPr>
              <w:tabs>
                <w:tab w:val="num" w:pos="2606"/>
              </w:tabs>
              <w:spacing w:before="0" w:after="0" w:line="480" w:lineRule="auto"/>
              <w:ind w:left="2606"/>
              <w:contextualSpacing/>
              <w:rPr>
                <w:rFonts w:ascii="Times New Roman" w:hAnsi="Times New Roman"/>
                <w:szCs w:val="24"/>
              </w:rPr>
            </w:pPr>
          </w:p>
        </w:tc>
        <w:tc>
          <w:tcPr>
            <w:tcW w:w="3350" w:type="dxa"/>
            <w:tcBorders>
              <w:right w:val="single" w:sz="12" w:space="0" w:color="auto"/>
            </w:tcBorders>
            <w:vAlign w:val="center"/>
          </w:tcPr>
          <w:p w14:paraId="76009BF4"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Stores of a generally recognized retail nature whose primary business is the sale of new merchandise, without drive-up or drive-through facilities</w:t>
            </w:r>
          </w:p>
        </w:tc>
        <w:tc>
          <w:tcPr>
            <w:tcW w:w="234" w:type="dxa"/>
            <w:tcBorders>
              <w:left w:val="single" w:sz="12" w:space="0" w:color="auto"/>
            </w:tcBorders>
            <w:vAlign w:val="center"/>
          </w:tcPr>
          <w:p w14:paraId="106BC86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11F37BC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44E00D6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2701F2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026743F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4EA6B0F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6BE0F9C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30DC5C8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0D5A6B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F68A85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2" w:type="dxa"/>
            <w:vAlign w:val="center"/>
          </w:tcPr>
          <w:p w14:paraId="1D1016B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15" w:type="dxa"/>
            <w:tcBorders>
              <w:right w:val="single" w:sz="12" w:space="0" w:color="auto"/>
            </w:tcBorders>
            <w:vAlign w:val="center"/>
          </w:tcPr>
          <w:p w14:paraId="0D4401A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04FF829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5940989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1E29CCB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44A0553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55F2D22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5F764AC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581FE89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B2A03E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5E5819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00A9B70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09DE74E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637D66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729F96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0512EC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57C135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3FD8C1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30F38E9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0AB220F5" w14:textId="77777777" w:rsidR="00D37FC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240BE2" w:rsidRPr="0031322D">
              <w:rPr>
                <w:rFonts w:ascii="Times New Roman" w:hAnsi="Times New Roman"/>
                <w:sz w:val="24"/>
                <w:szCs w:val="24"/>
              </w:rPr>
              <w:t xml:space="preserve"> 50-11-318</w:t>
            </w:r>
          </w:p>
        </w:tc>
      </w:tr>
      <w:tr w:rsidR="00D37FC1" w:rsidRPr="00E030A2" w14:paraId="02B5644F" w14:textId="77777777" w:rsidTr="00A22B4C">
        <w:trPr>
          <w:cantSplit/>
          <w:trHeight w:val="288"/>
        </w:trPr>
        <w:tc>
          <w:tcPr>
            <w:tcW w:w="2794" w:type="dxa"/>
            <w:vMerge/>
            <w:vAlign w:val="center"/>
          </w:tcPr>
          <w:p w14:paraId="1A74D4E8"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0F189B3B"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Art gallery</w:t>
            </w:r>
          </w:p>
        </w:tc>
        <w:tc>
          <w:tcPr>
            <w:tcW w:w="234" w:type="dxa"/>
            <w:tcBorders>
              <w:left w:val="single" w:sz="12" w:space="0" w:color="auto"/>
            </w:tcBorders>
            <w:vAlign w:val="center"/>
          </w:tcPr>
          <w:p w14:paraId="3E07DCD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4EAFAC4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4470CB8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63DBD0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798AC44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5B99FF1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3DDAE61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11BA2C6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E45D3F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47E18A3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2" w:type="dxa"/>
            <w:vAlign w:val="center"/>
          </w:tcPr>
          <w:p w14:paraId="327F3D0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15" w:type="dxa"/>
            <w:tcBorders>
              <w:right w:val="single" w:sz="12" w:space="0" w:color="auto"/>
            </w:tcBorders>
            <w:vAlign w:val="center"/>
          </w:tcPr>
          <w:p w14:paraId="5654734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00D861A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827609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69B0822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37DF19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01AA00B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71EAB55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543C89C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17F5AC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DC9A3C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3B9D31A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91" w:type="dxa"/>
            <w:vAlign w:val="center"/>
          </w:tcPr>
          <w:p w14:paraId="1886D99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85559D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D64F9A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35CA665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0C5F0C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4B3BB5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6E26F4C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6788B5DA" w14:textId="77777777" w:rsidR="00D37FC1" w:rsidRPr="0031322D" w:rsidRDefault="00D37FC1" w:rsidP="0031322D">
            <w:pPr>
              <w:pStyle w:val="UseTable-Centered"/>
              <w:spacing w:line="480" w:lineRule="auto"/>
              <w:contextualSpacing/>
              <w:rPr>
                <w:rFonts w:ascii="Times New Roman" w:hAnsi="Times New Roman"/>
                <w:sz w:val="24"/>
                <w:szCs w:val="24"/>
              </w:rPr>
            </w:pPr>
          </w:p>
        </w:tc>
      </w:tr>
      <w:tr w:rsidR="00D37FC1" w:rsidRPr="00E030A2" w14:paraId="07DE09B8" w14:textId="77777777" w:rsidTr="00A22B4C">
        <w:trPr>
          <w:cantSplit/>
          <w:trHeight w:val="288"/>
        </w:trPr>
        <w:tc>
          <w:tcPr>
            <w:tcW w:w="2794" w:type="dxa"/>
            <w:vMerge/>
            <w:vAlign w:val="center"/>
          </w:tcPr>
          <w:p w14:paraId="03D5E4B3"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3FB34AC5"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Bake shop, retail</w:t>
            </w:r>
          </w:p>
        </w:tc>
        <w:tc>
          <w:tcPr>
            <w:tcW w:w="234" w:type="dxa"/>
            <w:tcBorders>
              <w:left w:val="single" w:sz="12" w:space="0" w:color="auto"/>
            </w:tcBorders>
            <w:vAlign w:val="center"/>
          </w:tcPr>
          <w:p w14:paraId="5C484AB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5C66186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53C318C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E9AAA0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0E7A255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7EF831A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1294ED5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766111C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4F3882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DBA6AF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2" w:type="dxa"/>
            <w:vAlign w:val="center"/>
          </w:tcPr>
          <w:p w14:paraId="43A6BE8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15" w:type="dxa"/>
            <w:tcBorders>
              <w:right w:val="single" w:sz="12" w:space="0" w:color="auto"/>
            </w:tcBorders>
            <w:vAlign w:val="center"/>
          </w:tcPr>
          <w:p w14:paraId="6EE731D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367073F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31E1A5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04E5FB6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5EAC9A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1B46013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67A8E7F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55D7611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2B4AD4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869968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76" w:type="dxa"/>
            <w:vAlign w:val="center"/>
          </w:tcPr>
          <w:p w14:paraId="75BF8E6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50C7FB4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300EE8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5CB68F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1785AC5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E3211E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1E6760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614AEEF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12BD6BD2" w14:textId="77777777" w:rsidR="00D37FC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 xml:space="preserve">Section </w:t>
            </w:r>
            <w:r w:rsidR="00240BE2" w:rsidRPr="0031322D">
              <w:rPr>
                <w:rFonts w:ascii="Times New Roman" w:hAnsi="Times New Roman"/>
                <w:sz w:val="24"/>
                <w:szCs w:val="24"/>
              </w:rPr>
              <w:t>50-12-215</w:t>
            </w:r>
          </w:p>
        </w:tc>
      </w:tr>
      <w:tr w:rsidR="00D37FC1" w:rsidRPr="00E030A2" w14:paraId="45BA8118" w14:textId="77777777" w:rsidTr="00A22B4C">
        <w:trPr>
          <w:cantSplit/>
          <w:trHeight w:val="288"/>
        </w:trPr>
        <w:tc>
          <w:tcPr>
            <w:tcW w:w="2794" w:type="dxa"/>
            <w:vMerge/>
            <w:vAlign w:val="center"/>
          </w:tcPr>
          <w:p w14:paraId="6C2794AF"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457FEA4C"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Firearms dealership</w:t>
            </w:r>
          </w:p>
        </w:tc>
        <w:tc>
          <w:tcPr>
            <w:tcW w:w="234" w:type="dxa"/>
            <w:tcBorders>
              <w:left w:val="single" w:sz="12" w:space="0" w:color="auto"/>
            </w:tcBorders>
            <w:vAlign w:val="center"/>
          </w:tcPr>
          <w:p w14:paraId="574C2EA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20A70D6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43BA9DA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93F236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363EEDE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273A9B6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0E6987E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018E901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539A10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EE3AD5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1F7DA41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15" w:type="dxa"/>
            <w:tcBorders>
              <w:right w:val="single" w:sz="12" w:space="0" w:color="auto"/>
            </w:tcBorders>
            <w:vAlign w:val="center"/>
          </w:tcPr>
          <w:p w14:paraId="320CFD1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37573DEB"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28EF27E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79DB9AD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78D031F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66191D4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6C8428B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51A059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2552BE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882F42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62DE042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91" w:type="dxa"/>
            <w:vAlign w:val="center"/>
          </w:tcPr>
          <w:p w14:paraId="7A51AFD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AD3D85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C1F90F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020859C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567D95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C08C59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0791993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77B06909" w14:textId="77777777" w:rsidR="00D37FC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223</w:t>
            </w:r>
          </w:p>
        </w:tc>
      </w:tr>
      <w:tr w:rsidR="00D37FC1" w:rsidRPr="00E030A2" w14:paraId="562260EF" w14:textId="77777777" w:rsidTr="00A22B4C">
        <w:trPr>
          <w:cantSplit/>
          <w:trHeight w:val="288"/>
        </w:trPr>
        <w:tc>
          <w:tcPr>
            <w:tcW w:w="2794" w:type="dxa"/>
            <w:vMerge/>
            <w:vAlign w:val="center"/>
          </w:tcPr>
          <w:p w14:paraId="1EF75541"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118E68CC"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Fireworks sales</w:t>
            </w:r>
            <w:r w:rsidR="00240BE2" w:rsidRPr="0031322D">
              <w:rPr>
                <w:rFonts w:ascii="Times New Roman" w:hAnsi="Times New Roman"/>
                <w:sz w:val="24"/>
                <w:szCs w:val="24"/>
              </w:rPr>
              <w:t>, consumer</w:t>
            </w:r>
          </w:p>
        </w:tc>
        <w:tc>
          <w:tcPr>
            <w:tcW w:w="234" w:type="dxa"/>
            <w:tcBorders>
              <w:left w:val="single" w:sz="12" w:space="0" w:color="auto"/>
            </w:tcBorders>
            <w:vAlign w:val="center"/>
          </w:tcPr>
          <w:p w14:paraId="1F5706D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68AE50C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025EBB7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74B7D4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761208F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2CEE424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4B71CA5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676CC4B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2C4BC5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07B019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52" w:type="dxa"/>
            <w:vAlign w:val="center"/>
          </w:tcPr>
          <w:p w14:paraId="69F9EF5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345F36B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43C2019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4C3B6C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6348B21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76E5BBA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665BF90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716EB21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3EB380B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75E9EB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3FB93F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7568617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91" w:type="dxa"/>
            <w:vAlign w:val="center"/>
          </w:tcPr>
          <w:p w14:paraId="4070F4C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86BD74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C2F90B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77CFC45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8AB8A2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7DEF61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6F92E18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70E32C2B" w14:textId="77777777" w:rsidR="00D37FC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225</w:t>
            </w:r>
          </w:p>
        </w:tc>
      </w:tr>
      <w:tr w:rsidR="00D37FC1" w:rsidRPr="00E030A2" w14:paraId="1D2B5FF0" w14:textId="77777777" w:rsidTr="00A22B4C">
        <w:trPr>
          <w:cantSplit/>
          <w:trHeight w:val="288"/>
        </w:trPr>
        <w:tc>
          <w:tcPr>
            <w:tcW w:w="2794" w:type="dxa"/>
            <w:vMerge/>
            <w:vAlign w:val="center"/>
          </w:tcPr>
          <w:p w14:paraId="7FED9FA4"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5A124938"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Motor vehicles, new, salesroom or sales lots</w:t>
            </w:r>
          </w:p>
        </w:tc>
        <w:tc>
          <w:tcPr>
            <w:tcW w:w="234" w:type="dxa"/>
            <w:tcBorders>
              <w:left w:val="single" w:sz="12" w:space="0" w:color="auto"/>
            </w:tcBorders>
            <w:vAlign w:val="center"/>
          </w:tcPr>
          <w:p w14:paraId="0A8FBFE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47C1397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5AC54C9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E17FA9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58F58CD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5F28ABA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364D410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4CC4F8A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B83ADE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45B265B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2" w:type="dxa"/>
            <w:vAlign w:val="center"/>
          </w:tcPr>
          <w:p w14:paraId="67F4A9D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15" w:type="dxa"/>
            <w:tcBorders>
              <w:right w:val="single" w:sz="12" w:space="0" w:color="auto"/>
            </w:tcBorders>
            <w:vAlign w:val="center"/>
          </w:tcPr>
          <w:p w14:paraId="30249C2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0788935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D882E8B"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0C6E531B"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F76E6A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0F7BAF8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70A52B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021433E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C184E0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B76615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76" w:type="dxa"/>
            <w:vAlign w:val="center"/>
          </w:tcPr>
          <w:p w14:paraId="7780848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1868B43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3D669F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3ACD7B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28DD5CC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F3D267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7F8A952"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19849AB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0F2F1AFF" w14:textId="77777777" w:rsidR="00D37FC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29</w:t>
            </w:r>
            <w:r w:rsidR="00D37FC1" w:rsidRPr="0031322D">
              <w:rPr>
                <w:rFonts w:ascii="Times New Roman" w:hAnsi="Times New Roman"/>
                <w:sz w:val="24"/>
                <w:szCs w:val="24"/>
              </w:rPr>
              <w:t xml:space="preserve">2;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51</w:t>
            </w:r>
            <w:r w:rsidR="00D37FC1" w:rsidRPr="0031322D">
              <w:rPr>
                <w:rFonts w:ascii="Times New Roman" w:hAnsi="Times New Roman"/>
                <w:sz w:val="24"/>
                <w:szCs w:val="24"/>
              </w:rPr>
              <w:t>7</w:t>
            </w:r>
          </w:p>
        </w:tc>
      </w:tr>
      <w:tr w:rsidR="00D37FC1" w:rsidRPr="00E030A2" w14:paraId="0D67D2F8" w14:textId="77777777" w:rsidTr="00A22B4C">
        <w:trPr>
          <w:cantSplit/>
          <w:trHeight w:val="288"/>
        </w:trPr>
        <w:tc>
          <w:tcPr>
            <w:tcW w:w="2794" w:type="dxa"/>
            <w:vMerge/>
            <w:vAlign w:val="center"/>
          </w:tcPr>
          <w:p w14:paraId="240C2F9D"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028B6112"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Motor vehicles, used, salesroom or sales lots</w:t>
            </w:r>
          </w:p>
        </w:tc>
        <w:tc>
          <w:tcPr>
            <w:tcW w:w="234" w:type="dxa"/>
            <w:tcBorders>
              <w:left w:val="single" w:sz="12" w:space="0" w:color="auto"/>
            </w:tcBorders>
            <w:vAlign w:val="center"/>
          </w:tcPr>
          <w:p w14:paraId="3817AA8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7EF5153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1B3AF31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F8C574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05FC1E4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3423209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42A6895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09F0915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D03DD2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48478C9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7BE84C1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19BC487B"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673551A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38A4BA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6B84692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51C20AA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1C207A1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24F7DB9C"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53B0A5B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AD1761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0ABC3F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288AC23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6E4A654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71BCA0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0215C3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5ADB40E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855F47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48FB66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185519A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13C526A2" w14:textId="77777777" w:rsidR="00D37FC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29</w:t>
            </w:r>
            <w:r w:rsidR="00D37FC1" w:rsidRPr="0031322D">
              <w:rPr>
                <w:rFonts w:ascii="Times New Roman" w:hAnsi="Times New Roman"/>
                <w:sz w:val="24"/>
                <w:szCs w:val="24"/>
              </w:rPr>
              <w:t xml:space="preserve">3; </w:t>
            </w: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51</w:t>
            </w:r>
            <w:r w:rsidR="00D37FC1" w:rsidRPr="0031322D">
              <w:rPr>
                <w:rFonts w:ascii="Times New Roman" w:hAnsi="Times New Roman"/>
                <w:sz w:val="24"/>
                <w:szCs w:val="24"/>
              </w:rPr>
              <w:t>7</w:t>
            </w:r>
          </w:p>
        </w:tc>
      </w:tr>
      <w:tr w:rsidR="00D37FC1" w:rsidRPr="00E030A2" w14:paraId="01D84134" w14:textId="77777777" w:rsidTr="00A22B4C">
        <w:trPr>
          <w:cantSplit/>
          <w:trHeight w:val="288"/>
        </w:trPr>
        <w:tc>
          <w:tcPr>
            <w:tcW w:w="2794" w:type="dxa"/>
            <w:vMerge/>
            <w:vAlign w:val="center"/>
          </w:tcPr>
          <w:p w14:paraId="63153DD2"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40F1974D"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Motorcycles, retail sales, rental or service</w:t>
            </w:r>
          </w:p>
        </w:tc>
        <w:tc>
          <w:tcPr>
            <w:tcW w:w="234" w:type="dxa"/>
            <w:tcBorders>
              <w:left w:val="single" w:sz="12" w:space="0" w:color="auto"/>
            </w:tcBorders>
            <w:vAlign w:val="center"/>
          </w:tcPr>
          <w:p w14:paraId="0F46420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15601DA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235F377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6E06E6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3AF7736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4212188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4B44713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1BB7902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C225E8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D91D8A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5F32717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2D38A00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705F06C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0894C86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ED900D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60227B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4BBBBCF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7C4CAC23"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474B03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B988D8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67AA80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7A8CAD3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01DD27C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C4C34F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297E31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07F086B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16BB56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C1BE5E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254E7C9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4F0EB23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P;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29</w:t>
            </w:r>
            <w:r w:rsidRPr="0031322D">
              <w:rPr>
                <w:rFonts w:ascii="Times New Roman" w:hAnsi="Times New Roman"/>
                <w:sz w:val="24"/>
                <w:szCs w:val="24"/>
              </w:rPr>
              <w:t>7</w:t>
            </w:r>
          </w:p>
        </w:tc>
      </w:tr>
      <w:tr w:rsidR="00D37FC1" w:rsidRPr="00E030A2" w14:paraId="08CD8FCF" w14:textId="77777777" w:rsidTr="00A22B4C">
        <w:trPr>
          <w:cantSplit/>
          <w:trHeight w:val="288"/>
        </w:trPr>
        <w:tc>
          <w:tcPr>
            <w:tcW w:w="2794" w:type="dxa"/>
            <w:vMerge/>
            <w:vAlign w:val="center"/>
          </w:tcPr>
          <w:p w14:paraId="604A0B1B"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1398F2E4"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Pawnshop</w:t>
            </w:r>
          </w:p>
        </w:tc>
        <w:tc>
          <w:tcPr>
            <w:tcW w:w="234" w:type="dxa"/>
            <w:tcBorders>
              <w:left w:val="single" w:sz="12" w:space="0" w:color="auto"/>
            </w:tcBorders>
            <w:vAlign w:val="center"/>
          </w:tcPr>
          <w:p w14:paraId="6DAAC46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4B3DB0B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18B1E5F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BCF8A5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63FA4CF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1467B69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69D37E7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71A67D8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B29B08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9651B6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26D936C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7616590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5261AC3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0817C76B"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134A11C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B98410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3B03858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1277487"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31AE0DA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D4E726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587656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764A2304"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191" w:type="dxa"/>
            <w:vAlign w:val="center"/>
          </w:tcPr>
          <w:p w14:paraId="152E414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A8BC95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FB8DCE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0200A91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6E63E99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A061B7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275825C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7BAF228E" w14:textId="77777777" w:rsidR="00D37FC1" w:rsidRPr="0031322D" w:rsidRDefault="00D37FC1" w:rsidP="0031322D">
            <w:pPr>
              <w:pStyle w:val="UseTable-Centered"/>
              <w:spacing w:line="480" w:lineRule="auto"/>
              <w:contextualSpacing/>
              <w:rPr>
                <w:rFonts w:ascii="Times New Roman" w:hAnsi="Times New Roman"/>
                <w:sz w:val="24"/>
                <w:szCs w:val="24"/>
                <w:lang w:val="de-DE"/>
              </w:rPr>
            </w:pPr>
            <w:r w:rsidRPr="0031322D">
              <w:rPr>
                <w:rFonts w:ascii="Times New Roman" w:hAnsi="Times New Roman"/>
                <w:sz w:val="24"/>
                <w:szCs w:val="24"/>
              </w:rPr>
              <w:t xml:space="preserve">P;RU;SPC; GRT;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302</w:t>
            </w:r>
          </w:p>
        </w:tc>
      </w:tr>
      <w:tr w:rsidR="00D37FC1" w:rsidRPr="00E030A2" w14:paraId="6D4C1AAE" w14:textId="77777777" w:rsidTr="00A22B4C">
        <w:trPr>
          <w:cantSplit/>
          <w:trHeight w:val="288"/>
        </w:trPr>
        <w:tc>
          <w:tcPr>
            <w:tcW w:w="2794" w:type="dxa"/>
            <w:vMerge/>
            <w:vAlign w:val="center"/>
          </w:tcPr>
          <w:p w14:paraId="5112B32B" w14:textId="77777777" w:rsidR="00D37FC1" w:rsidRPr="0031322D" w:rsidRDefault="00D37FC1" w:rsidP="0031322D">
            <w:pPr>
              <w:spacing w:line="480" w:lineRule="auto"/>
              <w:contextualSpacing/>
              <w:rPr>
                <w:szCs w:val="24"/>
                <w:lang w:val="de-DE"/>
              </w:rPr>
            </w:pPr>
          </w:p>
        </w:tc>
        <w:tc>
          <w:tcPr>
            <w:tcW w:w="3350" w:type="dxa"/>
            <w:tcBorders>
              <w:right w:val="single" w:sz="12" w:space="0" w:color="auto"/>
            </w:tcBorders>
            <w:vAlign w:val="center"/>
          </w:tcPr>
          <w:p w14:paraId="55705096"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Pet shop</w:t>
            </w:r>
          </w:p>
        </w:tc>
        <w:tc>
          <w:tcPr>
            <w:tcW w:w="234" w:type="dxa"/>
            <w:tcBorders>
              <w:left w:val="single" w:sz="12" w:space="0" w:color="auto"/>
            </w:tcBorders>
            <w:vAlign w:val="center"/>
          </w:tcPr>
          <w:p w14:paraId="50D06DC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6710124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6E9932D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064012D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631E6BBC"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2117F1A7"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2E9E4BC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09CE601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4D495F25"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2D3F3E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2" w:type="dxa"/>
            <w:vAlign w:val="center"/>
          </w:tcPr>
          <w:p w14:paraId="68406FC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15" w:type="dxa"/>
            <w:tcBorders>
              <w:right w:val="single" w:sz="12" w:space="0" w:color="auto"/>
            </w:tcBorders>
            <w:vAlign w:val="center"/>
          </w:tcPr>
          <w:p w14:paraId="0B0D3276"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14559470"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22C4FA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68F9622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42378F3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687E266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4A93BC5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0AE4D8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9E0CC5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00B39F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69BA5EFD"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2DDAEF9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3267256"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4FD181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6C923C2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411B033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457BE88"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753547E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1814B40D" w14:textId="77777777" w:rsidR="00D37FC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D37FC1" w:rsidRPr="0031322D">
              <w:rPr>
                <w:rFonts w:ascii="Times New Roman" w:hAnsi="Times New Roman"/>
                <w:sz w:val="24"/>
                <w:szCs w:val="24"/>
              </w:rPr>
              <w:t xml:space="preserve"> </w:t>
            </w:r>
            <w:r w:rsidR="00540585" w:rsidRPr="0031322D">
              <w:rPr>
                <w:rFonts w:ascii="Times New Roman" w:hAnsi="Times New Roman"/>
                <w:sz w:val="24"/>
                <w:szCs w:val="24"/>
              </w:rPr>
              <w:t>50-12-</w:t>
            </w:r>
            <w:r w:rsidR="00240BE2" w:rsidRPr="0031322D">
              <w:rPr>
                <w:rFonts w:ascii="Times New Roman" w:hAnsi="Times New Roman"/>
                <w:sz w:val="24"/>
                <w:szCs w:val="24"/>
              </w:rPr>
              <w:t>303</w:t>
            </w:r>
          </w:p>
        </w:tc>
      </w:tr>
      <w:tr w:rsidR="00240BE2" w:rsidRPr="00E030A2" w14:paraId="048DC399" w14:textId="77777777" w:rsidTr="00A22B4C">
        <w:trPr>
          <w:cantSplit/>
          <w:trHeight w:val="288"/>
        </w:trPr>
        <w:tc>
          <w:tcPr>
            <w:tcW w:w="2794" w:type="dxa"/>
            <w:vMerge/>
            <w:vAlign w:val="center"/>
          </w:tcPr>
          <w:p w14:paraId="1BA87BC0" w14:textId="77777777" w:rsidR="00240BE2" w:rsidRPr="0031322D" w:rsidRDefault="00240BE2" w:rsidP="0031322D">
            <w:pPr>
              <w:spacing w:line="480" w:lineRule="auto"/>
              <w:contextualSpacing/>
              <w:rPr>
                <w:szCs w:val="24"/>
              </w:rPr>
            </w:pPr>
          </w:p>
        </w:tc>
        <w:tc>
          <w:tcPr>
            <w:tcW w:w="3350" w:type="dxa"/>
            <w:tcBorders>
              <w:right w:val="single" w:sz="12" w:space="0" w:color="auto"/>
            </w:tcBorders>
            <w:vAlign w:val="center"/>
          </w:tcPr>
          <w:p w14:paraId="29A03604" w14:textId="77777777" w:rsidR="00240BE2" w:rsidRPr="0031322D" w:rsidRDefault="00240BE2"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Precious metal and gem</w:t>
            </w:r>
          </w:p>
          <w:p w14:paraId="0244F2F3" w14:textId="77777777" w:rsidR="00240BE2" w:rsidRPr="0031322D" w:rsidRDefault="00240BE2"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dealers</w:t>
            </w:r>
          </w:p>
        </w:tc>
        <w:tc>
          <w:tcPr>
            <w:tcW w:w="234" w:type="dxa"/>
            <w:tcBorders>
              <w:left w:val="single" w:sz="12" w:space="0" w:color="auto"/>
            </w:tcBorders>
            <w:vAlign w:val="center"/>
          </w:tcPr>
          <w:p w14:paraId="2A29104C"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5" w:type="dxa"/>
            <w:vAlign w:val="center"/>
          </w:tcPr>
          <w:p w14:paraId="0462FA0C"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5" w:type="dxa"/>
            <w:vAlign w:val="center"/>
          </w:tcPr>
          <w:p w14:paraId="641F5EF2"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228A59C9"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5" w:type="dxa"/>
            <w:vAlign w:val="center"/>
          </w:tcPr>
          <w:p w14:paraId="30A32EC4"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7F45D843"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358671FC"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3" w:type="dxa"/>
            <w:vAlign w:val="center"/>
          </w:tcPr>
          <w:p w14:paraId="01CF9CE7"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14C300EB"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1806F74A"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5E499A0A"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15" w:type="dxa"/>
            <w:tcBorders>
              <w:right w:val="single" w:sz="12" w:space="0" w:color="auto"/>
            </w:tcBorders>
            <w:vAlign w:val="center"/>
          </w:tcPr>
          <w:p w14:paraId="48A74866"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549157EE"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6E72E5C"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DEA64A6"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4241D5B"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6886F8DC"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1D05F0BB"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07F1037D"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441F85D0"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085D4745"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76" w:type="dxa"/>
            <w:vAlign w:val="center"/>
          </w:tcPr>
          <w:p w14:paraId="7D83D936"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191" w:type="dxa"/>
            <w:vAlign w:val="center"/>
          </w:tcPr>
          <w:p w14:paraId="4630E0D5"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5C2E1ABA"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6FC4391E"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55D03526"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2F93D962"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vAlign w:val="center"/>
          </w:tcPr>
          <w:p w14:paraId="560751A0"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71D35CD6" w14:textId="77777777" w:rsidR="00240BE2" w:rsidRPr="0031322D" w:rsidRDefault="00240BE2"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549D654B"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trike/>
                <w:sz w:val="24"/>
                <w:szCs w:val="24"/>
              </w:rPr>
              <w:t>RU;</w:t>
            </w:r>
            <w:r w:rsidRPr="0031322D">
              <w:rPr>
                <w:rFonts w:ascii="Times New Roman" w:hAnsi="Times New Roman"/>
                <w:sz w:val="24"/>
                <w:szCs w:val="24"/>
              </w:rPr>
              <w:t xml:space="preserve"> SPC; Section 50-</w:t>
            </w:r>
          </w:p>
          <w:p w14:paraId="3543C949" w14:textId="77777777" w:rsidR="00240BE2" w:rsidRPr="0031322D" w:rsidRDefault="00240BE2"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12-304</w:t>
            </w:r>
          </w:p>
        </w:tc>
      </w:tr>
      <w:tr w:rsidR="00D37FC1" w:rsidRPr="00E030A2" w14:paraId="667624A5" w14:textId="77777777" w:rsidTr="00A22B4C">
        <w:trPr>
          <w:cantSplit/>
          <w:trHeight w:val="288"/>
        </w:trPr>
        <w:tc>
          <w:tcPr>
            <w:tcW w:w="2794" w:type="dxa"/>
            <w:vMerge/>
            <w:vAlign w:val="center"/>
          </w:tcPr>
          <w:p w14:paraId="4D958266" w14:textId="77777777" w:rsidR="00D37FC1" w:rsidRPr="0031322D" w:rsidRDefault="00D37FC1" w:rsidP="0031322D">
            <w:pPr>
              <w:spacing w:line="480" w:lineRule="auto"/>
              <w:contextualSpacing/>
              <w:rPr>
                <w:szCs w:val="24"/>
              </w:rPr>
            </w:pPr>
          </w:p>
        </w:tc>
        <w:tc>
          <w:tcPr>
            <w:tcW w:w="3350" w:type="dxa"/>
            <w:tcBorders>
              <w:right w:val="single" w:sz="12" w:space="0" w:color="auto"/>
            </w:tcBorders>
            <w:vAlign w:val="center"/>
          </w:tcPr>
          <w:p w14:paraId="7BB85745" w14:textId="77777777" w:rsidR="00D37FC1" w:rsidRPr="0031322D" w:rsidRDefault="00D37FC1"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Produce or food markets, wholesale</w:t>
            </w:r>
          </w:p>
        </w:tc>
        <w:tc>
          <w:tcPr>
            <w:tcW w:w="234" w:type="dxa"/>
            <w:tcBorders>
              <w:left w:val="single" w:sz="12" w:space="0" w:color="auto"/>
            </w:tcBorders>
            <w:vAlign w:val="center"/>
          </w:tcPr>
          <w:p w14:paraId="69F8F88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0F6487F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1EC054B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537F99D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5" w:type="dxa"/>
            <w:vAlign w:val="center"/>
          </w:tcPr>
          <w:p w14:paraId="613ED73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42D3B66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4F0910DD"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29D8D5C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E8D6DC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12B8961A"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52" w:type="dxa"/>
            <w:vAlign w:val="center"/>
          </w:tcPr>
          <w:p w14:paraId="4E632934"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4D308DDA"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5ABEB57E"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61457FA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2403F68"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5CD42A9"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1E832AFB"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2914B401"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1A4A558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0BF89E9"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F1A8B22"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76" w:type="dxa"/>
            <w:vAlign w:val="center"/>
          </w:tcPr>
          <w:p w14:paraId="785868DF" w14:textId="77777777" w:rsidR="00D37FC1" w:rsidRPr="0031322D" w:rsidRDefault="00D37FC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72BC24D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36DDAF8F"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71A4D2FE"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3" w:type="dxa"/>
            <w:vAlign w:val="center"/>
          </w:tcPr>
          <w:p w14:paraId="5B3F5681"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27E67300"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vAlign w:val="center"/>
          </w:tcPr>
          <w:p w14:paraId="4ED67C33"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15678905" w14:textId="77777777" w:rsidR="00D37FC1" w:rsidRPr="0031322D" w:rsidRDefault="00D37FC1"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40004C26" w14:textId="77777777" w:rsidR="00D37FC1" w:rsidRPr="0031322D" w:rsidRDefault="00D37FC1" w:rsidP="0031322D">
            <w:pPr>
              <w:pStyle w:val="UseTable-Centered"/>
              <w:spacing w:line="480" w:lineRule="auto"/>
              <w:contextualSpacing/>
              <w:rPr>
                <w:rFonts w:ascii="Times New Roman" w:hAnsi="Times New Roman"/>
                <w:sz w:val="24"/>
                <w:szCs w:val="24"/>
              </w:rPr>
            </w:pPr>
          </w:p>
        </w:tc>
      </w:tr>
      <w:tr w:rsidR="00540585" w:rsidRPr="00E030A2" w14:paraId="0D9A71CA" w14:textId="77777777" w:rsidTr="00A22B4C">
        <w:trPr>
          <w:cantSplit/>
          <w:trHeight w:val="288"/>
        </w:trPr>
        <w:tc>
          <w:tcPr>
            <w:tcW w:w="2794" w:type="dxa"/>
            <w:vMerge/>
            <w:vAlign w:val="center"/>
          </w:tcPr>
          <w:p w14:paraId="5D68BBC9" w14:textId="77777777" w:rsidR="00540585" w:rsidRPr="0031322D" w:rsidRDefault="00540585" w:rsidP="0031322D">
            <w:pPr>
              <w:spacing w:line="480" w:lineRule="auto"/>
              <w:contextualSpacing/>
              <w:rPr>
                <w:szCs w:val="24"/>
              </w:rPr>
            </w:pPr>
          </w:p>
        </w:tc>
        <w:tc>
          <w:tcPr>
            <w:tcW w:w="3350" w:type="dxa"/>
            <w:tcBorders>
              <w:right w:val="single" w:sz="12" w:space="0" w:color="auto"/>
            </w:tcBorders>
            <w:vAlign w:val="center"/>
          </w:tcPr>
          <w:p w14:paraId="15F8F2CD" w14:textId="77777777" w:rsidR="00540585" w:rsidRPr="0031322D" w:rsidRDefault="00540585"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Specially designated distributor’s (SDD) or specially designated merchant’s (SDM) establishment</w:t>
            </w:r>
          </w:p>
        </w:tc>
        <w:tc>
          <w:tcPr>
            <w:tcW w:w="234" w:type="dxa"/>
            <w:tcBorders>
              <w:left w:val="single" w:sz="12" w:space="0" w:color="auto"/>
            </w:tcBorders>
            <w:vAlign w:val="center"/>
          </w:tcPr>
          <w:p w14:paraId="0A8761B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06BC68A6"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05076081"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070DF12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3CEA5404"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04A6034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6FD8B53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67AD4444"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7D20C894"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6DBBDAD6"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5AC7345C"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15" w:type="dxa"/>
            <w:tcBorders>
              <w:right w:val="single" w:sz="12" w:space="0" w:color="auto"/>
            </w:tcBorders>
            <w:vAlign w:val="center"/>
          </w:tcPr>
          <w:p w14:paraId="27308790"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0BCD667F"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61E1DF0A"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313678B9"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1C20EE0"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5CC16DA8"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0398AE69"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1367A69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0A6EF4C2"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5DB05A4A"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76" w:type="dxa"/>
            <w:vAlign w:val="center"/>
          </w:tcPr>
          <w:p w14:paraId="5184C25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91" w:type="dxa"/>
            <w:vAlign w:val="center"/>
          </w:tcPr>
          <w:p w14:paraId="6D206E4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03472F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472C26DB"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03DB7C53"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163D2AB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439B4DB2"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3800828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069B445E" w14:textId="77777777" w:rsidR="00540585"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CU; P; </w:t>
            </w:r>
            <w:r w:rsidR="00540585" w:rsidRPr="0031322D">
              <w:rPr>
                <w:rFonts w:ascii="Times New Roman" w:hAnsi="Times New Roman"/>
                <w:sz w:val="24"/>
                <w:szCs w:val="24"/>
              </w:rPr>
              <w:t xml:space="preserve">SPC; </w:t>
            </w:r>
            <w:r w:rsidRPr="0031322D">
              <w:rPr>
                <w:rFonts w:ascii="Times New Roman" w:hAnsi="Times New Roman"/>
                <w:sz w:val="24"/>
                <w:szCs w:val="24"/>
              </w:rPr>
              <w:t>Section</w:t>
            </w:r>
            <w:r w:rsidR="00540585" w:rsidRPr="0031322D">
              <w:rPr>
                <w:rFonts w:ascii="Times New Roman" w:hAnsi="Times New Roman"/>
                <w:sz w:val="24"/>
                <w:szCs w:val="24"/>
              </w:rPr>
              <w:t xml:space="preserve"> 50-12-</w:t>
            </w:r>
            <w:r w:rsidR="00240BE2" w:rsidRPr="0031322D">
              <w:rPr>
                <w:rFonts w:ascii="Times New Roman" w:hAnsi="Times New Roman"/>
                <w:sz w:val="24"/>
                <w:szCs w:val="24"/>
              </w:rPr>
              <w:t>314</w:t>
            </w:r>
          </w:p>
        </w:tc>
      </w:tr>
      <w:tr w:rsidR="00540585" w:rsidRPr="00E030A2" w14:paraId="643BEC9A" w14:textId="77777777" w:rsidTr="00A22B4C">
        <w:trPr>
          <w:cantSplit/>
          <w:trHeight w:val="288"/>
        </w:trPr>
        <w:tc>
          <w:tcPr>
            <w:tcW w:w="2794" w:type="dxa"/>
            <w:vMerge/>
            <w:vAlign w:val="center"/>
          </w:tcPr>
          <w:p w14:paraId="790C093A" w14:textId="77777777" w:rsidR="00540585" w:rsidRPr="0031322D" w:rsidRDefault="00540585" w:rsidP="0031322D">
            <w:pPr>
              <w:spacing w:line="480" w:lineRule="auto"/>
              <w:contextualSpacing/>
              <w:rPr>
                <w:szCs w:val="24"/>
              </w:rPr>
            </w:pPr>
          </w:p>
        </w:tc>
        <w:tc>
          <w:tcPr>
            <w:tcW w:w="3350" w:type="dxa"/>
            <w:tcBorders>
              <w:right w:val="single" w:sz="12" w:space="0" w:color="auto"/>
            </w:tcBorders>
            <w:vAlign w:val="center"/>
          </w:tcPr>
          <w:p w14:paraId="5DCAF4C6" w14:textId="77777777" w:rsidR="00540585" w:rsidRPr="0031322D" w:rsidRDefault="00540585"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 xml:space="preserve">Storage or killing of poultry or small game for direct, retail sale on the premises or for wholesale trade </w:t>
            </w:r>
          </w:p>
        </w:tc>
        <w:tc>
          <w:tcPr>
            <w:tcW w:w="234" w:type="dxa"/>
            <w:tcBorders>
              <w:left w:val="single" w:sz="12" w:space="0" w:color="auto"/>
            </w:tcBorders>
            <w:vAlign w:val="center"/>
          </w:tcPr>
          <w:p w14:paraId="4E1D2FC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50BE31E4"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2B8CE0C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569904AB"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4754F90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21E334E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247138D8"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269E6F6B"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27251126"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540F97E6"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52" w:type="dxa"/>
            <w:vAlign w:val="center"/>
          </w:tcPr>
          <w:p w14:paraId="75433C2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2F669535"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0D76D638"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2304CC28"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0A18DBA6"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76AF1CDC"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36F30E8C"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2581D69F"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0113495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5BF21FB8"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72B7B2C1"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76" w:type="dxa"/>
            <w:vAlign w:val="center"/>
          </w:tcPr>
          <w:p w14:paraId="0C51846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91" w:type="dxa"/>
            <w:vAlign w:val="center"/>
          </w:tcPr>
          <w:p w14:paraId="2E517202"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058F839B"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6DB892B8"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5CE18CA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53DD235A"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65A2213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17E2106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569D1BAF" w14:textId="77777777" w:rsidR="00540585" w:rsidRPr="0031322D" w:rsidRDefault="00240BE2" w:rsidP="0031322D">
            <w:pPr>
              <w:autoSpaceDE w:val="0"/>
              <w:autoSpaceDN w:val="0"/>
              <w:adjustRightInd w:val="0"/>
              <w:spacing w:line="480" w:lineRule="auto"/>
              <w:contextualSpacing/>
              <w:jc w:val="left"/>
              <w:rPr>
                <w:szCs w:val="24"/>
              </w:rPr>
            </w:pPr>
            <w:r w:rsidRPr="0031322D">
              <w:rPr>
                <w:szCs w:val="24"/>
              </w:rPr>
              <w:t>Section 50-12-315</w:t>
            </w:r>
          </w:p>
        </w:tc>
      </w:tr>
      <w:tr w:rsidR="00540585" w:rsidRPr="00E030A2" w14:paraId="557FE16D" w14:textId="77777777" w:rsidTr="00A22B4C">
        <w:trPr>
          <w:cantSplit/>
          <w:trHeight w:val="288"/>
        </w:trPr>
        <w:tc>
          <w:tcPr>
            <w:tcW w:w="2794" w:type="dxa"/>
            <w:vMerge/>
            <w:vAlign w:val="center"/>
          </w:tcPr>
          <w:p w14:paraId="69F0BC97" w14:textId="77777777" w:rsidR="00540585" w:rsidRPr="0031322D" w:rsidRDefault="00540585" w:rsidP="0031322D">
            <w:pPr>
              <w:spacing w:line="480" w:lineRule="auto"/>
              <w:contextualSpacing/>
              <w:rPr>
                <w:szCs w:val="24"/>
              </w:rPr>
            </w:pPr>
          </w:p>
        </w:tc>
        <w:tc>
          <w:tcPr>
            <w:tcW w:w="3350" w:type="dxa"/>
            <w:tcBorders>
              <w:right w:val="single" w:sz="12" w:space="0" w:color="auto"/>
            </w:tcBorders>
            <w:vAlign w:val="center"/>
          </w:tcPr>
          <w:p w14:paraId="537FD53B" w14:textId="77777777" w:rsidR="00540585" w:rsidRPr="0031322D" w:rsidRDefault="00540585"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 xml:space="preserve">Trailer coaches or boat sale or rental, open air display </w:t>
            </w:r>
          </w:p>
        </w:tc>
        <w:tc>
          <w:tcPr>
            <w:tcW w:w="234" w:type="dxa"/>
            <w:tcBorders>
              <w:left w:val="single" w:sz="12" w:space="0" w:color="auto"/>
            </w:tcBorders>
            <w:vAlign w:val="center"/>
          </w:tcPr>
          <w:p w14:paraId="6A24133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0503376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6771F46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9BA599B"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1D0C53A5"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7CF1AD9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5E9D731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59550F4C"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2F38BD9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2ECD06D2"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0A8B610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20165955"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146DDB29"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557D8018"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4AA80E81"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C415962"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620EDB5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6F028C06"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4FC2AB14"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7A2A037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38D4E1D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76" w:type="dxa"/>
            <w:vAlign w:val="center"/>
          </w:tcPr>
          <w:p w14:paraId="59E8289A"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3A6A8AB1"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24576D9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4914D42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3F1CF91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558D0EB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F7B86FC"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60F643F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629A5370" w14:textId="77777777" w:rsidR="00540585" w:rsidRPr="0031322D" w:rsidRDefault="00240BE2"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GRT</w:t>
            </w:r>
          </w:p>
        </w:tc>
      </w:tr>
      <w:tr w:rsidR="00540585" w:rsidRPr="00E030A2" w14:paraId="6471F84E" w14:textId="77777777" w:rsidTr="00A22B4C">
        <w:trPr>
          <w:cantSplit/>
          <w:trHeight w:val="288"/>
        </w:trPr>
        <w:tc>
          <w:tcPr>
            <w:tcW w:w="2794" w:type="dxa"/>
            <w:vMerge/>
            <w:vAlign w:val="center"/>
          </w:tcPr>
          <w:p w14:paraId="25F80876" w14:textId="77777777" w:rsidR="00540585" w:rsidRPr="0031322D" w:rsidRDefault="00540585" w:rsidP="0031322D">
            <w:pPr>
              <w:spacing w:line="480" w:lineRule="auto"/>
              <w:contextualSpacing/>
              <w:rPr>
                <w:szCs w:val="24"/>
              </w:rPr>
            </w:pPr>
          </w:p>
        </w:tc>
        <w:tc>
          <w:tcPr>
            <w:tcW w:w="3350" w:type="dxa"/>
            <w:tcBorders>
              <w:right w:val="single" w:sz="12" w:space="0" w:color="auto"/>
            </w:tcBorders>
            <w:vAlign w:val="center"/>
          </w:tcPr>
          <w:p w14:paraId="376965FE" w14:textId="77777777" w:rsidR="00540585" w:rsidRPr="0031322D" w:rsidRDefault="00540585"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Trailers, utility—sales, rental, or service; moving truck/trailer rental lots</w:t>
            </w:r>
          </w:p>
        </w:tc>
        <w:tc>
          <w:tcPr>
            <w:tcW w:w="234" w:type="dxa"/>
            <w:tcBorders>
              <w:left w:val="single" w:sz="12" w:space="0" w:color="auto"/>
            </w:tcBorders>
            <w:vAlign w:val="center"/>
          </w:tcPr>
          <w:p w14:paraId="617A93EB"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368985A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54D80A24"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7F09D7B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37A4D8F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4A23C3E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591F8F1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2AC26B0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7F91ED45"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C487391"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2286532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15" w:type="dxa"/>
            <w:tcBorders>
              <w:right w:val="single" w:sz="12" w:space="0" w:color="auto"/>
            </w:tcBorders>
            <w:vAlign w:val="center"/>
          </w:tcPr>
          <w:p w14:paraId="162FB71D"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vAlign w:val="center"/>
          </w:tcPr>
          <w:p w14:paraId="3F9087C3"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26B50E78"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0AF8E824"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09EE58B1"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17CD26D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3457C3D9"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26012916"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591EEE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A862F4B"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76" w:type="dxa"/>
            <w:vAlign w:val="center"/>
          </w:tcPr>
          <w:p w14:paraId="28D105E6"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191" w:type="dxa"/>
            <w:vAlign w:val="center"/>
          </w:tcPr>
          <w:p w14:paraId="75DBFE2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3B10CF6"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0A4AEC3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7755ED2C"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3678AB58"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4E521A45"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3EC6B7F6"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688C2B9C" w14:textId="77777777" w:rsidR="00540585" w:rsidRPr="0031322D" w:rsidRDefault="00540585" w:rsidP="0031322D">
            <w:pPr>
              <w:pStyle w:val="UseTable-Centered"/>
              <w:spacing w:line="480" w:lineRule="auto"/>
              <w:contextualSpacing/>
              <w:rPr>
                <w:rFonts w:ascii="Times New Roman" w:hAnsi="Times New Roman"/>
                <w:sz w:val="24"/>
                <w:szCs w:val="24"/>
              </w:rPr>
            </w:pPr>
          </w:p>
        </w:tc>
      </w:tr>
      <w:tr w:rsidR="00540585" w:rsidRPr="00E030A2" w14:paraId="7008F6C9" w14:textId="77777777" w:rsidTr="00A22B4C">
        <w:trPr>
          <w:cantSplit/>
          <w:trHeight w:val="288"/>
        </w:trPr>
        <w:tc>
          <w:tcPr>
            <w:tcW w:w="2794" w:type="dxa"/>
            <w:vMerge/>
            <w:vAlign w:val="center"/>
          </w:tcPr>
          <w:p w14:paraId="034FB31D" w14:textId="77777777" w:rsidR="00540585" w:rsidRPr="0031322D" w:rsidRDefault="00540585" w:rsidP="0031322D">
            <w:pPr>
              <w:spacing w:line="480" w:lineRule="auto"/>
              <w:contextualSpacing/>
              <w:rPr>
                <w:szCs w:val="24"/>
              </w:rPr>
            </w:pPr>
          </w:p>
        </w:tc>
        <w:tc>
          <w:tcPr>
            <w:tcW w:w="3350" w:type="dxa"/>
            <w:tcBorders>
              <w:right w:val="single" w:sz="12" w:space="0" w:color="auto"/>
            </w:tcBorders>
            <w:vAlign w:val="center"/>
          </w:tcPr>
          <w:p w14:paraId="23970CCB" w14:textId="77777777" w:rsidR="00540585" w:rsidRPr="0031322D" w:rsidRDefault="00540585"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Used goods dealer</w:t>
            </w:r>
          </w:p>
        </w:tc>
        <w:tc>
          <w:tcPr>
            <w:tcW w:w="234" w:type="dxa"/>
            <w:tcBorders>
              <w:left w:val="single" w:sz="12" w:space="0" w:color="auto"/>
            </w:tcBorders>
            <w:vAlign w:val="center"/>
          </w:tcPr>
          <w:p w14:paraId="74D2967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4DE4734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50286A3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397F11D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5ADBA9B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38099D34"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63E0ACA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3D4D726B"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5F2B393A"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83F556B"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50BC9A33"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15" w:type="dxa"/>
            <w:tcBorders>
              <w:right w:val="single" w:sz="12" w:space="0" w:color="auto"/>
            </w:tcBorders>
            <w:vAlign w:val="center"/>
          </w:tcPr>
          <w:p w14:paraId="6E74766F"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04F06D59"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169FADE6"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vAlign w:val="center"/>
          </w:tcPr>
          <w:p w14:paraId="06DF1DBC"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vAlign w:val="center"/>
          </w:tcPr>
          <w:p w14:paraId="38846C38"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vAlign w:val="center"/>
          </w:tcPr>
          <w:p w14:paraId="4B387FA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5186054E"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1D8660CC"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473C3552"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6BD66201"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76" w:type="dxa"/>
            <w:vAlign w:val="center"/>
          </w:tcPr>
          <w:p w14:paraId="1A7AAAB0"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191" w:type="dxa"/>
            <w:vAlign w:val="center"/>
          </w:tcPr>
          <w:p w14:paraId="6EF2F22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7941E384"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6FC23543"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0882445A"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0884F1A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6F37A66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vAlign w:val="center"/>
          </w:tcPr>
          <w:p w14:paraId="44F6A3B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44F47508" w14:textId="77777777" w:rsidR="00240BE2" w:rsidRPr="0031322D" w:rsidRDefault="00240BE2" w:rsidP="0031322D">
            <w:pPr>
              <w:autoSpaceDE w:val="0"/>
              <w:autoSpaceDN w:val="0"/>
              <w:adjustRightInd w:val="0"/>
              <w:spacing w:line="480" w:lineRule="auto"/>
              <w:contextualSpacing/>
              <w:jc w:val="left"/>
              <w:rPr>
                <w:szCs w:val="24"/>
              </w:rPr>
            </w:pPr>
            <w:r w:rsidRPr="0031322D">
              <w:rPr>
                <w:strike/>
                <w:szCs w:val="24"/>
              </w:rPr>
              <w:t>RU;</w:t>
            </w:r>
            <w:r w:rsidRPr="0031322D">
              <w:rPr>
                <w:szCs w:val="24"/>
              </w:rPr>
              <w:t xml:space="preserve"> SPC; Section 50-</w:t>
            </w:r>
          </w:p>
          <w:p w14:paraId="713A98E8" w14:textId="77777777" w:rsidR="00540585" w:rsidRPr="0031322D" w:rsidRDefault="00240BE2" w:rsidP="0031322D">
            <w:pPr>
              <w:pStyle w:val="UseTable-Centered"/>
              <w:spacing w:line="480" w:lineRule="auto"/>
              <w:contextualSpacing/>
              <w:jc w:val="left"/>
              <w:rPr>
                <w:rFonts w:ascii="Times New Roman" w:hAnsi="Times New Roman"/>
                <w:sz w:val="24"/>
                <w:szCs w:val="24"/>
              </w:rPr>
            </w:pPr>
            <w:r w:rsidRPr="0031322D">
              <w:rPr>
                <w:rFonts w:ascii="Times New Roman" w:hAnsi="Times New Roman"/>
                <w:sz w:val="24"/>
                <w:szCs w:val="24"/>
              </w:rPr>
              <w:t>12-320</w:t>
            </w:r>
          </w:p>
        </w:tc>
      </w:tr>
      <w:tr w:rsidR="00540585" w:rsidRPr="00E030A2" w14:paraId="018FEACC" w14:textId="77777777" w:rsidTr="00A22B4C">
        <w:trPr>
          <w:cantSplit/>
          <w:trHeight w:val="288"/>
        </w:trPr>
        <w:tc>
          <w:tcPr>
            <w:tcW w:w="2794" w:type="dxa"/>
            <w:vMerge/>
            <w:vAlign w:val="center"/>
          </w:tcPr>
          <w:p w14:paraId="22F07CA0" w14:textId="77777777" w:rsidR="00540585" w:rsidRPr="0031322D" w:rsidRDefault="00540585" w:rsidP="0031322D">
            <w:pPr>
              <w:spacing w:line="480" w:lineRule="auto"/>
              <w:contextualSpacing/>
              <w:rPr>
                <w:szCs w:val="24"/>
              </w:rPr>
            </w:pPr>
          </w:p>
        </w:tc>
        <w:tc>
          <w:tcPr>
            <w:tcW w:w="3350" w:type="dxa"/>
            <w:tcBorders>
              <w:right w:val="single" w:sz="12" w:space="0" w:color="auto"/>
            </w:tcBorders>
            <w:vAlign w:val="center"/>
          </w:tcPr>
          <w:p w14:paraId="7EE9C67C" w14:textId="77777777" w:rsidR="00540585" w:rsidRPr="0031322D" w:rsidRDefault="00540585" w:rsidP="0031322D">
            <w:pPr>
              <w:pStyle w:val="UseTable-Left"/>
              <w:spacing w:line="480" w:lineRule="auto"/>
              <w:contextualSpacing/>
              <w:jc w:val="left"/>
              <w:rPr>
                <w:rFonts w:ascii="Times New Roman" w:hAnsi="Times New Roman"/>
                <w:sz w:val="24"/>
                <w:szCs w:val="24"/>
              </w:rPr>
            </w:pPr>
            <w:r w:rsidRPr="0031322D">
              <w:rPr>
                <w:rFonts w:ascii="Times New Roman" w:hAnsi="Times New Roman"/>
                <w:sz w:val="24"/>
                <w:szCs w:val="24"/>
              </w:rPr>
              <w:t>All other</w:t>
            </w:r>
          </w:p>
        </w:tc>
        <w:tc>
          <w:tcPr>
            <w:tcW w:w="234" w:type="dxa"/>
            <w:tcBorders>
              <w:left w:val="single" w:sz="12" w:space="0" w:color="auto"/>
            </w:tcBorders>
            <w:vAlign w:val="center"/>
          </w:tcPr>
          <w:p w14:paraId="6970845F"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1C931E22"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52F7CE39"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07AF52AD"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5" w:type="dxa"/>
            <w:vAlign w:val="center"/>
          </w:tcPr>
          <w:p w14:paraId="6C0374E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24" w:type="dxa"/>
            <w:tcBorders>
              <w:right w:val="single" w:sz="12" w:space="0" w:color="auto"/>
            </w:tcBorders>
            <w:vAlign w:val="center"/>
          </w:tcPr>
          <w:p w14:paraId="5BA81196"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46" w:type="dxa"/>
            <w:tcBorders>
              <w:left w:val="single" w:sz="12" w:space="0" w:color="auto"/>
            </w:tcBorders>
            <w:vAlign w:val="center"/>
          </w:tcPr>
          <w:p w14:paraId="59B7A1B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74C333A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7FA28A60"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9A381EF"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2" w:type="dxa"/>
            <w:vAlign w:val="center"/>
          </w:tcPr>
          <w:p w14:paraId="30BC6772"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15" w:type="dxa"/>
            <w:tcBorders>
              <w:right w:val="single" w:sz="12" w:space="0" w:color="auto"/>
            </w:tcBorders>
            <w:vAlign w:val="center"/>
          </w:tcPr>
          <w:p w14:paraId="46D94E0A"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vAlign w:val="center"/>
          </w:tcPr>
          <w:p w14:paraId="1993B65E"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52C7FABB"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vAlign w:val="center"/>
          </w:tcPr>
          <w:p w14:paraId="5CEAB5D1"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vAlign w:val="center"/>
          </w:tcPr>
          <w:p w14:paraId="334E039E"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52EDA56E"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vAlign w:val="center"/>
          </w:tcPr>
          <w:p w14:paraId="01F04F6C"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vAlign w:val="center"/>
          </w:tcPr>
          <w:p w14:paraId="7B238945"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D560E43"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096DE401"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76" w:type="dxa"/>
            <w:vAlign w:val="center"/>
          </w:tcPr>
          <w:p w14:paraId="57D0AEA9"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191" w:type="dxa"/>
            <w:vAlign w:val="center"/>
          </w:tcPr>
          <w:p w14:paraId="7BC9815A"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7C74527A"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158D0B08"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3" w:type="dxa"/>
            <w:vAlign w:val="center"/>
          </w:tcPr>
          <w:p w14:paraId="5EECFD5C"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44C088E4"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234" w:type="dxa"/>
            <w:vAlign w:val="center"/>
          </w:tcPr>
          <w:p w14:paraId="29505DD5" w14:textId="77777777" w:rsidR="00540585" w:rsidRPr="0031322D" w:rsidRDefault="00540585"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vAlign w:val="center"/>
          </w:tcPr>
          <w:p w14:paraId="0B2C8767" w14:textId="77777777" w:rsidR="00540585" w:rsidRPr="0031322D" w:rsidRDefault="00540585" w:rsidP="0031322D">
            <w:pPr>
              <w:pStyle w:val="UseTable-Centered"/>
              <w:spacing w:line="480" w:lineRule="auto"/>
              <w:contextualSpacing/>
              <w:rPr>
                <w:rFonts w:ascii="Times New Roman" w:hAnsi="Times New Roman"/>
                <w:sz w:val="24"/>
                <w:szCs w:val="24"/>
              </w:rPr>
            </w:pPr>
          </w:p>
        </w:tc>
        <w:tc>
          <w:tcPr>
            <w:tcW w:w="1092" w:type="dxa"/>
            <w:tcBorders>
              <w:left w:val="single" w:sz="12" w:space="0" w:color="auto"/>
            </w:tcBorders>
          </w:tcPr>
          <w:p w14:paraId="465337C9" w14:textId="77777777" w:rsidR="00540585" w:rsidRPr="0031322D" w:rsidRDefault="00540585" w:rsidP="0031322D">
            <w:pPr>
              <w:pStyle w:val="UseTable-Centered"/>
              <w:spacing w:line="480" w:lineRule="auto"/>
              <w:contextualSpacing/>
              <w:rPr>
                <w:rFonts w:ascii="Times New Roman" w:hAnsi="Times New Roman"/>
                <w:sz w:val="24"/>
                <w:szCs w:val="24"/>
              </w:rPr>
            </w:pPr>
          </w:p>
        </w:tc>
      </w:tr>
    </w:tbl>
    <w:p w14:paraId="092F403F" w14:textId="77777777" w:rsidR="00706471" w:rsidRPr="0031322D" w:rsidRDefault="00706471" w:rsidP="0031322D">
      <w:pPr>
        <w:pStyle w:val="UseTable-Centered"/>
        <w:spacing w:line="480" w:lineRule="auto"/>
        <w:contextualSpacing/>
        <w:rPr>
          <w:rFonts w:ascii="Times New Roman" w:hAnsi="Times New Roman"/>
          <w:b/>
          <w:sz w:val="24"/>
          <w:szCs w:val="24"/>
        </w:rPr>
      </w:pPr>
    </w:p>
    <w:p w14:paraId="74C063D6" w14:textId="77777777" w:rsidR="001164C5" w:rsidRPr="0031322D" w:rsidRDefault="001164C5" w:rsidP="0031322D">
      <w:pPr>
        <w:pStyle w:val="UseTable-Centered"/>
        <w:spacing w:line="480" w:lineRule="auto"/>
        <w:contextualSpacing/>
        <w:rPr>
          <w:rFonts w:ascii="Times New Roman" w:hAnsi="Times New Roman"/>
          <w:b/>
          <w:sz w:val="24"/>
          <w:szCs w:val="24"/>
        </w:rPr>
      </w:pPr>
      <w:r w:rsidRPr="0031322D">
        <w:rPr>
          <w:rFonts w:ascii="Times New Roman" w:hAnsi="Times New Roman"/>
          <w:b/>
          <w:sz w:val="24"/>
          <w:szCs w:val="24"/>
        </w:rPr>
        <w:t>Subdivision E.  Manufacturing and Industrial Uses</w:t>
      </w:r>
    </w:p>
    <w:p w14:paraId="13C301DE" w14:textId="77777777" w:rsidR="001164C5" w:rsidRPr="0031322D" w:rsidRDefault="00A22B4C" w:rsidP="0031322D">
      <w:pPr>
        <w:pStyle w:val="detroit4section0"/>
        <w:spacing w:after="0"/>
        <w:ind w:left="0" w:firstLine="0"/>
        <w:contextualSpacing/>
        <w:rPr>
          <w:rFonts w:ascii="Times New Roman" w:hAnsi="Times New Roman"/>
          <w:strike w:val="0"/>
          <w:szCs w:val="24"/>
        </w:rPr>
      </w:pPr>
      <w:r w:rsidRPr="0031322D">
        <w:rPr>
          <w:rFonts w:ascii="Times New Roman" w:hAnsi="Times New Roman"/>
          <w:strike w:val="0"/>
          <w:szCs w:val="24"/>
        </w:rPr>
        <w:t>Sec.</w:t>
      </w:r>
      <w:r w:rsidR="001164C5" w:rsidRPr="0031322D">
        <w:rPr>
          <w:rFonts w:ascii="Times New Roman" w:hAnsi="Times New Roman"/>
          <w:strike w:val="0"/>
          <w:szCs w:val="24"/>
        </w:rPr>
        <w:t xml:space="preserve"> 50-12-81. Industrial service.</w:t>
      </w:r>
    </w:p>
    <w:p w14:paraId="3B2B59EC" w14:textId="77777777" w:rsidR="001164C5" w:rsidRPr="0031322D" w:rsidRDefault="001164C5" w:rsidP="0031322D">
      <w:pPr>
        <w:pStyle w:val="UseTable-Centered"/>
        <w:spacing w:line="480" w:lineRule="auto"/>
        <w:ind w:firstLine="720"/>
        <w:contextualSpacing/>
        <w:jc w:val="left"/>
        <w:rPr>
          <w:rFonts w:ascii="Times New Roman" w:hAnsi="Times New Roman"/>
          <w:sz w:val="24"/>
          <w:szCs w:val="24"/>
        </w:rPr>
      </w:pPr>
      <w:r w:rsidRPr="0031322D">
        <w:rPr>
          <w:rFonts w:ascii="Times New Roman" w:hAnsi="Times New Roman"/>
          <w:sz w:val="24"/>
          <w:szCs w:val="24"/>
        </w:rPr>
        <w:t>Regulations regarding industrial service uses are as follows:</w:t>
      </w:r>
    </w:p>
    <w:tbl>
      <w:tblPr>
        <w:tblW w:w="140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787"/>
        <w:gridCol w:w="3342"/>
        <w:gridCol w:w="233"/>
        <w:gridCol w:w="234"/>
        <w:gridCol w:w="234"/>
        <w:gridCol w:w="233"/>
        <w:gridCol w:w="240"/>
        <w:gridCol w:w="234"/>
        <w:gridCol w:w="234"/>
        <w:gridCol w:w="233"/>
        <w:gridCol w:w="234"/>
        <w:gridCol w:w="214"/>
        <w:gridCol w:w="253"/>
        <w:gridCol w:w="234"/>
        <w:gridCol w:w="234"/>
        <w:gridCol w:w="234"/>
        <w:gridCol w:w="233"/>
        <w:gridCol w:w="234"/>
        <w:gridCol w:w="234"/>
        <w:gridCol w:w="234"/>
        <w:gridCol w:w="233"/>
        <w:gridCol w:w="234"/>
        <w:gridCol w:w="234"/>
        <w:gridCol w:w="233"/>
        <w:gridCol w:w="234"/>
        <w:gridCol w:w="234"/>
        <w:gridCol w:w="234"/>
        <w:gridCol w:w="233"/>
        <w:gridCol w:w="234"/>
        <w:gridCol w:w="234"/>
        <w:gridCol w:w="234"/>
        <w:gridCol w:w="1090"/>
      </w:tblGrid>
      <w:tr w:rsidR="003B11A0" w:rsidRPr="00E030A2" w14:paraId="26D5537F" w14:textId="77777777" w:rsidTr="0098137B">
        <w:trPr>
          <w:cantSplit/>
          <w:trHeight w:val="288"/>
        </w:trPr>
        <w:tc>
          <w:tcPr>
            <w:tcW w:w="2787" w:type="dxa"/>
            <w:vMerge w:val="restart"/>
            <w:shd w:val="clear" w:color="auto" w:fill="auto"/>
            <w:vAlign w:val="center"/>
          </w:tcPr>
          <w:p w14:paraId="09257606" w14:textId="77777777" w:rsidR="00706471" w:rsidRPr="0031322D" w:rsidRDefault="00706471" w:rsidP="0031322D">
            <w:pPr>
              <w:pStyle w:val="UseTable-Left"/>
              <w:spacing w:line="480" w:lineRule="auto"/>
              <w:contextualSpacing/>
              <w:rPr>
                <w:rFonts w:ascii="Times New Roman" w:hAnsi="Times New Roman"/>
                <w:sz w:val="24"/>
                <w:szCs w:val="24"/>
              </w:rPr>
            </w:pPr>
          </w:p>
          <w:p w14:paraId="7D2D7BFF" w14:textId="77777777" w:rsidR="00706471" w:rsidRPr="0031322D" w:rsidRDefault="00706471" w:rsidP="0031322D">
            <w:pPr>
              <w:pStyle w:val="Detroit4Section"/>
              <w:numPr>
                <w:ilvl w:val="0"/>
                <w:numId w:val="0"/>
              </w:numPr>
              <w:spacing w:before="0" w:after="0" w:line="480" w:lineRule="auto"/>
              <w:ind w:left="446"/>
              <w:contextualSpacing/>
              <w:rPr>
                <w:rFonts w:ascii="Times New Roman" w:hAnsi="Times New Roman"/>
                <w:szCs w:val="24"/>
              </w:rPr>
            </w:pPr>
            <w:r w:rsidRPr="0031322D">
              <w:rPr>
                <w:rFonts w:ascii="Times New Roman" w:hAnsi="Times New Roman"/>
                <w:szCs w:val="24"/>
              </w:rPr>
              <w:t>Industrial service.</w:t>
            </w:r>
          </w:p>
          <w:p w14:paraId="54FAF234" w14:textId="77777777" w:rsidR="00706471" w:rsidRPr="0031322D" w:rsidRDefault="00706471" w:rsidP="0031322D">
            <w:pPr>
              <w:pStyle w:val="UseTable-Left"/>
              <w:spacing w:line="480" w:lineRule="auto"/>
              <w:contextualSpacing/>
              <w:rPr>
                <w:rFonts w:ascii="Times New Roman" w:hAnsi="Times New Roman"/>
                <w:sz w:val="24"/>
                <w:szCs w:val="24"/>
              </w:rPr>
            </w:pPr>
          </w:p>
        </w:tc>
        <w:tc>
          <w:tcPr>
            <w:tcW w:w="3342" w:type="dxa"/>
            <w:tcBorders>
              <w:right w:val="single" w:sz="12" w:space="0" w:color="auto"/>
            </w:tcBorders>
            <w:shd w:val="clear" w:color="auto" w:fill="auto"/>
            <w:vAlign w:val="center"/>
          </w:tcPr>
          <w:p w14:paraId="3A2A8570"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Blueprinting shop</w:t>
            </w:r>
          </w:p>
        </w:tc>
        <w:tc>
          <w:tcPr>
            <w:tcW w:w="233" w:type="dxa"/>
            <w:tcBorders>
              <w:left w:val="single" w:sz="12" w:space="0" w:color="auto"/>
            </w:tcBorders>
            <w:shd w:val="clear" w:color="auto" w:fill="auto"/>
            <w:vAlign w:val="center"/>
          </w:tcPr>
          <w:p w14:paraId="0C4DFDA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708624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7AE441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377C09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642503B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B0CD55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661D54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240011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C77030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0CBC39C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3" w:type="dxa"/>
            <w:shd w:val="clear" w:color="auto" w:fill="auto"/>
            <w:vAlign w:val="center"/>
          </w:tcPr>
          <w:p w14:paraId="2C01420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474F3CB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45D841F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466AD1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420C275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74D634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1EE7A47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79D501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291704B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31C78F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65A1E3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6A46B0B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4F77E2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5AEA3A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7C964E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431024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73245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E8DE29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643ADA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40CA2AB6"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333</w:t>
            </w:r>
          </w:p>
        </w:tc>
      </w:tr>
      <w:tr w:rsidR="003B11A0" w:rsidRPr="00E030A2" w14:paraId="311AA229" w14:textId="77777777" w:rsidTr="0098137B">
        <w:trPr>
          <w:cantSplit/>
          <w:trHeight w:val="288"/>
        </w:trPr>
        <w:tc>
          <w:tcPr>
            <w:tcW w:w="2787" w:type="dxa"/>
            <w:vMerge/>
            <w:tcBorders>
              <w:top w:val="nil"/>
            </w:tcBorders>
            <w:shd w:val="clear" w:color="auto" w:fill="auto"/>
            <w:vAlign w:val="center"/>
          </w:tcPr>
          <w:p w14:paraId="60F0FEA2"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18658258"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Boiler repairing</w:t>
            </w:r>
          </w:p>
        </w:tc>
        <w:tc>
          <w:tcPr>
            <w:tcW w:w="233" w:type="dxa"/>
            <w:tcBorders>
              <w:left w:val="single" w:sz="12" w:space="0" w:color="auto"/>
            </w:tcBorders>
            <w:shd w:val="clear" w:color="auto" w:fill="auto"/>
            <w:vAlign w:val="center"/>
          </w:tcPr>
          <w:p w14:paraId="0946164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0D07C8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9451FE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BE4CB5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035A735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007D88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80A798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4E5ED2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3C74C8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1FCFB7B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7EC734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B22EC5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5D2C27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17B33C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E7E76B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449D3C5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5F21E5F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27F622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5BE5924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12A011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378B1E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84D25D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2B14A7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681F11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20B255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0A3A17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075400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D26EE9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99BBC3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69018F8"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458</w:t>
            </w:r>
          </w:p>
        </w:tc>
      </w:tr>
      <w:tr w:rsidR="003B11A0" w:rsidRPr="00E030A2" w14:paraId="4BAAA0E0" w14:textId="77777777" w:rsidTr="0098137B">
        <w:trPr>
          <w:cantSplit/>
          <w:trHeight w:val="288"/>
        </w:trPr>
        <w:tc>
          <w:tcPr>
            <w:tcW w:w="2787" w:type="dxa"/>
            <w:vMerge/>
            <w:tcBorders>
              <w:top w:val="nil"/>
            </w:tcBorders>
            <w:shd w:val="clear" w:color="auto" w:fill="auto"/>
            <w:vAlign w:val="center"/>
          </w:tcPr>
          <w:p w14:paraId="65CBBDFB"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54444423"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Construction equipment, agricultural implements, and other heavy equipment repair or service</w:t>
            </w:r>
          </w:p>
        </w:tc>
        <w:tc>
          <w:tcPr>
            <w:tcW w:w="233" w:type="dxa"/>
            <w:tcBorders>
              <w:left w:val="single" w:sz="12" w:space="0" w:color="auto"/>
            </w:tcBorders>
            <w:shd w:val="clear" w:color="auto" w:fill="auto"/>
            <w:vAlign w:val="center"/>
          </w:tcPr>
          <w:p w14:paraId="59F6D98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E037EE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7278D7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36A5D9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0295BB3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53BA71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C84DD3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028687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3D82D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67D231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05AEA93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89F53A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358832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AD7C4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4B85F10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C7CAB0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5BB083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7335D3A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7305B30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CB26CC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4033E7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B8156D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BEC711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8BC093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0B9D50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42F204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EF6F5E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3436C4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C9E2B8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AF888F3" w14:textId="77777777" w:rsidR="0070647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458</w:t>
            </w:r>
          </w:p>
        </w:tc>
      </w:tr>
      <w:tr w:rsidR="003B11A0" w:rsidRPr="00E030A2" w14:paraId="363A4AA6" w14:textId="77777777" w:rsidTr="0098137B">
        <w:trPr>
          <w:cantSplit/>
          <w:trHeight w:val="288"/>
        </w:trPr>
        <w:tc>
          <w:tcPr>
            <w:tcW w:w="2787" w:type="dxa"/>
            <w:vMerge/>
            <w:tcBorders>
              <w:top w:val="nil"/>
            </w:tcBorders>
            <w:shd w:val="clear" w:color="auto" w:fill="auto"/>
            <w:vAlign w:val="center"/>
          </w:tcPr>
          <w:p w14:paraId="6BEA9FF8"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2307CAD5" w14:textId="77777777" w:rsidR="00706471" w:rsidRPr="0031322D" w:rsidRDefault="00706471" w:rsidP="0031322D">
            <w:pPr>
              <w:pStyle w:val="UseTable-Left"/>
              <w:spacing w:line="480" w:lineRule="auto"/>
              <w:contextualSpacing/>
              <w:rPr>
                <w:rFonts w:ascii="Times New Roman" w:hAnsi="Times New Roman"/>
                <w:strike/>
                <w:sz w:val="24"/>
                <w:szCs w:val="24"/>
              </w:rPr>
            </w:pPr>
            <w:r w:rsidRPr="0031322D">
              <w:rPr>
                <w:rFonts w:ascii="Times New Roman" w:hAnsi="Times New Roman"/>
                <w:sz w:val="24"/>
                <w:szCs w:val="24"/>
              </w:rPr>
              <w:t>Contractor yard, landscape or construction</w:t>
            </w:r>
            <w:r w:rsidRPr="0031322D">
              <w:rPr>
                <w:rFonts w:ascii="Times New Roman" w:hAnsi="Times New Roman"/>
                <w:strike/>
                <w:sz w:val="24"/>
                <w:szCs w:val="24"/>
              </w:rPr>
              <w:t xml:space="preserve"> </w:t>
            </w:r>
          </w:p>
        </w:tc>
        <w:tc>
          <w:tcPr>
            <w:tcW w:w="233" w:type="dxa"/>
            <w:tcBorders>
              <w:left w:val="single" w:sz="12" w:space="0" w:color="auto"/>
            </w:tcBorders>
            <w:shd w:val="clear" w:color="auto" w:fill="auto"/>
            <w:vAlign w:val="center"/>
          </w:tcPr>
          <w:p w14:paraId="7CFD09D8"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shd w:val="clear" w:color="auto" w:fill="auto"/>
            <w:vAlign w:val="center"/>
          </w:tcPr>
          <w:p w14:paraId="126F93B7"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shd w:val="clear" w:color="auto" w:fill="auto"/>
            <w:vAlign w:val="center"/>
          </w:tcPr>
          <w:p w14:paraId="5D828ADA"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3" w:type="dxa"/>
            <w:shd w:val="clear" w:color="auto" w:fill="auto"/>
            <w:vAlign w:val="center"/>
          </w:tcPr>
          <w:p w14:paraId="7415AFF3"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40" w:type="dxa"/>
            <w:shd w:val="clear" w:color="auto" w:fill="auto"/>
            <w:vAlign w:val="center"/>
          </w:tcPr>
          <w:p w14:paraId="7F0BE68C"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tcBorders>
              <w:right w:val="single" w:sz="12" w:space="0" w:color="auto"/>
            </w:tcBorders>
            <w:shd w:val="clear" w:color="auto" w:fill="auto"/>
            <w:vAlign w:val="center"/>
          </w:tcPr>
          <w:p w14:paraId="06989102"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tcBorders>
              <w:left w:val="single" w:sz="12" w:space="0" w:color="auto"/>
            </w:tcBorders>
            <w:shd w:val="clear" w:color="auto" w:fill="auto"/>
            <w:vAlign w:val="center"/>
          </w:tcPr>
          <w:p w14:paraId="25FFAEDA"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3" w:type="dxa"/>
            <w:shd w:val="clear" w:color="auto" w:fill="auto"/>
            <w:vAlign w:val="center"/>
          </w:tcPr>
          <w:p w14:paraId="5CE3B2B7"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shd w:val="clear" w:color="auto" w:fill="auto"/>
            <w:vAlign w:val="center"/>
          </w:tcPr>
          <w:p w14:paraId="264C084C"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14" w:type="dxa"/>
            <w:shd w:val="clear" w:color="auto" w:fill="auto"/>
            <w:vAlign w:val="center"/>
          </w:tcPr>
          <w:p w14:paraId="4DE72213"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53" w:type="dxa"/>
            <w:shd w:val="clear" w:color="auto" w:fill="auto"/>
            <w:vAlign w:val="center"/>
          </w:tcPr>
          <w:p w14:paraId="37132445"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tcBorders>
              <w:right w:val="single" w:sz="12" w:space="0" w:color="auto"/>
            </w:tcBorders>
            <w:shd w:val="clear" w:color="auto" w:fill="auto"/>
            <w:vAlign w:val="center"/>
          </w:tcPr>
          <w:p w14:paraId="74633E1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1E51B5B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FB54B0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90D318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7A32C36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87FA78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2449CC3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3E2C375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153EAE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B66B79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E9F083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760BA57C"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shd w:val="clear" w:color="auto" w:fill="auto"/>
            <w:vAlign w:val="center"/>
          </w:tcPr>
          <w:p w14:paraId="37D86F06"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shd w:val="clear" w:color="auto" w:fill="auto"/>
            <w:vAlign w:val="center"/>
          </w:tcPr>
          <w:p w14:paraId="0527FF17"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3" w:type="dxa"/>
            <w:shd w:val="clear" w:color="auto" w:fill="auto"/>
            <w:vAlign w:val="center"/>
          </w:tcPr>
          <w:p w14:paraId="6A71DAE3"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shd w:val="clear" w:color="auto" w:fill="auto"/>
            <w:vAlign w:val="center"/>
          </w:tcPr>
          <w:p w14:paraId="2CE725E2"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shd w:val="clear" w:color="auto" w:fill="auto"/>
            <w:vAlign w:val="center"/>
          </w:tcPr>
          <w:p w14:paraId="3AA52CC3"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234" w:type="dxa"/>
            <w:tcBorders>
              <w:right w:val="single" w:sz="12" w:space="0" w:color="auto"/>
            </w:tcBorders>
            <w:shd w:val="clear" w:color="auto" w:fill="auto"/>
            <w:vAlign w:val="center"/>
          </w:tcPr>
          <w:p w14:paraId="6DB310A0" w14:textId="77777777" w:rsidR="00706471" w:rsidRPr="0031322D" w:rsidRDefault="00706471" w:rsidP="0031322D">
            <w:pPr>
              <w:pStyle w:val="UseTable-Centered"/>
              <w:spacing w:line="480" w:lineRule="auto"/>
              <w:contextualSpacing/>
              <w:rPr>
                <w:rFonts w:ascii="Times New Roman" w:hAnsi="Times New Roman"/>
                <w:strike/>
                <w:sz w:val="24"/>
                <w:szCs w:val="24"/>
              </w:rPr>
            </w:pPr>
          </w:p>
        </w:tc>
        <w:tc>
          <w:tcPr>
            <w:tcW w:w="1090" w:type="dxa"/>
            <w:tcBorders>
              <w:left w:val="single" w:sz="12" w:space="0" w:color="auto"/>
            </w:tcBorders>
            <w:shd w:val="clear" w:color="auto" w:fill="auto"/>
          </w:tcPr>
          <w:p w14:paraId="0991B786" w14:textId="77777777" w:rsidR="00706471" w:rsidRPr="0031322D" w:rsidRDefault="00A22B4C" w:rsidP="0031322D">
            <w:pPr>
              <w:pStyle w:val="BodyTextIndent3"/>
              <w:spacing w:after="0" w:line="480" w:lineRule="auto"/>
              <w:ind w:left="0"/>
              <w:contextualSpacing/>
              <w:jc w:val="center"/>
              <w:rPr>
                <w:sz w:val="24"/>
                <w:szCs w:val="24"/>
              </w:rPr>
            </w:pPr>
            <w:r w:rsidRPr="0031322D">
              <w:rPr>
                <w:sz w:val="24"/>
                <w:szCs w:val="24"/>
              </w:rPr>
              <w:t>Section</w:t>
            </w:r>
            <w:r w:rsidR="001164C5" w:rsidRPr="0031322D">
              <w:rPr>
                <w:sz w:val="24"/>
                <w:szCs w:val="24"/>
              </w:rPr>
              <w:t xml:space="preserve"> 50-12-458</w:t>
            </w:r>
          </w:p>
        </w:tc>
      </w:tr>
      <w:tr w:rsidR="003B11A0" w:rsidRPr="00E030A2" w14:paraId="79B0AE84" w14:textId="77777777" w:rsidTr="0098137B">
        <w:trPr>
          <w:cantSplit/>
          <w:trHeight w:val="288"/>
        </w:trPr>
        <w:tc>
          <w:tcPr>
            <w:tcW w:w="2787" w:type="dxa"/>
            <w:vMerge/>
            <w:tcBorders>
              <w:top w:val="nil"/>
            </w:tcBorders>
            <w:shd w:val="clear" w:color="auto" w:fill="auto"/>
            <w:vAlign w:val="center"/>
          </w:tcPr>
          <w:p w14:paraId="754E9A44"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63812C58"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Junkyard</w:t>
            </w:r>
          </w:p>
        </w:tc>
        <w:tc>
          <w:tcPr>
            <w:tcW w:w="233" w:type="dxa"/>
            <w:tcBorders>
              <w:left w:val="single" w:sz="12" w:space="0" w:color="auto"/>
            </w:tcBorders>
            <w:shd w:val="clear" w:color="auto" w:fill="auto"/>
            <w:vAlign w:val="center"/>
          </w:tcPr>
          <w:p w14:paraId="6D8F1FB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6C13B2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E060D9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94376C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C316B5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EF0C74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6197EE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B263FC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569A9A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419E6F5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762155B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7E2E8E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70EF85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45AABA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578E5E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A19026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4C7CD17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6B7CFC6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34ECC9E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B0A506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5BB3CB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B14DC1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A4B831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DF1006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1A9D46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B462A7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DD8EAA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5AF026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5FCEFC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388945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SWFRC;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341</w:t>
            </w:r>
          </w:p>
        </w:tc>
      </w:tr>
      <w:tr w:rsidR="003B11A0" w:rsidRPr="00E030A2" w14:paraId="34B15A95" w14:textId="77777777" w:rsidTr="0098137B">
        <w:trPr>
          <w:cantSplit/>
          <w:trHeight w:val="288"/>
        </w:trPr>
        <w:tc>
          <w:tcPr>
            <w:tcW w:w="2787" w:type="dxa"/>
            <w:vMerge/>
            <w:tcBorders>
              <w:top w:val="nil"/>
            </w:tcBorders>
            <w:shd w:val="clear" w:color="auto" w:fill="auto"/>
            <w:vAlign w:val="center"/>
          </w:tcPr>
          <w:p w14:paraId="0A23EC07"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1F227594"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Laundry, industrial</w:t>
            </w:r>
          </w:p>
        </w:tc>
        <w:tc>
          <w:tcPr>
            <w:tcW w:w="233" w:type="dxa"/>
            <w:tcBorders>
              <w:left w:val="single" w:sz="12" w:space="0" w:color="auto"/>
            </w:tcBorders>
            <w:shd w:val="clear" w:color="auto" w:fill="auto"/>
            <w:vAlign w:val="center"/>
          </w:tcPr>
          <w:p w14:paraId="0805689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28B0B3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B399E4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C79380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4167F7A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C95A77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445CD6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4E6C8F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4B82A3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6839015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6DF5FDC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116004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415922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1A951E1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65B0211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0F3175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78D2910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4113D85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315F976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B3F8EA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04F6BE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1EBB70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AD9DBF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2D86AB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38211F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FF73E5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B1E755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87F16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C45E19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7FECA636" w14:textId="77777777" w:rsidR="00706471" w:rsidRPr="0031322D" w:rsidRDefault="00706471" w:rsidP="0031322D">
            <w:pPr>
              <w:pStyle w:val="UseTable-Centered"/>
              <w:spacing w:line="480" w:lineRule="auto"/>
              <w:contextualSpacing/>
              <w:rPr>
                <w:rFonts w:ascii="Times New Roman" w:hAnsi="Times New Roman"/>
                <w:sz w:val="24"/>
                <w:szCs w:val="24"/>
              </w:rPr>
            </w:pPr>
          </w:p>
        </w:tc>
      </w:tr>
      <w:tr w:rsidR="003B11A0" w:rsidRPr="00E030A2" w14:paraId="0F5DD1E6" w14:textId="77777777" w:rsidTr="0098137B">
        <w:trPr>
          <w:cantSplit/>
          <w:trHeight w:val="288"/>
        </w:trPr>
        <w:tc>
          <w:tcPr>
            <w:tcW w:w="2787" w:type="dxa"/>
            <w:vMerge/>
            <w:tcBorders>
              <w:top w:val="nil"/>
            </w:tcBorders>
            <w:shd w:val="clear" w:color="auto" w:fill="auto"/>
            <w:vAlign w:val="center"/>
          </w:tcPr>
          <w:p w14:paraId="12ECCE70"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21B85D08"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Lumber yard</w:t>
            </w:r>
          </w:p>
        </w:tc>
        <w:tc>
          <w:tcPr>
            <w:tcW w:w="233" w:type="dxa"/>
            <w:tcBorders>
              <w:left w:val="single" w:sz="12" w:space="0" w:color="auto"/>
            </w:tcBorders>
            <w:shd w:val="clear" w:color="auto" w:fill="auto"/>
            <w:vAlign w:val="center"/>
          </w:tcPr>
          <w:p w14:paraId="38D5B42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6E0BF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DCF13D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C38459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75D1A33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66E6EA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59722F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225C0C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D60E0E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28A1565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507904B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DB6CF8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794428D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46E0705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B41989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E877F1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7F22A17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6E9845F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62C0ED5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E5F2AD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3FBE92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22B5B1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4452AC3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2A4B30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37534F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27CBEC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6AF4E7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E62801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3D940D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609A0279"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343</w:t>
            </w:r>
          </w:p>
        </w:tc>
      </w:tr>
      <w:tr w:rsidR="003B11A0" w:rsidRPr="00E030A2" w14:paraId="19F29294" w14:textId="77777777" w:rsidTr="0098137B">
        <w:trPr>
          <w:cantSplit/>
          <w:trHeight w:val="288"/>
        </w:trPr>
        <w:tc>
          <w:tcPr>
            <w:tcW w:w="2787" w:type="dxa"/>
            <w:vMerge/>
            <w:tcBorders>
              <w:top w:val="nil"/>
            </w:tcBorders>
            <w:shd w:val="clear" w:color="auto" w:fill="auto"/>
            <w:vAlign w:val="center"/>
          </w:tcPr>
          <w:p w14:paraId="1D4A1449"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3DF9030B"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Machine shop</w:t>
            </w:r>
          </w:p>
        </w:tc>
        <w:tc>
          <w:tcPr>
            <w:tcW w:w="233" w:type="dxa"/>
            <w:tcBorders>
              <w:left w:val="single" w:sz="12" w:space="0" w:color="auto"/>
            </w:tcBorders>
            <w:shd w:val="clear" w:color="auto" w:fill="auto"/>
            <w:vAlign w:val="center"/>
          </w:tcPr>
          <w:p w14:paraId="14F6A4A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516499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31314C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E11031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0DB0594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15ED7E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E8DBF9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EFAE0D0" w14:textId="3CAEA31B" w:rsidR="00706471" w:rsidRPr="0031322D" w:rsidRDefault="0070647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C</w:t>
            </w:r>
          </w:p>
        </w:tc>
        <w:tc>
          <w:tcPr>
            <w:tcW w:w="234" w:type="dxa"/>
            <w:shd w:val="clear" w:color="auto" w:fill="auto"/>
            <w:vAlign w:val="center"/>
          </w:tcPr>
          <w:p w14:paraId="098F5BD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5BC202A4" w14:textId="12B4154F" w:rsidR="00706471" w:rsidRPr="0031322D" w:rsidRDefault="00C704DD"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C</w:t>
            </w:r>
          </w:p>
        </w:tc>
        <w:tc>
          <w:tcPr>
            <w:tcW w:w="253" w:type="dxa"/>
            <w:shd w:val="clear" w:color="auto" w:fill="auto"/>
            <w:vAlign w:val="center"/>
          </w:tcPr>
          <w:p w14:paraId="3CEC43B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EEF94A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826D98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75055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555A8B8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DA7D1B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7A248C1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671EC31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2230267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C3FC75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5D046D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239F92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518013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4F48A9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4752E8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4E87A87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555F35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D65D10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610299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5188D54" w14:textId="77777777" w:rsidR="0070647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6876D0" w:rsidRPr="0031322D">
              <w:rPr>
                <w:rFonts w:ascii="Times New Roman" w:hAnsi="Times New Roman"/>
                <w:sz w:val="24"/>
                <w:szCs w:val="24"/>
              </w:rPr>
              <w:t>s</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363 and</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458</w:t>
            </w:r>
          </w:p>
        </w:tc>
      </w:tr>
      <w:tr w:rsidR="003B11A0" w:rsidRPr="00E030A2" w14:paraId="6CE0FDC9" w14:textId="77777777" w:rsidTr="0098137B">
        <w:trPr>
          <w:cantSplit/>
          <w:trHeight w:val="288"/>
        </w:trPr>
        <w:tc>
          <w:tcPr>
            <w:tcW w:w="2787" w:type="dxa"/>
            <w:vMerge/>
            <w:tcBorders>
              <w:top w:val="nil"/>
            </w:tcBorders>
            <w:shd w:val="clear" w:color="auto" w:fill="auto"/>
            <w:vAlign w:val="center"/>
          </w:tcPr>
          <w:p w14:paraId="09EE010D"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0AAAF591"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Outdoor storage yard</w:t>
            </w:r>
          </w:p>
        </w:tc>
        <w:tc>
          <w:tcPr>
            <w:tcW w:w="233" w:type="dxa"/>
            <w:tcBorders>
              <w:left w:val="single" w:sz="12" w:space="0" w:color="auto"/>
            </w:tcBorders>
            <w:shd w:val="clear" w:color="auto" w:fill="auto"/>
            <w:vAlign w:val="center"/>
          </w:tcPr>
          <w:p w14:paraId="5B9B64B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3746ED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4CC1EB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5C2535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7B038DF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26AFFE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DE7DE1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33EFEE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2C5BDC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070D8D3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2DEFA41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D75EA4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FA9984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843F0F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180731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17CC5CA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160A381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2116E5F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0681B24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8A18E2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8D6929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AC31F7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A9C272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396B8B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83A25F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9D05A5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277A8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A935CB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259892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5FEEF2AF"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6876D0" w:rsidRPr="0031322D">
              <w:rPr>
                <w:rFonts w:ascii="Times New Roman" w:hAnsi="Times New Roman"/>
                <w:sz w:val="24"/>
                <w:szCs w:val="24"/>
              </w:rPr>
              <w:t>s</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344 and 50-12-458</w:t>
            </w:r>
          </w:p>
        </w:tc>
      </w:tr>
      <w:tr w:rsidR="003B11A0" w:rsidRPr="00E030A2" w14:paraId="7D215A42" w14:textId="77777777" w:rsidTr="0098137B">
        <w:trPr>
          <w:cantSplit/>
          <w:trHeight w:val="288"/>
        </w:trPr>
        <w:tc>
          <w:tcPr>
            <w:tcW w:w="2787" w:type="dxa"/>
            <w:vMerge/>
            <w:tcBorders>
              <w:top w:val="nil"/>
            </w:tcBorders>
            <w:shd w:val="clear" w:color="auto" w:fill="auto"/>
            <w:vAlign w:val="center"/>
          </w:tcPr>
          <w:p w14:paraId="0E74FC89"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3908D8A1"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Pet crematory</w:t>
            </w:r>
          </w:p>
        </w:tc>
        <w:tc>
          <w:tcPr>
            <w:tcW w:w="233" w:type="dxa"/>
            <w:tcBorders>
              <w:left w:val="single" w:sz="12" w:space="0" w:color="auto"/>
            </w:tcBorders>
            <w:shd w:val="clear" w:color="auto" w:fill="auto"/>
            <w:vAlign w:val="center"/>
          </w:tcPr>
          <w:p w14:paraId="236B6F8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BA376F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1806D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9CC7FB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254D50B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21DB11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820169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210CC5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97C2C1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3BB4BD0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1FC3CE3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5CB01A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80C20B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44EEDC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304F670"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06EE5E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19779AA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1C73CAB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1337E4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F7F65E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75CE3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3744E9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FF815C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B68572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CE511B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AE4A3E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071488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4F790C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879C4D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2811578" w14:textId="77777777" w:rsidR="00706471" w:rsidRPr="0031322D" w:rsidRDefault="00706471" w:rsidP="0031322D">
            <w:pPr>
              <w:pStyle w:val="UseTable-Centered"/>
              <w:spacing w:line="480" w:lineRule="auto"/>
              <w:contextualSpacing/>
              <w:rPr>
                <w:rFonts w:ascii="Times New Roman" w:hAnsi="Times New Roman"/>
                <w:sz w:val="24"/>
                <w:szCs w:val="24"/>
                <w:u w:val="single"/>
              </w:rPr>
            </w:pPr>
          </w:p>
        </w:tc>
      </w:tr>
      <w:tr w:rsidR="003B11A0" w:rsidRPr="00E030A2" w14:paraId="1FA49DE3" w14:textId="77777777" w:rsidTr="0098137B">
        <w:trPr>
          <w:cantSplit/>
          <w:trHeight w:val="288"/>
        </w:trPr>
        <w:tc>
          <w:tcPr>
            <w:tcW w:w="2787" w:type="dxa"/>
            <w:vMerge/>
            <w:tcBorders>
              <w:top w:val="nil"/>
            </w:tcBorders>
            <w:shd w:val="clear" w:color="auto" w:fill="auto"/>
            <w:vAlign w:val="center"/>
          </w:tcPr>
          <w:p w14:paraId="039082A0"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59EFF649"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Research facilities</w:t>
            </w:r>
          </w:p>
        </w:tc>
        <w:tc>
          <w:tcPr>
            <w:tcW w:w="233" w:type="dxa"/>
            <w:tcBorders>
              <w:left w:val="single" w:sz="12" w:space="0" w:color="auto"/>
            </w:tcBorders>
            <w:shd w:val="clear" w:color="auto" w:fill="auto"/>
            <w:vAlign w:val="center"/>
          </w:tcPr>
          <w:p w14:paraId="65C8374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CFD295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728795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6C43DB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4181B03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752E48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21717F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AFF4CA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F2C680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15A09C3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4D955CD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61892A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7BF00F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95A82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9619E0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0F7C6D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C94C3B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225C6A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E43004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B6DCD0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E5F525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9E6DAC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863D1D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876254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782196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5142AE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1BEAE2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B2B8D3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0D4832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63B7DCF5" w14:textId="77777777" w:rsidR="00706471" w:rsidRPr="0031322D" w:rsidRDefault="00706471" w:rsidP="0031322D">
            <w:pPr>
              <w:pStyle w:val="UseTable-Centered"/>
              <w:spacing w:line="480" w:lineRule="auto"/>
              <w:contextualSpacing/>
              <w:rPr>
                <w:rFonts w:ascii="Times New Roman" w:hAnsi="Times New Roman"/>
                <w:sz w:val="24"/>
                <w:szCs w:val="24"/>
              </w:rPr>
            </w:pPr>
          </w:p>
        </w:tc>
      </w:tr>
      <w:tr w:rsidR="003B11A0" w:rsidRPr="00E030A2" w14:paraId="331B7224" w14:textId="77777777" w:rsidTr="0098137B">
        <w:trPr>
          <w:cantSplit/>
          <w:trHeight w:val="288"/>
        </w:trPr>
        <w:tc>
          <w:tcPr>
            <w:tcW w:w="2787" w:type="dxa"/>
            <w:vMerge/>
            <w:tcBorders>
              <w:top w:val="nil"/>
            </w:tcBorders>
            <w:shd w:val="clear" w:color="auto" w:fill="auto"/>
            <w:vAlign w:val="center"/>
          </w:tcPr>
          <w:p w14:paraId="0949E31D"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729A743F"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Tires, used; sales and/or service</w:t>
            </w:r>
          </w:p>
        </w:tc>
        <w:tc>
          <w:tcPr>
            <w:tcW w:w="233" w:type="dxa"/>
            <w:tcBorders>
              <w:left w:val="single" w:sz="12" w:space="0" w:color="auto"/>
            </w:tcBorders>
            <w:shd w:val="clear" w:color="auto" w:fill="auto"/>
            <w:vAlign w:val="center"/>
          </w:tcPr>
          <w:p w14:paraId="2A6A953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5EC24D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F4E4A9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990275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0A42466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B943C7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0E10AB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4649B4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2A6687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6503278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45102EA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8DA708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0F1B6C7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A1CFC6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350AE55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7E0CF4B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521641C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3AE6CCB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43480BE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FE6A9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44B5D5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A47FD6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76D1913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0BBDBC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1EBD03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EA097A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1E736F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E3566D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1B74BA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FDD2D31"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350</w:t>
            </w:r>
          </w:p>
        </w:tc>
      </w:tr>
      <w:tr w:rsidR="003B11A0" w:rsidRPr="00E030A2" w14:paraId="65A8C242" w14:textId="77777777" w:rsidTr="0098137B">
        <w:trPr>
          <w:cantSplit/>
          <w:trHeight w:val="288"/>
        </w:trPr>
        <w:tc>
          <w:tcPr>
            <w:tcW w:w="2787" w:type="dxa"/>
            <w:vMerge/>
            <w:tcBorders>
              <w:top w:val="nil"/>
            </w:tcBorders>
            <w:shd w:val="clear" w:color="auto" w:fill="auto"/>
            <w:vAlign w:val="center"/>
          </w:tcPr>
          <w:p w14:paraId="3EF6918A"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143A3965"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Tool sharpening or grinding</w:t>
            </w:r>
          </w:p>
        </w:tc>
        <w:tc>
          <w:tcPr>
            <w:tcW w:w="233" w:type="dxa"/>
            <w:tcBorders>
              <w:left w:val="single" w:sz="12" w:space="0" w:color="auto"/>
            </w:tcBorders>
            <w:shd w:val="clear" w:color="auto" w:fill="auto"/>
            <w:vAlign w:val="center"/>
          </w:tcPr>
          <w:p w14:paraId="18B89E8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DA560E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C84486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9DB5FD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3FF826E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DF8379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678878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8F2FA7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C7F6D3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5F8DA3A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57CB50B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DE49F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6B49C0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9D2173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1BD0DFE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729D19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5A599A2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A7C2C1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48B3C78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3FAF5E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B7EFD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479C86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F0AE0F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F64C4E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7E3EBE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DDEBA8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4A7190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76D8D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F6865C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631632D3"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516</w:t>
            </w:r>
          </w:p>
        </w:tc>
      </w:tr>
      <w:tr w:rsidR="003B11A0" w:rsidRPr="00E030A2" w14:paraId="41B43F72" w14:textId="77777777" w:rsidTr="0098137B">
        <w:trPr>
          <w:cantSplit/>
          <w:trHeight w:val="288"/>
        </w:trPr>
        <w:tc>
          <w:tcPr>
            <w:tcW w:w="2787" w:type="dxa"/>
            <w:vMerge/>
            <w:tcBorders>
              <w:top w:val="nil"/>
            </w:tcBorders>
            <w:shd w:val="clear" w:color="auto" w:fill="auto"/>
            <w:vAlign w:val="center"/>
          </w:tcPr>
          <w:p w14:paraId="1631569D"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7DD48971"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Towing service storage yard</w:t>
            </w:r>
          </w:p>
        </w:tc>
        <w:tc>
          <w:tcPr>
            <w:tcW w:w="233" w:type="dxa"/>
            <w:tcBorders>
              <w:left w:val="single" w:sz="12" w:space="0" w:color="auto"/>
            </w:tcBorders>
            <w:shd w:val="clear" w:color="auto" w:fill="auto"/>
            <w:vAlign w:val="center"/>
          </w:tcPr>
          <w:p w14:paraId="5DA9AE0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1865E0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AD1BBF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B25880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79E0CB2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FDDDFF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DE525D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AE9D4F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79CE1F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7895F52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2BEAE85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DE0C96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39AF57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AC7C50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CDF4FF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E0CE66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5FEF74C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0060BA9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9E2C55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BBA557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66D351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69A794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F2AEB3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C8F4C3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06BB7A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F70EA5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9DBDF2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30DC90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2E682F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03AFACD"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352</w:t>
            </w:r>
          </w:p>
        </w:tc>
      </w:tr>
      <w:tr w:rsidR="003B11A0" w:rsidRPr="00E030A2" w14:paraId="06600F65" w14:textId="77777777" w:rsidTr="0098137B">
        <w:trPr>
          <w:cantSplit/>
          <w:trHeight w:val="288"/>
        </w:trPr>
        <w:tc>
          <w:tcPr>
            <w:tcW w:w="2787" w:type="dxa"/>
            <w:vMerge/>
            <w:tcBorders>
              <w:top w:val="nil"/>
            </w:tcBorders>
            <w:shd w:val="clear" w:color="auto" w:fill="auto"/>
            <w:vAlign w:val="center"/>
          </w:tcPr>
          <w:p w14:paraId="3AF2E25D"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12E2DD7C"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Trade services, general</w:t>
            </w:r>
          </w:p>
        </w:tc>
        <w:tc>
          <w:tcPr>
            <w:tcW w:w="233" w:type="dxa"/>
            <w:tcBorders>
              <w:left w:val="single" w:sz="12" w:space="0" w:color="auto"/>
            </w:tcBorders>
            <w:shd w:val="clear" w:color="auto" w:fill="auto"/>
            <w:vAlign w:val="center"/>
          </w:tcPr>
          <w:p w14:paraId="24578D6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DD87A7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4DEFD1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9A0881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E90C1C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267B63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FC5D5D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3A950A0" w14:textId="77777777" w:rsidR="00706471" w:rsidRPr="0031322D" w:rsidRDefault="0070647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4" w:type="dxa"/>
            <w:shd w:val="clear" w:color="auto" w:fill="auto"/>
            <w:vAlign w:val="center"/>
          </w:tcPr>
          <w:p w14:paraId="4186FAD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725104F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53" w:type="dxa"/>
            <w:shd w:val="clear" w:color="auto" w:fill="auto"/>
            <w:vAlign w:val="center"/>
          </w:tcPr>
          <w:p w14:paraId="29380D7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6669356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6D3323A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DEAEEE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18DC8AF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FCBADD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23D842C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A87B9C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03EF7C3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57DDB5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853A43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BD0B4FD"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70BC3F4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0D459D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D86644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3" w:type="dxa"/>
            <w:shd w:val="clear" w:color="auto" w:fill="auto"/>
            <w:vAlign w:val="center"/>
          </w:tcPr>
          <w:p w14:paraId="57C2620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shd w:val="clear" w:color="auto" w:fill="auto"/>
            <w:vAlign w:val="center"/>
          </w:tcPr>
          <w:p w14:paraId="573737D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C667E7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30E4DA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56C6094F" w14:textId="77777777" w:rsidR="0070647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353</w:t>
            </w:r>
          </w:p>
        </w:tc>
      </w:tr>
      <w:tr w:rsidR="003B11A0" w:rsidRPr="00E030A2" w14:paraId="62D08367" w14:textId="77777777" w:rsidTr="0098137B">
        <w:trPr>
          <w:cantSplit/>
          <w:trHeight w:val="288"/>
        </w:trPr>
        <w:tc>
          <w:tcPr>
            <w:tcW w:w="2787" w:type="dxa"/>
            <w:vMerge/>
            <w:tcBorders>
              <w:top w:val="nil"/>
            </w:tcBorders>
            <w:shd w:val="clear" w:color="auto" w:fill="auto"/>
            <w:vAlign w:val="center"/>
          </w:tcPr>
          <w:p w14:paraId="2E3B4B31"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33C064CD"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Truck stops</w:t>
            </w:r>
          </w:p>
        </w:tc>
        <w:tc>
          <w:tcPr>
            <w:tcW w:w="233" w:type="dxa"/>
            <w:tcBorders>
              <w:left w:val="single" w:sz="12" w:space="0" w:color="auto"/>
            </w:tcBorders>
            <w:shd w:val="clear" w:color="auto" w:fill="auto"/>
            <w:vAlign w:val="center"/>
          </w:tcPr>
          <w:p w14:paraId="76E7E9A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9FCB6E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F020ED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D00342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0BDDCB8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6D5002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473044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B76D44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8BB91F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7EDCBF6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75A87FA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C3524D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7DD2645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B5FD4C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6722C8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15243D1F"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A4999B7"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649AD7F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235B504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123AD2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0B77B1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9F97F0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38B809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D1188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A65CD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A456D1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477E1C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61D6CE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1E6C88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4DA8E11A"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519</w:t>
            </w:r>
          </w:p>
        </w:tc>
      </w:tr>
      <w:tr w:rsidR="003B11A0" w:rsidRPr="00E030A2" w14:paraId="5295C78D" w14:textId="77777777" w:rsidTr="0098137B">
        <w:trPr>
          <w:cantSplit/>
          <w:trHeight w:val="288"/>
        </w:trPr>
        <w:tc>
          <w:tcPr>
            <w:tcW w:w="2787" w:type="dxa"/>
            <w:vMerge/>
            <w:tcBorders>
              <w:top w:val="nil"/>
            </w:tcBorders>
            <w:shd w:val="clear" w:color="auto" w:fill="auto"/>
            <w:vAlign w:val="center"/>
          </w:tcPr>
          <w:p w14:paraId="744DE1E7"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6AE052CD"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Used </w:t>
            </w:r>
            <w:r w:rsidR="001164C5" w:rsidRPr="0031322D">
              <w:rPr>
                <w:rFonts w:ascii="Times New Roman" w:hAnsi="Times New Roman"/>
                <w:sz w:val="24"/>
                <w:szCs w:val="24"/>
              </w:rPr>
              <w:t xml:space="preserve">vehicle </w:t>
            </w:r>
            <w:r w:rsidRPr="0031322D">
              <w:rPr>
                <w:rFonts w:ascii="Times New Roman" w:hAnsi="Times New Roman"/>
                <w:sz w:val="24"/>
                <w:szCs w:val="24"/>
              </w:rPr>
              <w:t>parts sales</w:t>
            </w:r>
          </w:p>
        </w:tc>
        <w:tc>
          <w:tcPr>
            <w:tcW w:w="233" w:type="dxa"/>
            <w:tcBorders>
              <w:left w:val="single" w:sz="12" w:space="0" w:color="auto"/>
            </w:tcBorders>
            <w:shd w:val="clear" w:color="auto" w:fill="auto"/>
            <w:vAlign w:val="center"/>
          </w:tcPr>
          <w:p w14:paraId="3AD5744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9DB116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438549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01133F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7F02624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981A48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D90807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B9D376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962A8D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08F4B5E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2EF1FD7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4955C5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104C34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EC4922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627925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37263261"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4F67891B"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5203B0C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72A2295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21A023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D4F18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643465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EEB0E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9056F5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08CA21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E33052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65976D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1320A5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7C3E12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0A199CC" w14:textId="77777777" w:rsidR="0070647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706471" w:rsidRPr="0031322D">
              <w:rPr>
                <w:rFonts w:ascii="Times New Roman" w:hAnsi="Times New Roman"/>
                <w:sz w:val="24"/>
                <w:szCs w:val="24"/>
              </w:rPr>
              <w:t xml:space="preserve"> </w:t>
            </w:r>
            <w:r w:rsidR="00540585" w:rsidRPr="0031322D">
              <w:rPr>
                <w:rFonts w:ascii="Times New Roman" w:hAnsi="Times New Roman"/>
                <w:sz w:val="24"/>
                <w:szCs w:val="24"/>
              </w:rPr>
              <w:t>50-12-</w:t>
            </w:r>
            <w:r w:rsidR="001164C5" w:rsidRPr="0031322D">
              <w:rPr>
                <w:rFonts w:ascii="Times New Roman" w:hAnsi="Times New Roman"/>
                <w:sz w:val="24"/>
                <w:szCs w:val="24"/>
              </w:rPr>
              <w:t>356</w:t>
            </w:r>
          </w:p>
        </w:tc>
      </w:tr>
      <w:tr w:rsidR="003B11A0" w:rsidRPr="00E030A2" w14:paraId="503FEB07" w14:textId="77777777" w:rsidTr="0098137B">
        <w:trPr>
          <w:cantSplit/>
          <w:trHeight w:val="314"/>
        </w:trPr>
        <w:tc>
          <w:tcPr>
            <w:tcW w:w="2787" w:type="dxa"/>
            <w:vMerge/>
            <w:tcBorders>
              <w:top w:val="nil"/>
            </w:tcBorders>
            <w:shd w:val="clear" w:color="auto" w:fill="auto"/>
            <w:vAlign w:val="center"/>
          </w:tcPr>
          <w:p w14:paraId="57155F03"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69EAE5E1"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Welding shops</w:t>
            </w:r>
          </w:p>
        </w:tc>
        <w:tc>
          <w:tcPr>
            <w:tcW w:w="233" w:type="dxa"/>
            <w:tcBorders>
              <w:left w:val="single" w:sz="12" w:space="0" w:color="auto"/>
            </w:tcBorders>
            <w:shd w:val="clear" w:color="auto" w:fill="auto"/>
            <w:vAlign w:val="center"/>
          </w:tcPr>
          <w:p w14:paraId="7381E93D"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9DDB6B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9B706D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D8D10D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57CCA3B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0B1443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B93270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74C4B93" w14:textId="21A22AA7" w:rsidR="00706471" w:rsidRPr="0031322D" w:rsidRDefault="0070647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C</w:t>
            </w:r>
          </w:p>
        </w:tc>
        <w:tc>
          <w:tcPr>
            <w:tcW w:w="234" w:type="dxa"/>
            <w:shd w:val="clear" w:color="auto" w:fill="auto"/>
            <w:vAlign w:val="center"/>
          </w:tcPr>
          <w:p w14:paraId="34FC03B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43268D78"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53" w:type="dxa"/>
            <w:shd w:val="clear" w:color="auto" w:fill="auto"/>
            <w:vAlign w:val="center"/>
          </w:tcPr>
          <w:p w14:paraId="390E0B3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AD0EF8E"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6C830BBA"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A65C33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2CFE534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3CD4C84"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65FD449C"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403DFAA6"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24C5945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D78B0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9FCFD0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983066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29A4F21"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4DA5C0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80A98B2"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4990CF23"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53674FE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7110C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59CB30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578CD122" w14:textId="4CF51FE5" w:rsidR="00706471" w:rsidRPr="0031322D" w:rsidRDefault="002B16B2"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Section 50-12-364</w:t>
            </w:r>
          </w:p>
        </w:tc>
      </w:tr>
      <w:tr w:rsidR="003B11A0" w:rsidRPr="00E030A2" w14:paraId="3FB53E32" w14:textId="77777777" w:rsidTr="0098137B">
        <w:trPr>
          <w:cantSplit/>
          <w:trHeight w:val="288"/>
        </w:trPr>
        <w:tc>
          <w:tcPr>
            <w:tcW w:w="2787" w:type="dxa"/>
            <w:vMerge/>
            <w:tcBorders>
              <w:top w:val="nil"/>
            </w:tcBorders>
            <w:shd w:val="clear" w:color="auto" w:fill="auto"/>
            <w:vAlign w:val="center"/>
          </w:tcPr>
          <w:p w14:paraId="3F28580A" w14:textId="77777777" w:rsidR="00706471" w:rsidRPr="0031322D" w:rsidRDefault="00706471" w:rsidP="0031322D">
            <w:pPr>
              <w:spacing w:line="480" w:lineRule="auto"/>
              <w:contextualSpacing/>
              <w:rPr>
                <w:szCs w:val="24"/>
              </w:rPr>
            </w:pPr>
          </w:p>
        </w:tc>
        <w:tc>
          <w:tcPr>
            <w:tcW w:w="3342" w:type="dxa"/>
            <w:tcBorders>
              <w:right w:val="single" w:sz="12" w:space="0" w:color="auto"/>
            </w:tcBorders>
            <w:shd w:val="clear" w:color="auto" w:fill="auto"/>
            <w:vAlign w:val="center"/>
          </w:tcPr>
          <w:p w14:paraId="09C65213" w14:textId="77777777" w:rsidR="00706471" w:rsidRPr="0031322D" w:rsidRDefault="0070647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All other</w:t>
            </w:r>
          </w:p>
        </w:tc>
        <w:tc>
          <w:tcPr>
            <w:tcW w:w="233" w:type="dxa"/>
            <w:tcBorders>
              <w:left w:val="single" w:sz="12" w:space="0" w:color="auto"/>
            </w:tcBorders>
            <w:shd w:val="clear" w:color="auto" w:fill="auto"/>
            <w:vAlign w:val="center"/>
          </w:tcPr>
          <w:p w14:paraId="18475F9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52B290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3D0DC9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EAB3C6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6A3A5546"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AE64E4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0569AB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57A47E8"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F25588F"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14" w:type="dxa"/>
            <w:shd w:val="clear" w:color="auto" w:fill="auto"/>
            <w:vAlign w:val="center"/>
          </w:tcPr>
          <w:p w14:paraId="36C35884"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53" w:type="dxa"/>
            <w:shd w:val="clear" w:color="auto" w:fill="auto"/>
            <w:vAlign w:val="center"/>
          </w:tcPr>
          <w:p w14:paraId="7F278F6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BB4446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DB0AD8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FE284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A5B040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0B66625"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0797EF9"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7008CEBA" w14:textId="77777777" w:rsidR="00706471" w:rsidRPr="0031322D" w:rsidRDefault="0070647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CEF9F39"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FBC05AE"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B32B1FC"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2E2FF3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65C5B0"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05DA935"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4313FE7"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06D5F42"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EEC0E6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0F0DAA3"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300692B" w14:textId="77777777" w:rsidR="00706471" w:rsidRPr="0031322D" w:rsidRDefault="0070647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71CF7B2C" w14:textId="77777777" w:rsidR="00706471" w:rsidRPr="0031322D" w:rsidRDefault="00706471" w:rsidP="0031322D">
            <w:pPr>
              <w:pStyle w:val="UseTable-Centered"/>
              <w:spacing w:line="480" w:lineRule="auto"/>
              <w:contextualSpacing/>
              <w:rPr>
                <w:rFonts w:ascii="Times New Roman" w:hAnsi="Times New Roman"/>
                <w:sz w:val="24"/>
                <w:szCs w:val="24"/>
              </w:rPr>
            </w:pPr>
          </w:p>
        </w:tc>
      </w:tr>
    </w:tbl>
    <w:p w14:paraId="49DB4A4D" w14:textId="77777777" w:rsidR="0098137B" w:rsidRDefault="0098137B" w:rsidP="0031322D">
      <w:pPr>
        <w:autoSpaceDE w:val="0"/>
        <w:autoSpaceDN w:val="0"/>
        <w:adjustRightInd w:val="0"/>
        <w:spacing w:line="480" w:lineRule="auto"/>
        <w:contextualSpacing/>
        <w:jc w:val="left"/>
        <w:rPr>
          <w:b/>
          <w:bCs/>
          <w:szCs w:val="24"/>
        </w:rPr>
      </w:pPr>
    </w:p>
    <w:p w14:paraId="271FDDB5" w14:textId="77777777" w:rsidR="001164C5" w:rsidRPr="0031322D" w:rsidRDefault="00A22B4C" w:rsidP="0031322D">
      <w:pPr>
        <w:autoSpaceDE w:val="0"/>
        <w:autoSpaceDN w:val="0"/>
        <w:adjustRightInd w:val="0"/>
        <w:spacing w:line="480" w:lineRule="auto"/>
        <w:contextualSpacing/>
        <w:jc w:val="left"/>
        <w:rPr>
          <w:b/>
          <w:bCs/>
          <w:szCs w:val="24"/>
        </w:rPr>
      </w:pPr>
      <w:r w:rsidRPr="0031322D">
        <w:rPr>
          <w:b/>
          <w:bCs/>
          <w:szCs w:val="24"/>
        </w:rPr>
        <w:t>Sec.</w:t>
      </w:r>
      <w:r w:rsidR="001164C5" w:rsidRPr="0031322D">
        <w:rPr>
          <w:b/>
          <w:bCs/>
          <w:szCs w:val="24"/>
        </w:rPr>
        <w:t xml:space="preserve"> 50-12-82. Manufacturing and production.</w:t>
      </w:r>
    </w:p>
    <w:p w14:paraId="0C891E8E" w14:textId="77777777" w:rsidR="001164C5" w:rsidRPr="0031322D" w:rsidRDefault="001164C5" w:rsidP="0031322D">
      <w:pPr>
        <w:pStyle w:val="UseTable-Centered"/>
        <w:spacing w:line="480" w:lineRule="auto"/>
        <w:ind w:firstLine="720"/>
        <w:contextualSpacing/>
        <w:jc w:val="left"/>
        <w:rPr>
          <w:rFonts w:ascii="Times New Roman" w:hAnsi="Times New Roman"/>
          <w:sz w:val="24"/>
          <w:szCs w:val="24"/>
        </w:rPr>
      </w:pPr>
      <w:r w:rsidRPr="0031322D">
        <w:rPr>
          <w:rFonts w:ascii="Times New Roman" w:hAnsi="Times New Roman"/>
          <w:sz w:val="24"/>
          <w:szCs w:val="24"/>
        </w:rPr>
        <w:t>Regulations regarding manufacturing and production uses are as follows:</w:t>
      </w:r>
    </w:p>
    <w:p w14:paraId="0365F11A" w14:textId="77777777" w:rsidR="001164C5" w:rsidRPr="0031322D" w:rsidRDefault="001164C5" w:rsidP="0031322D">
      <w:pPr>
        <w:pStyle w:val="UseTable-Centered"/>
        <w:spacing w:line="480" w:lineRule="auto"/>
        <w:contextualSpacing/>
        <w:rPr>
          <w:rFonts w:ascii="Times New Roman" w:hAnsi="Times New Roman"/>
          <w:sz w:val="24"/>
          <w:szCs w:val="24"/>
        </w:rPr>
      </w:pPr>
    </w:p>
    <w:tbl>
      <w:tblPr>
        <w:tblW w:w="140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787"/>
        <w:gridCol w:w="3342"/>
        <w:gridCol w:w="233"/>
        <w:gridCol w:w="234"/>
        <w:gridCol w:w="234"/>
        <w:gridCol w:w="233"/>
        <w:gridCol w:w="240"/>
        <w:gridCol w:w="234"/>
        <w:gridCol w:w="234"/>
        <w:gridCol w:w="233"/>
        <w:gridCol w:w="234"/>
        <w:gridCol w:w="234"/>
        <w:gridCol w:w="233"/>
        <w:gridCol w:w="234"/>
        <w:gridCol w:w="234"/>
        <w:gridCol w:w="234"/>
        <w:gridCol w:w="233"/>
        <w:gridCol w:w="234"/>
        <w:gridCol w:w="234"/>
        <w:gridCol w:w="234"/>
        <w:gridCol w:w="233"/>
        <w:gridCol w:w="234"/>
        <w:gridCol w:w="234"/>
        <w:gridCol w:w="233"/>
        <w:gridCol w:w="234"/>
        <w:gridCol w:w="234"/>
        <w:gridCol w:w="234"/>
        <w:gridCol w:w="233"/>
        <w:gridCol w:w="234"/>
        <w:gridCol w:w="234"/>
        <w:gridCol w:w="234"/>
        <w:gridCol w:w="1090"/>
      </w:tblGrid>
      <w:tr w:rsidR="00836077" w:rsidRPr="00E030A2" w14:paraId="5CFB6DD2" w14:textId="77777777" w:rsidTr="00D37FC1">
        <w:trPr>
          <w:cantSplit/>
          <w:trHeight w:val="288"/>
        </w:trPr>
        <w:tc>
          <w:tcPr>
            <w:tcW w:w="2787" w:type="dxa"/>
            <w:vMerge w:val="restart"/>
            <w:shd w:val="clear" w:color="auto" w:fill="auto"/>
            <w:vAlign w:val="center"/>
          </w:tcPr>
          <w:p w14:paraId="78DF18CE" w14:textId="77777777" w:rsidR="00A93701" w:rsidRPr="0031322D" w:rsidRDefault="00A93701" w:rsidP="0031322D">
            <w:pPr>
              <w:autoSpaceDE w:val="0"/>
              <w:autoSpaceDN w:val="0"/>
              <w:adjustRightInd w:val="0"/>
              <w:spacing w:line="480" w:lineRule="auto"/>
              <w:contextualSpacing/>
              <w:jc w:val="left"/>
              <w:rPr>
                <w:szCs w:val="24"/>
              </w:rPr>
            </w:pPr>
            <w:r w:rsidRPr="0031322D">
              <w:rPr>
                <w:szCs w:val="24"/>
              </w:rPr>
              <w:t>Manufacturing and</w:t>
            </w:r>
          </w:p>
          <w:p w14:paraId="21C7970A" w14:textId="77777777" w:rsidR="00836077" w:rsidRPr="0031322D" w:rsidRDefault="00A93701" w:rsidP="0031322D">
            <w:pPr>
              <w:spacing w:line="480" w:lineRule="auto"/>
              <w:contextualSpacing/>
              <w:rPr>
                <w:szCs w:val="24"/>
              </w:rPr>
            </w:pPr>
            <w:r w:rsidRPr="0031322D">
              <w:rPr>
                <w:szCs w:val="24"/>
              </w:rPr>
              <w:t>production</w:t>
            </w:r>
          </w:p>
        </w:tc>
        <w:tc>
          <w:tcPr>
            <w:tcW w:w="3342" w:type="dxa"/>
            <w:tcBorders>
              <w:right w:val="single" w:sz="12" w:space="0" w:color="auto"/>
            </w:tcBorders>
            <w:shd w:val="clear" w:color="auto" w:fill="auto"/>
            <w:vAlign w:val="center"/>
          </w:tcPr>
          <w:p w14:paraId="00FA2C62" w14:textId="77777777" w:rsidR="00836077" w:rsidRPr="0031322D" w:rsidRDefault="00836077"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Abattoir, slaughter house</w:t>
            </w:r>
          </w:p>
        </w:tc>
        <w:tc>
          <w:tcPr>
            <w:tcW w:w="233" w:type="dxa"/>
            <w:tcBorders>
              <w:left w:val="single" w:sz="12" w:space="0" w:color="auto"/>
            </w:tcBorders>
            <w:shd w:val="clear" w:color="auto" w:fill="auto"/>
            <w:vAlign w:val="center"/>
          </w:tcPr>
          <w:p w14:paraId="18856599"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09768B0"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B97FF91"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13434B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7AD83968"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41F49A2"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F58B99F"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9D5E693"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FB58C3"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E8915FE"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C1D935B"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5AADB0F"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76A28F7C"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5677B5C"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DF4673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42981CD"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67656C03"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38EDA76D"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03CCF80"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7F11F3F"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8485AC6"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ACF4230"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C2AE04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3EA465A"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D99C6A2"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F6609D2"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8939662"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0FCDFF3"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0286FE1"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A58D54B" w14:textId="77777777" w:rsidR="00836077"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6876D0" w:rsidRPr="0031322D">
              <w:rPr>
                <w:rFonts w:ascii="Times New Roman" w:hAnsi="Times New Roman"/>
                <w:sz w:val="24"/>
                <w:szCs w:val="24"/>
              </w:rPr>
              <w:t>s</w:t>
            </w:r>
            <w:r w:rsidR="00836077" w:rsidRPr="0031322D">
              <w:rPr>
                <w:rFonts w:ascii="Times New Roman" w:hAnsi="Times New Roman"/>
                <w:sz w:val="24"/>
                <w:szCs w:val="24"/>
              </w:rPr>
              <w:t xml:space="preserve"> </w:t>
            </w:r>
            <w:r w:rsidR="00540585" w:rsidRPr="0031322D">
              <w:rPr>
                <w:rFonts w:ascii="Times New Roman" w:hAnsi="Times New Roman"/>
                <w:sz w:val="24"/>
                <w:szCs w:val="24"/>
              </w:rPr>
              <w:t>50-12-</w:t>
            </w:r>
            <w:r w:rsidR="00A93701" w:rsidRPr="0031322D">
              <w:rPr>
                <w:rFonts w:ascii="Times New Roman" w:hAnsi="Times New Roman"/>
                <w:sz w:val="24"/>
                <w:szCs w:val="24"/>
              </w:rPr>
              <w:t>331 and</w:t>
            </w:r>
            <w:r w:rsidR="00836077" w:rsidRPr="0031322D">
              <w:rPr>
                <w:rFonts w:ascii="Times New Roman" w:hAnsi="Times New Roman"/>
                <w:sz w:val="24"/>
                <w:szCs w:val="24"/>
              </w:rPr>
              <w:t xml:space="preserve"> </w:t>
            </w:r>
            <w:r w:rsidR="00540585" w:rsidRPr="0031322D">
              <w:rPr>
                <w:rFonts w:ascii="Times New Roman" w:hAnsi="Times New Roman"/>
                <w:sz w:val="24"/>
                <w:szCs w:val="24"/>
              </w:rPr>
              <w:t>50-12-</w:t>
            </w:r>
            <w:r w:rsidR="00A93701" w:rsidRPr="0031322D">
              <w:rPr>
                <w:rFonts w:ascii="Times New Roman" w:hAnsi="Times New Roman"/>
                <w:sz w:val="24"/>
                <w:szCs w:val="24"/>
              </w:rPr>
              <w:t>458</w:t>
            </w:r>
          </w:p>
        </w:tc>
      </w:tr>
      <w:tr w:rsidR="00836077" w:rsidRPr="00E030A2" w14:paraId="42991C1A" w14:textId="77777777" w:rsidTr="00D37FC1">
        <w:trPr>
          <w:cantSplit/>
          <w:trHeight w:val="288"/>
        </w:trPr>
        <w:tc>
          <w:tcPr>
            <w:tcW w:w="2787" w:type="dxa"/>
            <w:vMerge/>
            <w:shd w:val="clear" w:color="auto" w:fill="auto"/>
            <w:vAlign w:val="center"/>
          </w:tcPr>
          <w:p w14:paraId="34B0E762" w14:textId="77777777" w:rsidR="00836077" w:rsidRPr="0031322D" w:rsidRDefault="00836077" w:rsidP="0031322D">
            <w:pPr>
              <w:spacing w:line="480" w:lineRule="auto"/>
              <w:contextualSpacing/>
              <w:rPr>
                <w:szCs w:val="24"/>
              </w:rPr>
            </w:pPr>
          </w:p>
        </w:tc>
        <w:tc>
          <w:tcPr>
            <w:tcW w:w="3342" w:type="dxa"/>
            <w:tcBorders>
              <w:right w:val="single" w:sz="12" w:space="0" w:color="auto"/>
            </w:tcBorders>
            <w:shd w:val="clear" w:color="auto" w:fill="auto"/>
            <w:vAlign w:val="center"/>
          </w:tcPr>
          <w:p w14:paraId="01A96921" w14:textId="77777777" w:rsidR="00836077" w:rsidRPr="0031322D" w:rsidRDefault="00836077"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Baling of waste paper or rags</w:t>
            </w:r>
          </w:p>
        </w:tc>
        <w:tc>
          <w:tcPr>
            <w:tcW w:w="233" w:type="dxa"/>
            <w:tcBorders>
              <w:left w:val="single" w:sz="12" w:space="0" w:color="auto"/>
            </w:tcBorders>
            <w:shd w:val="clear" w:color="auto" w:fill="auto"/>
            <w:vAlign w:val="center"/>
          </w:tcPr>
          <w:p w14:paraId="5B32D840"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89EF11B"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49486A8"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0FE9973"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6251900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E0ECEFA"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92751BE"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477C8DC"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2614371"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864FD45"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5553B41"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1CEE868"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69B6B5AB"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16463CC"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3555A8F"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C7FE470"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716B50E9"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D0BEBA3"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0D5BA2C3"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F7FBE7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2BA10AE"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71EA0F4"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D117DE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3177816"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66698D1"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90165F1"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B09B20"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33C0CE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1C760B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8D731AB" w14:textId="77777777" w:rsidR="00836077"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6876D0" w:rsidRPr="0031322D">
              <w:rPr>
                <w:rFonts w:ascii="Times New Roman" w:hAnsi="Times New Roman"/>
                <w:sz w:val="24"/>
                <w:szCs w:val="24"/>
              </w:rPr>
              <w:t>s</w:t>
            </w:r>
            <w:r w:rsidR="00836077" w:rsidRPr="0031322D">
              <w:rPr>
                <w:rFonts w:ascii="Times New Roman" w:hAnsi="Times New Roman"/>
                <w:sz w:val="24"/>
                <w:szCs w:val="24"/>
              </w:rPr>
              <w:t xml:space="preserve"> </w:t>
            </w:r>
            <w:r w:rsidR="00540585" w:rsidRPr="0031322D">
              <w:rPr>
                <w:rFonts w:ascii="Times New Roman" w:hAnsi="Times New Roman"/>
                <w:sz w:val="24"/>
                <w:szCs w:val="24"/>
              </w:rPr>
              <w:t>50-12-</w:t>
            </w:r>
            <w:r w:rsidR="00A93701" w:rsidRPr="0031322D">
              <w:rPr>
                <w:rFonts w:ascii="Times New Roman" w:hAnsi="Times New Roman"/>
                <w:sz w:val="24"/>
                <w:szCs w:val="24"/>
              </w:rPr>
              <w:t>332 and</w:t>
            </w:r>
            <w:r w:rsidR="00836077" w:rsidRPr="0031322D">
              <w:rPr>
                <w:rFonts w:ascii="Times New Roman" w:hAnsi="Times New Roman"/>
                <w:sz w:val="24"/>
                <w:szCs w:val="24"/>
              </w:rPr>
              <w:t xml:space="preserve">; </w:t>
            </w:r>
            <w:r w:rsidR="00540585" w:rsidRPr="0031322D">
              <w:rPr>
                <w:rFonts w:ascii="Times New Roman" w:hAnsi="Times New Roman"/>
                <w:sz w:val="24"/>
                <w:szCs w:val="24"/>
              </w:rPr>
              <w:t>50-12-</w:t>
            </w:r>
            <w:r w:rsidR="00A93701" w:rsidRPr="0031322D">
              <w:rPr>
                <w:rFonts w:ascii="Times New Roman" w:hAnsi="Times New Roman"/>
                <w:sz w:val="24"/>
                <w:szCs w:val="24"/>
              </w:rPr>
              <w:t>45</w:t>
            </w:r>
            <w:r w:rsidR="00836077" w:rsidRPr="0031322D">
              <w:rPr>
                <w:rFonts w:ascii="Times New Roman" w:hAnsi="Times New Roman"/>
                <w:sz w:val="24"/>
                <w:szCs w:val="24"/>
              </w:rPr>
              <w:t>8</w:t>
            </w:r>
          </w:p>
        </w:tc>
      </w:tr>
      <w:tr w:rsidR="00836077" w:rsidRPr="00E030A2" w14:paraId="687DFA1D" w14:textId="77777777" w:rsidTr="00D37FC1">
        <w:trPr>
          <w:cantSplit/>
          <w:trHeight w:val="288"/>
        </w:trPr>
        <w:tc>
          <w:tcPr>
            <w:tcW w:w="2787" w:type="dxa"/>
            <w:vMerge/>
            <w:shd w:val="clear" w:color="auto" w:fill="auto"/>
            <w:vAlign w:val="center"/>
          </w:tcPr>
          <w:p w14:paraId="06D7E704" w14:textId="77777777" w:rsidR="00836077" w:rsidRPr="0031322D" w:rsidRDefault="00836077" w:rsidP="0031322D">
            <w:pPr>
              <w:spacing w:line="480" w:lineRule="auto"/>
              <w:contextualSpacing/>
              <w:rPr>
                <w:szCs w:val="24"/>
              </w:rPr>
            </w:pPr>
          </w:p>
        </w:tc>
        <w:tc>
          <w:tcPr>
            <w:tcW w:w="3342" w:type="dxa"/>
            <w:tcBorders>
              <w:right w:val="single" w:sz="12" w:space="0" w:color="auto"/>
            </w:tcBorders>
            <w:shd w:val="clear" w:color="auto" w:fill="auto"/>
            <w:vAlign w:val="center"/>
          </w:tcPr>
          <w:p w14:paraId="23C64891" w14:textId="77777777" w:rsidR="00836077" w:rsidRPr="0031322D" w:rsidRDefault="00836077"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Chemical materials blending or compounding but not involving chemicals manufacturing</w:t>
            </w:r>
          </w:p>
        </w:tc>
        <w:tc>
          <w:tcPr>
            <w:tcW w:w="233" w:type="dxa"/>
            <w:tcBorders>
              <w:left w:val="single" w:sz="12" w:space="0" w:color="auto"/>
            </w:tcBorders>
            <w:shd w:val="clear" w:color="auto" w:fill="auto"/>
            <w:vAlign w:val="center"/>
          </w:tcPr>
          <w:p w14:paraId="08DA9A6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5630078"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215D04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9E37DEC"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47628993"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A4497C8"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47FA328"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FA304A8"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BF673A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8C09B18"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00AF377"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F2AC691"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7107433"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D46CC53"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30197979"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C55F152"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6817B2E0"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70361E47"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67348100"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445DCE7"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738661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9B0F723" w14:textId="77777777" w:rsidR="00836077" w:rsidRPr="0031322D" w:rsidRDefault="00836077"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505ECCF"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F5A74A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C3AE284"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A10E1B5"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4AFAB0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2420ACF"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AA56F0D" w14:textId="77777777" w:rsidR="00836077" w:rsidRPr="0031322D" w:rsidRDefault="00836077"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37A24D58" w14:textId="77777777" w:rsidR="00836077"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EGLE</w:t>
            </w:r>
            <w:r w:rsidR="00836077" w:rsidRPr="0031322D">
              <w:rPr>
                <w:rFonts w:ascii="Times New Roman" w:hAnsi="Times New Roman"/>
                <w:sz w:val="24"/>
                <w:szCs w:val="24"/>
              </w:rPr>
              <w:t xml:space="preserve">; </w:t>
            </w:r>
            <w:r w:rsidR="00A22B4C" w:rsidRPr="0031322D">
              <w:rPr>
                <w:rFonts w:ascii="Times New Roman" w:hAnsi="Times New Roman"/>
                <w:sz w:val="24"/>
                <w:szCs w:val="24"/>
              </w:rPr>
              <w:t>Section</w:t>
            </w:r>
            <w:r w:rsidR="00836077" w:rsidRPr="0031322D">
              <w:rPr>
                <w:rFonts w:ascii="Times New Roman" w:hAnsi="Times New Roman"/>
                <w:sz w:val="24"/>
                <w:szCs w:val="24"/>
              </w:rPr>
              <w:t xml:space="preserve"> </w:t>
            </w:r>
            <w:r w:rsidR="00540585" w:rsidRPr="0031322D">
              <w:rPr>
                <w:rFonts w:ascii="Times New Roman" w:hAnsi="Times New Roman"/>
                <w:sz w:val="24"/>
                <w:szCs w:val="24"/>
              </w:rPr>
              <w:t>50-12-</w:t>
            </w:r>
            <w:r w:rsidRPr="0031322D">
              <w:rPr>
                <w:rFonts w:ascii="Times New Roman" w:hAnsi="Times New Roman"/>
                <w:sz w:val="24"/>
                <w:szCs w:val="24"/>
              </w:rPr>
              <w:t>458</w:t>
            </w:r>
          </w:p>
        </w:tc>
      </w:tr>
      <w:tr w:rsidR="0046220A" w:rsidRPr="00E030A2" w14:paraId="18D0CCB5" w14:textId="77777777" w:rsidTr="00D37FC1">
        <w:trPr>
          <w:cantSplit/>
          <w:trHeight w:val="288"/>
        </w:trPr>
        <w:tc>
          <w:tcPr>
            <w:tcW w:w="2787" w:type="dxa"/>
            <w:vMerge/>
            <w:shd w:val="clear" w:color="auto" w:fill="auto"/>
            <w:vAlign w:val="center"/>
          </w:tcPr>
          <w:p w14:paraId="43F11FDF" w14:textId="77777777" w:rsidR="0046220A" w:rsidRPr="0031322D" w:rsidRDefault="0046220A" w:rsidP="0031322D">
            <w:pPr>
              <w:spacing w:line="480" w:lineRule="auto"/>
              <w:contextualSpacing/>
              <w:rPr>
                <w:szCs w:val="24"/>
              </w:rPr>
            </w:pPr>
          </w:p>
        </w:tc>
        <w:tc>
          <w:tcPr>
            <w:tcW w:w="3342" w:type="dxa"/>
            <w:tcBorders>
              <w:right w:val="single" w:sz="12" w:space="0" w:color="auto"/>
            </w:tcBorders>
            <w:shd w:val="clear" w:color="auto" w:fill="auto"/>
            <w:vAlign w:val="center"/>
          </w:tcPr>
          <w:p w14:paraId="14609916" w14:textId="77777777" w:rsidR="0046220A" w:rsidRPr="0031322D" w:rsidRDefault="0046220A"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Confection manufacture</w:t>
            </w:r>
          </w:p>
        </w:tc>
        <w:tc>
          <w:tcPr>
            <w:tcW w:w="233" w:type="dxa"/>
            <w:tcBorders>
              <w:left w:val="single" w:sz="12" w:space="0" w:color="auto"/>
            </w:tcBorders>
            <w:shd w:val="clear" w:color="auto" w:fill="auto"/>
            <w:vAlign w:val="center"/>
          </w:tcPr>
          <w:p w14:paraId="58DDAA1F"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D44BE4"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D70417E"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68D6C8B"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5A89EE4E"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888100E"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6DCF49B"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5A09A2D" w14:textId="77777777" w:rsidR="0046220A" w:rsidRPr="0031322D" w:rsidRDefault="0046220A"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4" w:type="dxa"/>
            <w:shd w:val="clear" w:color="auto" w:fill="auto"/>
            <w:vAlign w:val="center"/>
          </w:tcPr>
          <w:p w14:paraId="6D478F34" w14:textId="654B0FEC" w:rsidR="0046220A" w:rsidRPr="0031322D" w:rsidRDefault="0046220A"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shd w:val="clear" w:color="auto" w:fill="auto"/>
            <w:vAlign w:val="center"/>
          </w:tcPr>
          <w:p w14:paraId="6D4DBC71" w14:textId="77777777" w:rsidR="0046220A" w:rsidRPr="0031322D" w:rsidRDefault="0046220A"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3" w:type="dxa"/>
            <w:shd w:val="clear" w:color="auto" w:fill="auto"/>
            <w:vAlign w:val="center"/>
          </w:tcPr>
          <w:p w14:paraId="5A43334F"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5F144C11"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28B7175F"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13086045"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4361F8DB"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2094AF78"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31C5422"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70D43F0A"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98366A9"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1062DE5"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51B957D"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E42BA72"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70F77FAD"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1EA0F00"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B4E5647"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750D57C"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31ABAE8"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3812D5A"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DB58BB8"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28BDEA43"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trike/>
                <w:sz w:val="24"/>
                <w:szCs w:val="24"/>
              </w:rPr>
              <w:t>GRT;</w:t>
            </w:r>
            <w:r w:rsidRPr="0031322D">
              <w:rPr>
                <w:rFonts w:ascii="Times New Roman" w:hAnsi="Times New Roman"/>
                <w:sz w:val="24"/>
                <w:szCs w:val="24"/>
              </w:rPr>
              <w:t xml:space="preserve"> </w:t>
            </w:r>
            <w:r w:rsidR="00A22B4C" w:rsidRPr="0031322D">
              <w:rPr>
                <w:rFonts w:ascii="Times New Roman" w:hAnsi="Times New Roman"/>
                <w:sz w:val="24"/>
                <w:szCs w:val="24"/>
              </w:rPr>
              <w:t>Section</w:t>
            </w:r>
            <w:r w:rsidR="006876D0" w:rsidRPr="0031322D">
              <w:rPr>
                <w:rFonts w:ascii="Times New Roman" w:hAnsi="Times New Roman"/>
                <w:sz w:val="24"/>
                <w:szCs w:val="24"/>
              </w:rPr>
              <w:t>s</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A93701" w:rsidRPr="0031322D">
              <w:rPr>
                <w:rFonts w:ascii="Times New Roman" w:hAnsi="Times New Roman"/>
                <w:sz w:val="24"/>
                <w:szCs w:val="24"/>
              </w:rPr>
              <w:t xml:space="preserve">334 and </w:t>
            </w:r>
            <w:r w:rsidR="00540585" w:rsidRPr="0031322D">
              <w:rPr>
                <w:rFonts w:ascii="Times New Roman" w:hAnsi="Times New Roman"/>
                <w:sz w:val="24"/>
                <w:szCs w:val="24"/>
              </w:rPr>
              <w:t>50-12-</w:t>
            </w:r>
            <w:r w:rsidR="00A93701" w:rsidRPr="0031322D">
              <w:rPr>
                <w:rFonts w:ascii="Times New Roman" w:hAnsi="Times New Roman"/>
                <w:sz w:val="24"/>
                <w:szCs w:val="24"/>
              </w:rPr>
              <w:t>458</w:t>
            </w:r>
          </w:p>
        </w:tc>
      </w:tr>
      <w:tr w:rsidR="0046220A" w:rsidRPr="00E030A2" w14:paraId="7E6A3C69" w14:textId="77777777" w:rsidTr="00D37FC1">
        <w:trPr>
          <w:cantSplit/>
          <w:trHeight w:val="288"/>
        </w:trPr>
        <w:tc>
          <w:tcPr>
            <w:tcW w:w="2787" w:type="dxa"/>
            <w:vMerge/>
            <w:shd w:val="clear" w:color="auto" w:fill="auto"/>
            <w:vAlign w:val="center"/>
          </w:tcPr>
          <w:p w14:paraId="1D49F05B" w14:textId="77777777" w:rsidR="0046220A" w:rsidRPr="0031322D" w:rsidRDefault="0046220A" w:rsidP="0031322D">
            <w:pPr>
              <w:spacing w:line="480" w:lineRule="auto"/>
              <w:contextualSpacing/>
              <w:rPr>
                <w:szCs w:val="24"/>
              </w:rPr>
            </w:pPr>
          </w:p>
        </w:tc>
        <w:tc>
          <w:tcPr>
            <w:tcW w:w="3342" w:type="dxa"/>
            <w:tcBorders>
              <w:right w:val="single" w:sz="12" w:space="0" w:color="auto"/>
            </w:tcBorders>
            <w:shd w:val="clear" w:color="auto" w:fill="auto"/>
            <w:vAlign w:val="center"/>
          </w:tcPr>
          <w:p w14:paraId="38969A2B" w14:textId="77777777" w:rsidR="0046220A" w:rsidRPr="0031322D" w:rsidRDefault="0046220A"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Dental products, surgical, or optical goods manufacture</w:t>
            </w:r>
          </w:p>
        </w:tc>
        <w:tc>
          <w:tcPr>
            <w:tcW w:w="233" w:type="dxa"/>
            <w:tcBorders>
              <w:left w:val="single" w:sz="12" w:space="0" w:color="auto"/>
            </w:tcBorders>
            <w:shd w:val="clear" w:color="auto" w:fill="auto"/>
            <w:vAlign w:val="center"/>
          </w:tcPr>
          <w:p w14:paraId="04A52590"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E9EB2CB"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93DF967"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995AE3A"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E499754"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83F2419"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958777E"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1ED279D"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1215A235"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2FC7B82"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0B1B032C"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6555367"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26D5489"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750D580"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631B5F26"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2C1E11DE"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18A03C0E"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562CA6B9"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0A04E58C"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8E6D345"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43ECBC"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ADDCD14"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A113782"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18B3565"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48C1BE2"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E16B625"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8568BD3"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B3EE415" w14:textId="77777777" w:rsidR="0046220A" w:rsidRPr="0031322D" w:rsidRDefault="006876D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36C0EFF1"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22C1C333"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trike/>
                <w:sz w:val="24"/>
                <w:szCs w:val="24"/>
              </w:rPr>
              <w:t>GRT;</w:t>
            </w:r>
            <w:r w:rsidRPr="0031322D">
              <w:rPr>
                <w:rFonts w:ascii="Times New Roman" w:hAnsi="Times New Roman"/>
                <w:sz w:val="24"/>
                <w:szCs w:val="24"/>
              </w:rPr>
              <w:t xml:space="preserve"> </w:t>
            </w:r>
            <w:r w:rsidR="00A22B4C" w:rsidRPr="0031322D">
              <w:rPr>
                <w:rFonts w:ascii="Times New Roman" w:hAnsi="Times New Roman"/>
                <w:sz w:val="24"/>
                <w:szCs w:val="24"/>
              </w:rPr>
              <w:t>Section</w:t>
            </w:r>
            <w:r w:rsidR="006876D0" w:rsidRPr="0031322D">
              <w:rPr>
                <w:rFonts w:ascii="Times New Roman" w:hAnsi="Times New Roman"/>
                <w:sz w:val="24"/>
                <w:szCs w:val="24"/>
              </w:rPr>
              <w:t>s</w:t>
            </w:r>
            <w:r w:rsidRPr="0031322D">
              <w:rPr>
                <w:rFonts w:ascii="Times New Roman" w:hAnsi="Times New Roman"/>
                <w:sz w:val="24"/>
                <w:szCs w:val="24"/>
              </w:rPr>
              <w:t xml:space="preserve"> </w:t>
            </w:r>
            <w:r w:rsidR="00540585" w:rsidRPr="0031322D">
              <w:rPr>
                <w:rFonts w:ascii="Times New Roman" w:hAnsi="Times New Roman"/>
                <w:sz w:val="24"/>
                <w:szCs w:val="24"/>
              </w:rPr>
              <w:t>50-12-</w:t>
            </w:r>
            <w:r w:rsidR="00A93701" w:rsidRPr="0031322D">
              <w:rPr>
                <w:rFonts w:ascii="Times New Roman" w:hAnsi="Times New Roman"/>
                <w:sz w:val="24"/>
                <w:szCs w:val="24"/>
              </w:rPr>
              <w:t xml:space="preserve">355 and </w:t>
            </w:r>
            <w:r w:rsidR="00540585" w:rsidRPr="0031322D">
              <w:rPr>
                <w:rFonts w:ascii="Times New Roman" w:hAnsi="Times New Roman"/>
                <w:sz w:val="24"/>
                <w:szCs w:val="24"/>
              </w:rPr>
              <w:t>50-12-</w:t>
            </w:r>
            <w:r w:rsidR="00A93701" w:rsidRPr="0031322D">
              <w:rPr>
                <w:rFonts w:ascii="Times New Roman" w:hAnsi="Times New Roman"/>
                <w:sz w:val="24"/>
                <w:szCs w:val="24"/>
              </w:rPr>
              <w:t>458</w:t>
            </w:r>
          </w:p>
        </w:tc>
      </w:tr>
      <w:tr w:rsidR="0046220A" w:rsidRPr="00E030A2" w14:paraId="662A7A29" w14:textId="77777777" w:rsidTr="00D37FC1">
        <w:trPr>
          <w:cantSplit/>
          <w:trHeight w:val="288"/>
        </w:trPr>
        <w:tc>
          <w:tcPr>
            <w:tcW w:w="2787" w:type="dxa"/>
            <w:vMerge/>
            <w:shd w:val="clear" w:color="auto" w:fill="auto"/>
            <w:vAlign w:val="center"/>
          </w:tcPr>
          <w:p w14:paraId="4C9C93E3" w14:textId="77777777" w:rsidR="0046220A" w:rsidRPr="0031322D" w:rsidRDefault="0046220A" w:rsidP="0031322D">
            <w:pPr>
              <w:spacing w:line="480" w:lineRule="auto"/>
              <w:contextualSpacing/>
              <w:rPr>
                <w:szCs w:val="24"/>
              </w:rPr>
            </w:pPr>
          </w:p>
        </w:tc>
        <w:tc>
          <w:tcPr>
            <w:tcW w:w="3342" w:type="dxa"/>
            <w:tcBorders>
              <w:right w:val="single" w:sz="12" w:space="0" w:color="auto"/>
            </w:tcBorders>
            <w:shd w:val="clear" w:color="auto" w:fill="auto"/>
            <w:vAlign w:val="center"/>
          </w:tcPr>
          <w:p w14:paraId="2DE23C2A" w14:textId="77777777" w:rsidR="0046220A" w:rsidRPr="0031322D" w:rsidRDefault="0046220A"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Food catering establishment</w:t>
            </w:r>
          </w:p>
        </w:tc>
        <w:tc>
          <w:tcPr>
            <w:tcW w:w="233" w:type="dxa"/>
            <w:tcBorders>
              <w:left w:val="single" w:sz="12" w:space="0" w:color="auto"/>
            </w:tcBorders>
            <w:shd w:val="clear" w:color="auto" w:fill="auto"/>
            <w:vAlign w:val="center"/>
          </w:tcPr>
          <w:p w14:paraId="5B2AE2C9"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74B1675"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6A94D63"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80AA25D"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6B0383A1"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0DD9A06"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06A8643"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1AD8705" w14:textId="77777777" w:rsidR="0046220A" w:rsidRPr="0031322D" w:rsidRDefault="0046220A"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4" w:type="dxa"/>
            <w:shd w:val="clear" w:color="auto" w:fill="auto"/>
            <w:vAlign w:val="center"/>
          </w:tcPr>
          <w:p w14:paraId="19217F1E" w14:textId="0BAEC6FA" w:rsidR="0046220A" w:rsidRPr="0031322D" w:rsidRDefault="0046220A"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shd w:val="clear" w:color="auto" w:fill="auto"/>
            <w:vAlign w:val="center"/>
          </w:tcPr>
          <w:p w14:paraId="3516737F" w14:textId="77777777" w:rsidR="0046220A" w:rsidRPr="0031322D" w:rsidRDefault="0046220A"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3" w:type="dxa"/>
            <w:shd w:val="clear" w:color="auto" w:fill="auto"/>
            <w:vAlign w:val="center"/>
          </w:tcPr>
          <w:p w14:paraId="3959A18F"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3E97BD4C"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5E45D7FC"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87BD469"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01908F46"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21D51CB7"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7BB5960"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9605C07"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40B757D1"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4B0B1DC"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A422F6"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8DDE945"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44AD4DC"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5D4B8C3"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CC0FD90"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62CC464A"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1B181F0"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1D2B419" w14:textId="77777777" w:rsidR="0046220A" w:rsidRPr="0031322D" w:rsidRDefault="0046220A"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B53E9BE" w14:textId="77777777" w:rsidR="0046220A" w:rsidRPr="0031322D" w:rsidRDefault="0046220A"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4D3ADC83" w14:textId="77777777" w:rsidR="0046220A"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6876D0" w:rsidRPr="0031322D">
              <w:rPr>
                <w:rFonts w:ascii="Times New Roman" w:hAnsi="Times New Roman"/>
                <w:sz w:val="24"/>
                <w:szCs w:val="24"/>
              </w:rPr>
              <w:t>s</w:t>
            </w:r>
            <w:r w:rsidR="0046220A" w:rsidRPr="0031322D">
              <w:rPr>
                <w:rFonts w:ascii="Times New Roman" w:hAnsi="Times New Roman"/>
                <w:sz w:val="24"/>
                <w:szCs w:val="24"/>
              </w:rPr>
              <w:t xml:space="preserve"> </w:t>
            </w:r>
            <w:r w:rsidR="00540585" w:rsidRPr="0031322D">
              <w:rPr>
                <w:rFonts w:ascii="Times New Roman" w:hAnsi="Times New Roman"/>
                <w:sz w:val="24"/>
                <w:szCs w:val="24"/>
              </w:rPr>
              <w:t>50-12-</w:t>
            </w:r>
            <w:r w:rsidR="00A93701" w:rsidRPr="0031322D">
              <w:rPr>
                <w:rFonts w:ascii="Times New Roman" w:hAnsi="Times New Roman"/>
                <w:sz w:val="24"/>
                <w:szCs w:val="24"/>
              </w:rPr>
              <w:t xml:space="preserve">336 and </w:t>
            </w:r>
            <w:r w:rsidR="00540585" w:rsidRPr="0031322D">
              <w:rPr>
                <w:rFonts w:ascii="Times New Roman" w:hAnsi="Times New Roman"/>
                <w:sz w:val="24"/>
                <w:szCs w:val="24"/>
              </w:rPr>
              <w:t>50-12-</w:t>
            </w:r>
            <w:r w:rsidR="00A93701" w:rsidRPr="0031322D">
              <w:rPr>
                <w:rFonts w:ascii="Times New Roman" w:hAnsi="Times New Roman"/>
                <w:sz w:val="24"/>
                <w:szCs w:val="24"/>
              </w:rPr>
              <w:t>458</w:t>
            </w:r>
          </w:p>
        </w:tc>
      </w:tr>
      <w:tr w:rsidR="00A93701" w:rsidRPr="00E030A2" w14:paraId="4DC97EDA" w14:textId="77777777" w:rsidTr="00D37FC1">
        <w:trPr>
          <w:cantSplit/>
          <w:trHeight w:val="288"/>
        </w:trPr>
        <w:tc>
          <w:tcPr>
            <w:tcW w:w="2787" w:type="dxa"/>
            <w:vMerge/>
            <w:shd w:val="clear" w:color="auto" w:fill="auto"/>
            <w:vAlign w:val="center"/>
          </w:tcPr>
          <w:p w14:paraId="069D584E"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5D5160E8"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High-impact manufacturing or processing as defined in </w:t>
            </w:r>
            <w:r w:rsidR="00A22B4C" w:rsidRPr="0031322D">
              <w:rPr>
                <w:rFonts w:ascii="Times New Roman" w:hAnsi="Times New Roman"/>
                <w:sz w:val="24"/>
                <w:szCs w:val="24"/>
              </w:rPr>
              <w:t>Section</w:t>
            </w:r>
            <w:r w:rsidRPr="0031322D">
              <w:rPr>
                <w:rFonts w:ascii="Times New Roman" w:hAnsi="Times New Roman"/>
                <w:sz w:val="24"/>
                <w:szCs w:val="24"/>
              </w:rPr>
              <w:t xml:space="preserve"> 50-16-242</w:t>
            </w:r>
          </w:p>
        </w:tc>
        <w:tc>
          <w:tcPr>
            <w:tcW w:w="233" w:type="dxa"/>
            <w:tcBorders>
              <w:left w:val="single" w:sz="12" w:space="0" w:color="auto"/>
            </w:tcBorders>
            <w:shd w:val="clear" w:color="auto" w:fill="auto"/>
            <w:vAlign w:val="center"/>
          </w:tcPr>
          <w:p w14:paraId="15FF837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66253C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533D47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06A289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73A47A3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7F10A1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51BD45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7ACEC5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FF4637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D9857C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86BF95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149FB5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E3C05E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FBC66A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9BC1EA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30F0561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F247CE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05D7EEF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47F6BBF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F96BF5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5372BB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094234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E195B6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DD4D37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8C0591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62776D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305FC2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7A64D6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1F4A3A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1379E88" w14:textId="77777777" w:rsidR="00A9370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A93701" w:rsidRPr="0031322D">
              <w:rPr>
                <w:rFonts w:ascii="Times New Roman" w:hAnsi="Times New Roman"/>
                <w:sz w:val="24"/>
                <w:szCs w:val="24"/>
              </w:rPr>
              <w:t xml:space="preserve"> 50-16-242 </w:t>
            </w:r>
          </w:p>
        </w:tc>
      </w:tr>
      <w:tr w:rsidR="00A93701" w:rsidRPr="00E030A2" w14:paraId="207B9ACD" w14:textId="77777777" w:rsidTr="00D37FC1">
        <w:trPr>
          <w:cantSplit/>
          <w:trHeight w:val="288"/>
        </w:trPr>
        <w:tc>
          <w:tcPr>
            <w:tcW w:w="2787" w:type="dxa"/>
            <w:vMerge/>
            <w:shd w:val="clear" w:color="auto" w:fill="auto"/>
            <w:vAlign w:val="center"/>
          </w:tcPr>
          <w:p w14:paraId="46145AEC"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15F0D9FE"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High/medium-impact manufacturing or processing as defined in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F15BB3" w:rsidRPr="0031322D">
              <w:rPr>
                <w:rFonts w:ascii="Times New Roman" w:hAnsi="Times New Roman"/>
                <w:sz w:val="24"/>
                <w:szCs w:val="24"/>
              </w:rPr>
              <w:t>50-16-242</w:t>
            </w:r>
            <w:r w:rsidRPr="0031322D">
              <w:rPr>
                <w:rFonts w:ascii="Times New Roman" w:hAnsi="Times New Roman"/>
                <w:sz w:val="24"/>
                <w:szCs w:val="24"/>
              </w:rPr>
              <w:t xml:space="preserve"> </w:t>
            </w:r>
          </w:p>
        </w:tc>
        <w:tc>
          <w:tcPr>
            <w:tcW w:w="233" w:type="dxa"/>
            <w:tcBorders>
              <w:left w:val="single" w:sz="12" w:space="0" w:color="auto"/>
            </w:tcBorders>
            <w:shd w:val="clear" w:color="auto" w:fill="auto"/>
            <w:vAlign w:val="center"/>
          </w:tcPr>
          <w:p w14:paraId="53E798F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6E46F0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484794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92E27F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5ABFC98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AA4277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68B337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541FBED" w14:textId="4B140A0F"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C</w:t>
            </w:r>
          </w:p>
        </w:tc>
        <w:tc>
          <w:tcPr>
            <w:tcW w:w="234" w:type="dxa"/>
            <w:shd w:val="clear" w:color="auto" w:fill="auto"/>
            <w:vAlign w:val="center"/>
          </w:tcPr>
          <w:p w14:paraId="3F6A869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4B94FD9" w14:textId="5AD2C5DA"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C</w:t>
            </w:r>
          </w:p>
        </w:tc>
        <w:tc>
          <w:tcPr>
            <w:tcW w:w="233" w:type="dxa"/>
            <w:shd w:val="clear" w:color="auto" w:fill="auto"/>
            <w:vAlign w:val="center"/>
          </w:tcPr>
          <w:p w14:paraId="04393C9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2D6DB0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79E6C4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3AC782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A89FE8F"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AF762A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2F8F9A8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328C19B"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3D981B7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F6395D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A78A74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1B756BF"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7187972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BEB51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436494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51A6613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76EB6F5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11A3A1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63338B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6143680" w14:textId="77777777" w:rsidR="00A9370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A93701" w:rsidRPr="0031322D">
              <w:rPr>
                <w:rFonts w:ascii="Times New Roman" w:hAnsi="Times New Roman"/>
                <w:sz w:val="24"/>
                <w:szCs w:val="24"/>
              </w:rPr>
              <w:t xml:space="preserve"> 362 and  </w:t>
            </w:r>
            <w:r w:rsidRPr="0031322D">
              <w:rPr>
                <w:rFonts w:ascii="Times New Roman" w:hAnsi="Times New Roman"/>
                <w:sz w:val="24"/>
                <w:szCs w:val="24"/>
              </w:rPr>
              <w:t>Section</w:t>
            </w:r>
            <w:r w:rsidR="00A93701" w:rsidRPr="0031322D">
              <w:rPr>
                <w:rFonts w:ascii="Times New Roman" w:hAnsi="Times New Roman"/>
                <w:sz w:val="24"/>
                <w:szCs w:val="24"/>
              </w:rPr>
              <w:t xml:space="preserve"> 50-16-242</w:t>
            </w:r>
          </w:p>
        </w:tc>
      </w:tr>
      <w:tr w:rsidR="00A93701" w:rsidRPr="00E030A2" w14:paraId="7B10E075" w14:textId="77777777" w:rsidTr="00D37FC1">
        <w:trPr>
          <w:cantSplit/>
          <w:trHeight w:val="288"/>
        </w:trPr>
        <w:tc>
          <w:tcPr>
            <w:tcW w:w="2787" w:type="dxa"/>
            <w:vMerge/>
            <w:shd w:val="clear" w:color="auto" w:fill="auto"/>
            <w:vAlign w:val="center"/>
          </w:tcPr>
          <w:p w14:paraId="40EE7D32"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1845AF06"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Ice manufacture </w:t>
            </w:r>
          </w:p>
        </w:tc>
        <w:tc>
          <w:tcPr>
            <w:tcW w:w="233" w:type="dxa"/>
            <w:tcBorders>
              <w:left w:val="single" w:sz="12" w:space="0" w:color="auto"/>
            </w:tcBorders>
            <w:shd w:val="clear" w:color="auto" w:fill="auto"/>
            <w:vAlign w:val="center"/>
          </w:tcPr>
          <w:p w14:paraId="4458341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6D28DE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69A97F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3C45EF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F7BA56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5848C4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90633F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E038E9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81781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6E7F5E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5BD23F1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BCB45D3"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30427BC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193701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1040D4D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223105F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4DBE578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1A312EE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6BE1F78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6E240D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0DF9FD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E03424F"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E13B6A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553ECD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FB2578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7D4212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008592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B50859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B2268B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62192E4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GRT; </w:t>
            </w:r>
            <w:r w:rsidR="00A22B4C" w:rsidRPr="0031322D">
              <w:rPr>
                <w:rFonts w:ascii="Times New Roman" w:hAnsi="Times New Roman"/>
                <w:sz w:val="24"/>
                <w:szCs w:val="24"/>
              </w:rPr>
              <w:t>Section</w:t>
            </w:r>
            <w:r w:rsidRPr="0031322D">
              <w:rPr>
                <w:rFonts w:ascii="Times New Roman" w:hAnsi="Times New Roman"/>
                <w:sz w:val="24"/>
                <w:szCs w:val="24"/>
              </w:rPr>
              <w:t xml:space="preserve"> 50-12-</w:t>
            </w:r>
            <w:r w:rsidR="006876D0" w:rsidRPr="0031322D">
              <w:rPr>
                <w:rFonts w:ascii="Times New Roman" w:hAnsi="Times New Roman"/>
                <w:sz w:val="24"/>
                <w:szCs w:val="24"/>
              </w:rPr>
              <w:t>4</w:t>
            </w:r>
            <w:r w:rsidR="00F15BB3" w:rsidRPr="0031322D">
              <w:rPr>
                <w:rFonts w:ascii="Times New Roman" w:hAnsi="Times New Roman"/>
                <w:sz w:val="24"/>
                <w:szCs w:val="24"/>
              </w:rPr>
              <w:t>48</w:t>
            </w:r>
          </w:p>
        </w:tc>
      </w:tr>
      <w:tr w:rsidR="00A93701" w:rsidRPr="00E030A2" w14:paraId="6EDBE81A" w14:textId="77777777" w:rsidTr="00D37FC1">
        <w:trPr>
          <w:cantSplit/>
          <w:trHeight w:val="288"/>
        </w:trPr>
        <w:tc>
          <w:tcPr>
            <w:tcW w:w="2787" w:type="dxa"/>
            <w:vMerge/>
            <w:shd w:val="clear" w:color="auto" w:fill="auto"/>
            <w:vAlign w:val="center"/>
          </w:tcPr>
          <w:p w14:paraId="517FEF13"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34038E6F"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Jewelry manufacture</w:t>
            </w:r>
          </w:p>
        </w:tc>
        <w:tc>
          <w:tcPr>
            <w:tcW w:w="233" w:type="dxa"/>
            <w:tcBorders>
              <w:left w:val="single" w:sz="12" w:space="0" w:color="auto"/>
            </w:tcBorders>
            <w:shd w:val="clear" w:color="auto" w:fill="auto"/>
            <w:vAlign w:val="center"/>
          </w:tcPr>
          <w:p w14:paraId="077C0CB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CFFD05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CE99FD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9A5879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0E509F0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5F289B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49A231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8405177" w14:textId="62FD2551"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shd w:val="clear" w:color="auto" w:fill="auto"/>
            <w:vAlign w:val="center"/>
          </w:tcPr>
          <w:p w14:paraId="46821999" w14:textId="248D8E90"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shd w:val="clear" w:color="auto" w:fill="auto"/>
            <w:vAlign w:val="center"/>
          </w:tcPr>
          <w:p w14:paraId="081CD47B" w14:textId="77777777"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3" w:type="dxa"/>
            <w:shd w:val="clear" w:color="auto" w:fill="auto"/>
            <w:vAlign w:val="center"/>
          </w:tcPr>
          <w:p w14:paraId="55103A9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6AA5814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A5CB437"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17A89C3"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5503A0E8"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740BE6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59D607E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02F929F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2BCCB44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72D4B8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FB695C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A9D3EE0"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D81DEB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A499C9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096123"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3E06776"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42EDFB5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ED06B3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CAEB7D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35CF5AD2"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trike/>
                <w:sz w:val="24"/>
                <w:szCs w:val="24"/>
              </w:rPr>
              <w:t>GRT;</w:t>
            </w:r>
            <w:r w:rsidRPr="0031322D">
              <w:rPr>
                <w:rFonts w:ascii="Times New Roman" w:hAnsi="Times New Roman"/>
                <w:sz w:val="24"/>
                <w:szCs w:val="24"/>
              </w:rPr>
              <w:t xml:space="preserve"> </w:t>
            </w:r>
            <w:r w:rsidR="00A22B4C" w:rsidRPr="0031322D">
              <w:rPr>
                <w:rFonts w:ascii="Times New Roman" w:hAnsi="Times New Roman"/>
                <w:sz w:val="24"/>
                <w:szCs w:val="24"/>
              </w:rPr>
              <w:t>Section</w:t>
            </w:r>
            <w:r w:rsidR="006876D0" w:rsidRPr="0031322D">
              <w:rPr>
                <w:rFonts w:ascii="Times New Roman" w:hAnsi="Times New Roman"/>
                <w:sz w:val="24"/>
                <w:szCs w:val="24"/>
              </w:rPr>
              <w:t>s</w:t>
            </w:r>
            <w:r w:rsidRPr="0031322D">
              <w:rPr>
                <w:rFonts w:ascii="Times New Roman" w:hAnsi="Times New Roman"/>
                <w:sz w:val="24"/>
                <w:szCs w:val="24"/>
              </w:rPr>
              <w:t xml:space="preserve"> 50-12-</w:t>
            </w:r>
            <w:r w:rsidR="00F15BB3" w:rsidRPr="0031322D">
              <w:rPr>
                <w:rFonts w:ascii="Times New Roman" w:hAnsi="Times New Roman"/>
                <w:sz w:val="24"/>
                <w:szCs w:val="24"/>
              </w:rPr>
              <w:t>340 and 50-12-</w:t>
            </w:r>
            <w:r w:rsidR="00317D16" w:rsidRPr="0031322D">
              <w:rPr>
                <w:rFonts w:ascii="Times New Roman" w:hAnsi="Times New Roman"/>
                <w:sz w:val="24"/>
                <w:szCs w:val="24"/>
              </w:rPr>
              <w:t>458</w:t>
            </w:r>
          </w:p>
        </w:tc>
      </w:tr>
      <w:tr w:rsidR="00A93701" w:rsidRPr="00E030A2" w14:paraId="3FA166B9" w14:textId="77777777" w:rsidTr="00D37FC1">
        <w:trPr>
          <w:cantSplit/>
          <w:trHeight w:val="288"/>
        </w:trPr>
        <w:tc>
          <w:tcPr>
            <w:tcW w:w="2787" w:type="dxa"/>
            <w:vMerge/>
            <w:shd w:val="clear" w:color="auto" w:fill="auto"/>
            <w:vAlign w:val="center"/>
          </w:tcPr>
          <w:p w14:paraId="05642808"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6E6074AC"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Lithographing, and sign shops</w:t>
            </w:r>
          </w:p>
        </w:tc>
        <w:tc>
          <w:tcPr>
            <w:tcW w:w="233" w:type="dxa"/>
            <w:tcBorders>
              <w:left w:val="single" w:sz="12" w:space="0" w:color="auto"/>
            </w:tcBorders>
            <w:shd w:val="clear" w:color="auto" w:fill="auto"/>
            <w:vAlign w:val="center"/>
          </w:tcPr>
          <w:p w14:paraId="0568EC6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54250C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C22044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00B597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0E74B25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DEB0B6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D2126B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BD61796" w14:textId="77777777"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4" w:type="dxa"/>
            <w:shd w:val="clear" w:color="auto" w:fill="auto"/>
            <w:vAlign w:val="center"/>
          </w:tcPr>
          <w:p w14:paraId="0F53B3AE" w14:textId="65A2E0A2"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shd w:val="clear" w:color="auto" w:fill="auto"/>
            <w:vAlign w:val="center"/>
          </w:tcPr>
          <w:p w14:paraId="1920DA21" w14:textId="77777777"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3" w:type="dxa"/>
            <w:shd w:val="clear" w:color="auto" w:fill="auto"/>
            <w:vAlign w:val="center"/>
          </w:tcPr>
          <w:p w14:paraId="1C5CD52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069A5E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00EC1B2"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3129B2A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7B7036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30AB813"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3D447E1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07A5A28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7859DA8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A216F0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FADD88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B58A396"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288849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53593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A91797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9ED410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DE4034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F5DB56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1905BDC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C4EA1C9"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trike/>
                <w:sz w:val="24"/>
                <w:szCs w:val="24"/>
              </w:rPr>
              <w:t>GRT;</w:t>
            </w:r>
            <w:r w:rsidRPr="0031322D">
              <w:rPr>
                <w:rFonts w:ascii="Times New Roman" w:hAnsi="Times New Roman"/>
                <w:sz w:val="24"/>
                <w:szCs w:val="24"/>
              </w:rPr>
              <w:t xml:space="preserve"> </w:t>
            </w:r>
            <w:r w:rsidR="00A22B4C" w:rsidRPr="0031322D">
              <w:rPr>
                <w:rFonts w:ascii="Times New Roman" w:hAnsi="Times New Roman"/>
                <w:sz w:val="24"/>
                <w:szCs w:val="24"/>
              </w:rPr>
              <w:t>Section</w:t>
            </w:r>
            <w:r w:rsidR="006876D0" w:rsidRPr="0031322D">
              <w:rPr>
                <w:rFonts w:ascii="Times New Roman" w:hAnsi="Times New Roman"/>
                <w:sz w:val="24"/>
                <w:szCs w:val="24"/>
              </w:rPr>
              <w:t>s</w:t>
            </w:r>
            <w:r w:rsidRPr="0031322D">
              <w:rPr>
                <w:rFonts w:ascii="Times New Roman" w:hAnsi="Times New Roman"/>
                <w:sz w:val="24"/>
                <w:szCs w:val="24"/>
              </w:rPr>
              <w:t xml:space="preserve"> 50-12-</w:t>
            </w:r>
            <w:r w:rsidR="00F15BB3" w:rsidRPr="0031322D">
              <w:rPr>
                <w:rFonts w:ascii="Times New Roman" w:hAnsi="Times New Roman"/>
                <w:sz w:val="24"/>
                <w:szCs w:val="24"/>
              </w:rPr>
              <w:t>342 and 50-12-</w:t>
            </w:r>
            <w:r w:rsidR="00317D16" w:rsidRPr="0031322D">
              <w:rPr>
                <w:rFonts w:ascii="Times New Roman" w:hAnsi="Times New Roman"/>
                <w:sz w:val="24"/>
                <w:szCs w:val="24"/>
              </w:rPr>
              <w:t>458</w:t>
            </w:r>
          </w:p>
        </w:tc>
      </w:tr>
      <w:tr w:rsidR="00A93701" w:rsidRPr="00E030A2" w14:paraId="50C69AE1" w14:textId="77777777" w:rsidTr="00D37FC1">
        <w:trPr>
          <w:cantSplit/>
          <w:trHeight w:val="288"/>
        </w:trPr>
        <w:tc>
          <w:tcPr>
            <w:tcW w:w="2787" w:type="dxa"/>
            <w:vMerge/>
            <w:shd w:val="clear" w:color="auto" w:fill="auto"/>
            <w:vAlign w:val="center"/>
          </w:tcPr>
          <w:p w14:paraId="2DEEA4B8"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3731F4B2"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Low/medium-impact manufacturing or processing as defined in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DA3376" w:rsidRPr="0031322D">
              <w:rPr>
                <w:rFonts w:ascii="Times New Roman" w:hAnsi="Times New Roman"/>
                <w:sz w:val="24"/>
                <w:szCs w:val="24"/>
              </w:rPr>
              <w:t>50-16-284</w:t>
            </w:r>
          </w:p>
        </w:tc>
        <w:tc>
          <w:tcPr>
            <w:tcW w:w="233" w:type="dxa"/>
            <w:tcBorders>
              <w:left w:val="single" w:sz="12" w:space="0" w:color="auto"/>
            </w:tcBorders>
            <w:shd w:val="clear" w:color="auto" w:fill="auto"/>
            <w:vAlign w:val="center"/>
          </w:tcPr>
          <w:p w14:paraId="12851FF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8271AC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F3AD69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F46AB8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552F49F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23630C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3F9E8C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5650E9C" w14:textId="34909B24"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R</w:t>
            </w:r>
          </w:p>
        </w:tc>
        <w:tc>
          <w:tcPr>
            <w:tcW w:w="234" w:type="dxa"/>
            <w:shd w:val="clear" w:color="auto" w:fill="auto"/>
            <w:vAlign w:val="center"/>
          </w:tcPr>
          <w:p w14:paraId="70EE6676" w14:textId="2A9C8A52"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R</w:t>
            </w:r>
          </w:p>
        </w:tc>
        <w:tc>
          <w:tcPr>
            <w:tcW w:w="234" w:type="dxa"/>
            <w:shd w:val="clear" w:color="auto" w:fill="auto"/>
            <w:vAlign w:val="center"/>
          </w:tcPr>
          <w:p w14:paraId="04DDBD60" w14:textId="52734840"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R</w:t>
            </w:r>
          </w:p>
        </w:tc>
        <w:tc>
          <w:tcPr>
            <w:tcW w:w="233" w:type="dxa"/>
            <w:shd w:val="clear" w:color="auto" w:fill="auto"/>
            <w:vAlign w:val="center"/>
          </w:tcPr>
          <w:p w14:paraId="49B6ACC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00ED17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385A7A7"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97D9613"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71F3274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8378AF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25DBF9D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030C25C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04118B5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01AAEB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AACAE5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DA8CF0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701A2C9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72CBF0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A8896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EAC919B"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7D5AC8F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EDB930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8A4467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131062D" w14:textId="77777777" w:rsidR="00A9370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6876D0" w:rsidRPr="0031322D">
              <w:rPr>
                <w:rFonts w:ascii="Times New Roman" w:hAnsi="Times New Roman"/>
                <w:sz w:val="24"/>
                <w:szCs w:val="24"/>
              </w:rPr>
              <w:t>s</w:t>
            </w:r>
            <w:r w:rsidR="00A93701" w:rsidRPr="0031322D">
              <w:rPr>
                <w:rFonts w:ascii="Times New Roman" w:hAnsi="Times New Roman"/>
                <w:sz w:val="24"/>
                <w:szCs w:val="24"/>
              </w:rPr>
              <w:t xml:space="preserve"> 5</w:t>
            </w:r>
            <w:r w:rsidR="00F15BB3" w:rsidRPr="0031322D">
              <w:rPr>
                <w:rFonts w:ascii="Times New Roman" w:hAnsi="Times New Roman"/>
                <w:sz w:val="24"/>
                <w:szCs w:val="24"/>
              </w:rPr>
              <w:t>0-12-361 and 50-12-</w:t>
            </w:r>
            <w:r w:rsidR="00317D16" w:rsidRPr="0031322D">
              <w:rPr>
                <w:rFonts w:ascii="Times New Roman" w:hAnsi="Times New Roman"/>
                <w:sz w:val="24"/>
                <w:szCs w:val="24"/>
              </w:rPr>
              <w:t>458</w:t>
            </w:r>
          </w:p>
        </w:tc>
      </w:tr>
      <w:tr w:rsidR="00A93701" w:rsidRPr="00E030A2" w14:paraId="277EDDAD" w14:textId="77777777" w:rsidTr="00D37FC1">
        <w:trPr>
          <w:cantSplit/>
          <w:trHeight w:val="288"/>
        </w:trPr>
        <w:tc>
          <w:tcPr>
            <w:tcW w:w="2787" w:type="dxa"/>
            <w:vMerge/>
            <w:shd w:val="clear" w:color="auto" w:fill="auto"/>
            <w:vAlign w:val="center"/>
          </w:tcPr>
          <w:p w14:paraId="6E307BDC"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550C8F39"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Low-impact manufacturing or processing as defined in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DA3376" w:rsidRPr="0031322D">
              <w:rPr>
                <w:rFonts w:ascii="Times New Roman" w:hAnsi="Times New Roman"/>
                <w:sz w:val="24"/>
                <w:szCs w:val="24"/>
              </w:rPr>
              <w:t>50-16-284</w:t>
            </w:r>
          </w:p>
        </w:tc>
        <w:tc>
          <w:tcPr>
            <w:tcW w:w="233" w:type="dxa"/>
            <w:tcBorders>
              <w:left w:val="single" w:sz="12" w:space="0" w:color="auto"/>
            </w:tcBorders>
            <w:shd w:val="clear" w:color="auto" w:fill="auto"/>
            <w:vAlign w:val="center"/>
          </w:tcPr>
          <w:p w14:paraId="5DDF518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B4871E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5458E8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87A411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6520CE7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69DE91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304488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660860B" w14:textId="2BA79EA3"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R</w:t>
            </w:r>
          </w:p>
        </w:tc>
        <w:tc>
          <w:tcPr>
            <w:tcW w:w="234" w:type="dxa"/>
            <w:shd w:val="clear" w:color="auto" w:fill="auto"/>
            <w:vAlign w:val="center"/>
          </w:tcPr>
          <w:p w14:paraId="300323A5" w14:textId="587D8F75"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R</w:t>
            </w:r>
          </w:p>
        </w:tc>
        <w:tc>
          <w:tcPr>
            <w:tcW w:w="234" w:type="dxa"/>
            <w:shd w:val="clear" w:color="auto" w:fill="auto"/>
            <w:vAlign w:val="center"/>
          </w:tcPr>
          <w:p w14:paraId="037B4E02" w14:textId="63F556D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u w:val="single"/>
              </w:rPr>
              <w:t>R</w:t>
            </w:r>
          </w:p>
        </w:tc>
        <w:tc>
          <w:tcPr>
            <w:tcW w:w="233" w:type="dxa"/>
            <w:shd w:val="clear" w:color="auto" w:fill="auto"/>
            <w:vAlign w:val="center"/>
          </w:tcPr>
          <w:p w14:paraId="2C6C46C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0E3B53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4AAB6A3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D1700D9"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66884D23"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6041C6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36C31382"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74D02582"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703BF0C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690C23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A7742D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C4C3F46"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4241BF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852EEF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0A7223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6D8B508"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2A5C2F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C350830"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6987C6B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8DE696B" w14:textId="77777777" w:rsidR="00A93701" w:rsidRPr="0031322D" w:rsidRDefault="00A22B4C"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Section</w:t>
            </w:r>
            <w:r w:rsidR="006876D0" w:rsidRPr="0031322D">
              <w:rPr>
                <w:rFonts w:ascii="Times New Roman" w:hAnsi="Times New Roman"/>
                <w:sz w:val="24"/>
                <w:szCs w:val="24"/>
              </w:rPr>
              <w:t>s</w:t>
            </w:r>
            <w:r w:rsidR="00A93701" w:rsidRPr="0031322D">
              <w:rPr>
                <w:rFonts w:ascii="Times New Roman" w:hAnsi="Times New Roman"/>
                <w:sz w:val="24"/>
                <w:szCs w:val="24"/>
              </w:rPr>
              <w:t xml:space="preserve"> 50-12-</w:t>
            </w:r>
            <w:r w:rsidR="00F15BB3" w:rsidRPr="0031322D">
              <w:rPr>
                <w:rFonts w:ascii="Times New Roman" w:hAnsi="Times New Roman"/>
                <w:sz w:val="24"/>
                <w:szCs w:val="24"/>
              </w:rPr>
              <w:t>359 and 50-12-</w:t>
            </w:r>
            <w:r w:rsidR="00317D16" w:rsidRPr="0031322D">
              <w:rPr>
                <w:rFonts w:ascii="Times New Roman" w:hAnsi="Times New Roman"/>
                <w:sz w:val="24"/>
                <w:szCs w:val="24"/>
              </w:rPr>
              <w:t>458</w:t>
            </w:r>
          </w:p>
        </w:tc>
      </w:tr>
      <w:tr w:rsidR="00A93701" w:rsidRPr="00E030A2" w14:paraId="5D0C9999" w14:textId="77777777" w:rsidTr="00D37FC1">
        <w:trPr>
          <w:cantSplit/>
          <w:trHeight w:val="288"/>
        </w:trPr>
        <w:tc>
          <w:tcPr>
            <w:tcW w:w="2787" w:type="dxa"/>
            <w:vMerge/>
            <w:shd w:val="clear" w:color="auto" w:fill="auto"/>
            <w:vAlign w:val="center"/>
          </w:tcPr>
          <w:p w14:paraId="490B0B57"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47BEEC1C"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Newspaper (daily) publishing or printing</w:t>
            </w:r>
          </w:p>
        </w:tc>
        <w:tc>
          <w:tcPr>
            <w:tcW w:w="233" w:type="dxa"/>
            <w:tcBorders>
              <w:left w:val="single" w:sz="12" w:space="0" w:color="auto"/>
            </w:tcBorders>
            <w:shd w:val="clear" w:color="auto" w:fill="auto"/>
            <w:vAlign w:val="center"/>
          </w:tcPr>
          <w:p w14:paraId="0274D06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66BDE4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33B21F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E93A96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51D57FC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693ACB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A56B86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BEC6CC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8150A3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A34F11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C11B96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6F035BA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6EE09D7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A06B3A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E27EA03"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4C4939B9"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303856B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7C642CA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2A130CD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7E16BA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DEBB8B0"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7191BAB"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59473FE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D6B06B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DEC674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141EFD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99C0DE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2CD891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210359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12E457E5" w14:textId="77777777" w:rsidR="00A93701" w:rsidRPr="0031322D" w:rsidRDefault="006876D0"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Section </w:t>
            </w:r>
            <w:r w:rsidR="00F15BB3" w:rsidRPr="0031322D">
              <w:rPr>
                <w:rFonts w:ascii="Times New Roman" w:hAnsi="Times New Roman"/>
                <w:sz w:val="24"/>
                <w:szCs w:val="24"/>
              </w:rPr>
              <w:t>50-12-</w:t>
            </w:r>
            <w:r w:rsidR="00317D16" w:rsidRPr="0031322D">
              <w:rPr>
                <w:rFonts w:ascii="Times New Roman" w:hAnsi="Times New Roman"/>
                <w:sz w:val="24"/>
                <w:szCs w:val="24"/>
              </w:rPr>
              <w:t>458</w:t>
            </w:r>
          </w:p>
        </w:tc>
      </w:tr>
      <w:tr w:rsidR="00A93701" w:rsidRPr="00E030A2" w14:paraId="3F9A0FF0" w14:textId="77777777" w:rsidTr="00D37FC1">
        <w:trPr>
          <w:cantSplit/>
          <w:trHeight w:val="288"/>
        </w:trPr>
        <w:tc>
          <w:tcPr>
            <w:tcW w:w="2787" w:type="dxa"/>
            <w:vMerge/>
            <w:shd w:val="clear" w:color="auto" w:fill="auto"/>
            <w:vAlign w:val="center"/>
          </w:tcPr>
          <w:p w14:paraId="476D5F45"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49ECA7FE"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Outdoor operations of all manufacturing and production land uses</w:t>
            </w:r>
          </w:p>
        </w:tc>
        <w:tc>
          <w:tcPr>
            <w:tcW w:w="233" w:type="dxa"/>
            <w:tcBorders>
              <w:left w:val="single" w:sz="12" w:space="0" w:color="auto"/>
            </w:tcBorders>
            <w:shd w:val="clear" w:color="auto" w:fill="auto"/>
            <w:vAlign w:val="center"/>
          </w:tcPr>
          <w:p w14:paraId="16F5918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5DC516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02C2EE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A0FC36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59C954A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BC1C15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32320A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5A8EF7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CF7ED5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E5A050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E7F4A7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457785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AAF75C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846D9B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11A3930"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610B0C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right w:val="single" w:sz="12" w:space="0" w:color="auto"/>
            </w:tcBorders>
            <w:shd w:val="clear" w:color="auto" w:fill="auto"/>
            <w:vAlign w:val="center"/>
          </w:tcPr>
          <w:p w14:paraId="695A303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C/R</w:t>
            </w:r>
          </w:p>
        </w:tc>
        <w:tc>
          <w:tcPr>
            <w:tcW w:w="234" w:type="dxa"/>
            <w:tcBorders>
              <w:left w:val="single" w:sz="12" w:space="0" w:color="auto"/>
            </w:tcBorders>
            <w:shd w:val="clear" w:color="auto" w:fill="auto"/>
            <w:vAlign w:val="center"/>
          </w:tcPr>
          <w:p w14:paraId="43F9504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4E889B0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9AFB44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4A4011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2CB1F3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579092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F60C90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F0BE8E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6F1DE7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7EFAC0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0A788F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63E78A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25A82B83" w14:textId="77777777" w:rsidR="00A9370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6876D0" w:rsidRPr="0031322D">
              <w:rPr>
                <w:rFonts w:ascii="Times New Roman" w:hAnsi="Times New Roman"/>
                <w:sz w:val="24"/>
                <w:szCs w:val="24"/>
              </w:rPr>
              <w:t>s</w:t>
            </w:r>
            <w:r w:rsidR="00A93701" w:rsidRPr="0031322D">
              <w:rPr>
                <w:rFonts w:ascii="Times New Roman" w:hAnsi="Times New Roman"/>
                <w:sz w:val="24"/>
                <w:szCs w:val="24"/>
              </w:rPr>
              <w:t xml:space="preserve"> 50-12-</w:t>
            </w:r>
            <w:r w:rsidR="00F15BB3" w:rsidRPr="0031322D">
              <w:rPr>
                <w:rFonts w:ascii="Times New Roman" w:hAnsi="Times New Roman"/>
                <w:sz w:val="24"/>
                <w:szCs w:val="24"/>
              </w:rPr>
              <w:t>344 and 50-12-</w:t>
            </w:r>
            <w:r w:rsidR="00317D16" w:rsidRPr="0031322D">
              <w:rPr>
                <w:rFonts w:ascii="Times New Roman" w:hAnsi="Times New Roman"/>
                <w:sz w:val="24"/>
                <w:szCs w:val="24"/>
              </w:rPr>
              <w:t>458</w:t>
            </w:r>
          </w:p>
        </w:tc>
      </w:tr>
      <w:tr w:rsidR="00A93701" w:rsidRPr="00E030A2" w14:paraId="6D280933" w14:textId="77777777" w:rsidTr="00D37FC1">
        <w:trPr>
          <w:cantSplit/>
          <w:trHeight w:val="288"/>
        </w:trPr>
        <w:tc>
          <w:tcPr>
            <w:tcW w:w="2787" w:type="dxa"/>
            <w:vMerge/>
            <w:shd w:val="clear" w:color="auto" w:fill="auto"/>
            <w:vAlign w:val="center"/>
          </w:tcPr>
          <w:p w14:paraId="146251BE"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1AE69A8D"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Research or testing laboratory</w:t>
            </w:r>
          </w:p>
        </w:tc>
        <w:tc>
          <w:tcPr>
            <w:tcW w:w="233" w:type="dxa"/>
            <w:tcBorders>
              <w:left w:val="single" w:sz="12" w:space="0" w:color="auto"/>
            </w:tcBorders>
            <w:shd w:val="clear" w:color="auto" w:fill="auto"/>
            <w:vAlign w:val="center"/>
          </w:tcPr>
          <w:p w14:paraId="1BC3D35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2905CD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7469DF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B25E75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6829B93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3B287E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314B9D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D29DF1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A6076D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1BB9E6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5B9754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16D592D8"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1A6F1EB8"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33FA3FC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26E75D7"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2AB6ED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5C79DE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5602379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2E1B3F9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66340B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8B5D96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36173F2"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0CA9E19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C40D73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E8D460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CC352E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C5141A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44FE78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870F8C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5105F8D6" w14:textId="77777777" w:rsidR="00A93701" w:rsidRPr="0031322D" w:rsidRDefault="00A22B4C"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Section</w:t>
            </w:r>
            <w:r w:rsidR="006876D0" w:rsidRPr="0031322D">
              <w:rPr>
                <w:rFonts w:ascii="Times New Roman" w:hAnsi="Times New Roman"/>
                <w:sz w:val="24"/>
                <w:szCs w:val="24"/>
              </w:rPr>
              <w:t>s</w:t>
            </w:r>
            <w:r w:rsidR="00A93701" w:rsidRPr="0031322D">
              <w:rPr>
                <w:rFonts w:ascii="Times New Roman" w:hAnsi="Times New Roman"/>
                <w:sz w:val="24"/>
                <w:szCs w:val="24"/>
              </w:rPr>
              <w:t xml:space="preserve"> 50-12-</w:t>
            </w:r>
            <w:r w:rsidR="006876D0" w:rsidRPr="0031322D">
              <w:rPr>
                <w:rFonts w:ascii="Times New Roman" w:hAnsi="Times New Roman"/>
                <w:sz w:val="24"/>
                <w:szCs w:val="24"/>
              </w:rPr>
              <w:t>348 and 50-12-</w:t>
            </w:r>
            <w:r w:rsidR="00317D16" w:rsidRPr="0031322D">
              <w:rPr>
                <w:rFonts w:ascii="Times New Roman" w:hAnsi="Times New Roman"/>
                <w:sz w:val="24"/>
                <w:szCs w:val="24"/>
              </w:rPr>
              <w:t>45</w:t>
            </w:r>
            <w:r w:rsidR="00A93701" w:rsidRPr="0031322D">
              <w:rPr>
                <w:rFonts w:ascii="Times New Roman" w:hAnsi="Times New Roman"/>
                <w:sz w:val="24"/>
                <w:szCs w:val="24"/>
              </w:rPr>
              <w:t>8</w:t>
            </w:r>
          </w:p>
        </w:tc>
      </w:tr>
      <w:tr w:rsidR="00A93701" w:rsidRPr="00E030A2" w14:paraId="6A62A848" w14:textId="77777777" w:rsidTr="00D37FC1">
        <w:trPr>
          <w:cantSplit/>
          <w:trHeight w:val="288"/>
        </w:trPr>
        <w:tc>
          <w:tcPr>
            <w:tcW w:w="2787" w:type="dxa"/>
            <w:vMerge/>
            <w:shd w:val="clear" w:color="auto" w:fill="auto"/>
            <w:vAlign w:val="center"/>
          </w:tcPr>
          <w:p w14:paraId="33F5D31A"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78B063BC"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Salt works</w:t>
            </w:r>
          </w:p>
        </w:tc>
        <w:tc>
          <w:tcPr>
            <w:tcW w:w="233" w:type="dxa"/>
            <w:tcBorders>
              <w:left w:val="single" w:sz="12" w:space="0" w:color="auto"/>
            </w:tcBorders>
            <w:shd w:val="clear" w:color="auto" w:fill="auto"/>
            <w:vAlign w:val="center"/>
          </w:tcPr>
          <w:p w14:paraId="21EF149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BF5B0E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B909C2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5C294E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4D71F8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BE0A3E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3FCC16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294D9F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379FBF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C437E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7A083F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3F34A4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7769FB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CDA730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37C49F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22F0C0F"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01EE682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321F6030"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78B9E31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E4A999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EF214D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816225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42F6FB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ADCB33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FD41D9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781320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2692B8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7B6E27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E1A803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79B686E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IRC</w:t>
            </w:r>
          </w:p>
        </w:tc>
      </w:tr>
      <w:tr w:rsidR="00A93701" w:rsidRPr="00E030A2" w14:paraId="2C853CBE" w14:textId="77777777" w:rsidTr="00D37FC1">
        <w:trPr>
          <w:cantSplit/>
          <w:trHeight w:val="288"/>
        </w:trPr>
        <w:tc>
          <w:tcPr>
            <w:tcW w:w="2787" w:type="dxa"/>
            <w:vMerge/>
            <w:shd w:val="clear" w:color="auto" w:fill="auto"/>
            <w:vAlign w:val="center"/>
          </w:tcPr>
          <w:p w14:paraId="65DEB3F0"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2BA9D99A"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Toiletries or cosmetic manufacturing</w:t>
            </w:r>
          </w:p>
        </w:tc>
        <w:tc>
          <w:tcPr>
            <w:tcW w:w="233" w:type="dxa"/>
            <w:tcBorders>
              <w:left w:val="single" w:sz="12" w:space="0" w:color="auto"/>
            </w:tcBorders>
            <w:shd w:val="clear" w:color="auto" w:fill="auto"/>
            <w:vAlign w:val="center"/>
          </w:tcPr>
          <w:p w14:paraId="2E0DB38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EAC051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84B800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37A282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063948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745942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3523E5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52F629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5E5BE1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B9D7D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699A0D06"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55F288C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4752B5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2E0C1FD7"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222E4B48"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50ACA4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69FE8CF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65738A2B"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1C887FA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B969A1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BA31FF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C0DB02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42C94B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D51758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915FE4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BC9B66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4674C8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9EEEED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E4CAEC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7EDAD75E"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GRT; </w:t>
            </w:r>
            <w:r w:rsidR="00F15BB3" w:rsidRPr="0031322D">
              <w:rPr>
                <w:rFonts w:ascii="Times New Roman" w:hAnsi="Times New Roman"/>
                <w:sz w:val="24"/>
                <w:szCs w:val="24"/>
              </w:rPr>
              <w:t>50-12-</w:t>
            </w:r>
            <w:r w:rsidR="00317D16" w:rsidRPr="0031322D">
              <w:rPr>
                <w:rFonts w:ascii="Times New Roman" w:hAnsi="Times New Roman"/>
                <w:sz w:val="24"/>
                <w:szCs w:val="24"/>
              </w:rPr>
              <w:t>458</w:t>
            </w:r>
          </w:p>
        </w:tc>
      </w:tr>
      <w:tr w:rsidR="00A93701" w:rsidRPr="00E030A2" w14:paraId="499B70FD" w14:textId="77777777" w:rsidTr="00D37FC1">
        <w:trPr>
          <w:cantSplit/>
          <w:trHeight w:val="288"/>
        </w:trPr>
        <w:tc>
          <w:tcPr>
            <w:tcW w:w="2787" w:type="dxa"/>
            <w:vMerge/>
            <w:shd w:val="clear" w:color="auto" w:fill="auto"/>
            <w:vAlign w:val="center"/>
          </w:tcPr>
          <w:p w14:paraId="0E7807CA"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2DCF7DCA"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Tool, die, and gauge manufacturing</w:t>
            </w:r>
          </w:p>
        </w:tc>
        <w:tc>
          <w:tcPr>
            <w:tcW w:w="233" w:type="dxa"/>
            <w:tcBorders>
              <w:left w:val="single" w:sz="12" w:space="0" w:color="auto"/>
            </w:tcBorders>
            <w:shd w:val="clear" w:color="auto" w:fill="auto"/>
            <w:vAlign w:val="center"/>
          </w:tcPr>
          <w:p w14:paraId="0C198B1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F8FF7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D6D4E7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568546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3E7B6C4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FF4DC4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FB40B8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92C060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8F0F4C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EEBE1F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3" w:type="dxa"/>
            <w:shd w:val="clear" w:color="auto" w:fill="auto"/>
            <w:vAlign w:val="center"/>
          </w:tcPr>
          <w:p w14:paraId="4A47BE6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D6160A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BC670B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66DFDCB9"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5238BC9"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2FB66B0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04357AB6"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12B1594F"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38BBE03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A95D13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087CAA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477225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96C649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E5C51F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6C171C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635F13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E73F81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2006E4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5938C5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287C74D9"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 xml:space="preserve">GRT; </w:t>
            </w:r>
            <w:r w:rsidR="00A22B4C" w:rsidRPr="0031322D">
              <w:rPr>
                <w:rFonts w:ascii="Times New Roman" w:hAnsi="Times New Roman"/>
                <w:sz w:val="24"/>
                <w:szCs w:val="24"/>
              </w:rPr>
              <w:t>Section</w:t>
            </w:r>
            <w:r w:rsidRPr="0031322D">
              <w:rPr>
                <w:rFonts w:ascii="Times New Roman" w:hAnsi="Times New Roman"/>
                <w:sz w:val="24"/>
                <w:szCs w:val="24"/>
              </w:rPr>
              <w:t xml:space="preserve"> 50-12-</w:t>
            </w:r>
            <w:r w:rsidR="00F15BB3" w:rsidRPr="0031322D">
              <w:rPr>
                <w:rFonts w:ascii="Times New Roman" w:hAnsi="Times New Roman"/>
                <w:sz w:val="24"/>
                <w:szCs w:val="24"/>
              </w:rPr>
              <w:t>351 and 50-12-</w:t>
            </w:r>
            <w:r w:rsidR="00317D16" w:rsidRPr="0031322D">
              <w:rPr>
                <w:rFonts w:ascii="Times New Roman" w:hAnsi="Times New Roman"/>
                <w:sz w:val="24"/>
                <w:szCs w:val="24"/>
              </w:rPr>
              <w:t>458</w:t>
            </w:r>
          </w:p>
        </w:tc>
      </w:tr>
      <w:tr w:rsidR="00A93701" w:rsidRPr="00E030A2" w14:paraId="02B130CD" w14:textId="77777777" w:rsidTr="00D37FC1">
        <w:trPr>
          <w:cantSplit/>
          <w:trHeight w:val="288"/>
        </w:trPr>
        <w:tc>
          <w:tcPr>
            <w:tcW w:w="2787" w:type="dxa"/>
            <w:vMerge/>
            <w:shd w:val="clear" w:color="auto" w:fill="auto"/>
            <w:vAlign w:val="center"/>
          </w:tcPr>
          <w:p w14:paraId="6B4A70AD"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21D183BA"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 xml:space="preserve">Very high-impact manufacturing or processing as defined in </w:t>
            </w:r>
            <w:r w:rsidR="00A22B4C" w:rsidRPr="0031322D">
              <w:rPr>
                <w:rFonts w:ascii="Times New Roman" w:hAnsi="Times New Roman"/>
                <w:sz w:val="24"/>
                <w:szCs w:val="24"/>
              </w:rPr>
              <w:t>Section</w:t>
            </w:r>
            <w:r w:rsidRPr="0031322D">
              <w:rPr>
                <w:rFonts w:ascii="Times New Roman" w:hAnsi="Times New Roman"/>
                <w:sz w:val="24"/>
                <w:szCs w:val="24"/>
              </w:rPr>
              <w:t xml:space="preserve"> </w:t>
            </w:r>
            <w:r w:rsidR="00F15BB3" w:rsidRPr="0031322D">
              <w:rPr>
                <w:rFonts w:ascii="Times New Roman" w:hAnsi="Times New Roman"/>
                <w:sz w:val="24"/>
                <w:szCs w:val="24"/>
              </w:rPr>
              <w:t>50-16-441</w:t>
            </w:r>
          </w:p>
        </w:tc>
        <w:tc>
          <w:tcPr>
            <w:tcW w:w="233" w:type="dxa"/>
            <w:tcBorders>
              <w:left w:val="single" w:sz="12" w:space="0" w:color="auto"/>
            </w:tcBorders>
            <w:shd w:val="clear" w:color="auto" w:fill="auto"/>
            <w:vAlign w:val="center"/>
          </w:tcPr>
          <w:p w14:paraId="7DB7392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91985E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332FA3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5B5B6D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73546E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1EDE71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4EC7D2D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62EF9E3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D95EC0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B8D14B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E60D5E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33FB9AF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6750CE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37E1BC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7FD14F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319EF8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5506862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76564369"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666515E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F05CAA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C3D62E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A08351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7EAD41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6D7F496"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65CF041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1DCF23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446397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516AD1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1FB540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61D3500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E</w:t>
            </w:r>
            <w:r w:rsidR="00317D16" w:rsidRPr="0031322D">
              <w:rPr>
                <w:rFonts w:ascii="Times New Roman" w:hAnsi="Times New Roman"/>
                <w:sz w:val="24"/>
                <w:szCs w:val="24"/>
              </w:rPr>
              <w:t>GLE</w:t>
            </w:r>
            <w:r w:rsidRPr="0031322D">
              <w:rPr>
                <w:rFonts w:ascii="Times New Roman" w:hAnsi="Times New Roman"/>
                <w:sz w:val="24"/>
                <w:szCs w:val="24"/>
              </w:rPr>
              <w:t xml:space="preserve">; IRC </w:t>
            </w:r>
          </w:p>
        </w:tc>
      </w:tr>
      <w:tr w:rsidR="00A93701" w:rsidRPr="00E030A2" w14:paraId="67E7C30B" w14:textId="77777777" w:rsidTr="00D37FC1">
        <w:trPr>
          <w:cantSplit/>
          <w:trHeight w:val="288"/>
        </w:trPr>
        <w:tc>
          <w:tcPr>
            <w:tcW w:w="2787" w:type="dxa"/>
            <w:vMerge/>
            <w:shd w:val="clear" w:color="auto" w:fill="auto"/>
            <w:vAlign w:val="center"/>
          </w:tcPr>
          <w:p w14:paraId="62A9D44E"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28429825"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Wearing apparel manufacturing</w:t>
            </w:r>
          </w:p>
        </w:tc>
        <w:tc>
          <w:tcPr>
            <w:tcW w:w="233" w:type="dxa"/>
            <w:tcBorders>
              <w:left w:val="single" w:sz="12" w:space="0" w:color="auto"/>
            </w:tcBorders>
            <w:shd w:val="clear" w:color="auto" w:fill="auto"/>
            <w:vAlign w:val="center"/>
          </w:tcPr>
          <w:p w14:paraId="1DD38BD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7A7E2F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EBAD1E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0128EC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22FBA98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BA28B7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5CD004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7490E93A" w14:textId="5611600E"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shd w:val="clear" w:color="auto" w:fill="auto"/>
            <w:vAlign w:val="center"/>
          </w:tcPr>
          <w:p w14:paraId="765047CF" w14:textId="739ECCC7"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u w:val="single"/>
              </w:rPr>
              <w:t>R</w:t>
            </w:r>
          </w:p>
        </w:tc>
        <w:tc>
          <w:tcPr>
            <w:tcW w:w="234" w:type="dxa"/>
            <w:shd w:val="clear" w:color="auto" w:fill="auto"/>
            <w:vAlign w:val="center"/>
          </w:tcPr>
          <w:p w14:paraId="00DFC637" w14:textId="77777777" w:rsidR="00A93701" w:rsidRPr="0031322D" w:rsidRDefault="00A93701" w:rsidP="0031322D">
            <w:pPr>
              <w:pStyle w:val="UseTable-Centered"/>
              <w:spacing w:line="480" w:lineRule="auto"/>
              <w:contextualSpacing/>
              <w:rPr>
                <w:rFonts w:ascii="Times New Roman" w:hAnsi="Times New Roman"/>
                <w:sz w:val="24"/>
                <w:szCs w:val="24"/>
                <w:u w:val="single"/>
              </w:rPr>
            </w:pPr>
            <w:r w:rsidRPr="0031322D">
              <w:rPr>
                <w:rFonts w:ascii="Times New Roman" w:hAnsi="Times New Roman"/>
                <w:sz w:val="24"/>
                <w:szCs w:val="24"/>
              </w:rPr>
              <w:t>C</w:t>
            </w:r>
            <w:r w:rsidRPr="0031322D">
              <w:rPr>
                <w:rFonts w:ascii="Times New Roman" w:hAnsi="Times New Roman"/>
                <w:sz w:val="24"/>
                <w:szCs w:val="24"/>
                <w:u w:val="single"/>
              </w:rPr>
              <w:t>/R</w:t>
            </w:r>
          </w:p>
        </w:tc>
        <w:tc>
          <w:tcPr>
            <w:tcW w:w="233" w:type="dxa"/>
            <w:shd w:val="clear" w:color="auto" w:fill="auto"/>
            <w:vAlign w:val="center"/>
          </w:tcPr>
          <w:p w14:paraId="23C3E2C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2CDED77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7BFD9F6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shd w:val="clear" w:color="auto" w:fill="auto"/>
            <w:vAlign w:val="center"/>
          </w:tcPr>
          <w:p w14:paraId="4BDA05F5"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062352B6"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1428C74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right w:val="single" w:sz="12" w:space="0" w:color="auto"/>
            </w:tcBorders>
            <w:shd w:val="clear" w:color="auto" w:fill="auto"/>
            <w:vAlign w:val="center"/>
          </w:tcPr>
          <w:p w14:paraId="7B71498D"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tcBorders>
              <w:left w:val="single" w:sz="12" w:space="0" w:color="auto"/>
            </w:tcBorders>
            <w:shd w:val="clear" w:color="auto" w:fill="auto"/>
            <w:vAlign w:val="center"/>
          </w:tcPr>
          <w:p w14:paraId="441F9BD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0BAB27A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01D1E9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82C4AE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16430A11"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24E5E8D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32288E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EEBB97F"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3" w:type="dxa"/>
            <w:shd w:val="clear" w:color="auto" w:fill="auto"/>
            <w:vAlign w:val="center"/>
          </w:tcPr>
          <w:p w14:paraId="34382F54"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R</w:t>
            </w:r>
          </w:p>
        </w:tc>
        <w:tc>
          <w:tcPr>
            <w:tcW w:w="234" w:type="dxa"/>
            <w:shd w:val="clear" w:color="auto" w:fill="auto"/>
            <w:vAlign w:val="center"/>
          </w:tcPr>
          <w:p w14:paraId="6A7C7C7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4BF97A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0528D06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9CF11BA"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trike/>
                <w:sz w:val="24"/>
                <w:szCs w:val="24"/>
              </w:rPr>
              <w:t>GRT;</w:t>
            </w:r>
            <w:r w:rsidRPr="0031322D">
              <w:rPr>
                <w:rFonts w:ascii="Times New Roman" w:hAnsi="Times New Roman"/>
                <w:sz w:val="24"/>
                <w:szCs w:val="24"/>
              </w:rPr>
              <w:t xml:space="preserve"> </w:t>
            </w:r>
            <w:r w:rsidR="00A22B4C" w:rsidRPr="0031322D">
              <w:rPr>
                <w:rFonts w:ascii="Times New Roman" w:hAnsi="Times New Roman"/>
                <w:sz w:val="24"/>
                <w:szCs w:val="24"/>
              </w:rPr>
              <w:t>Section</w:t>
            </w:r>
            <w:r w:rsidRPr="0031322D">
              <w:rPr>
                <w:rFonts w:ascii="Times New Roman" w:hAnsi="Times New Roman"/>
                <w:sz w:val="24"/>
                <w:szCs w:val="24"/>
              </w:rPr>
              <w:t xml:space="preserve"> 50-12-</w:t>
            </w:r>
            <w:r w:rsidR="00F15BB3" w:rsidRPr="0031322D">
              <w:rPr>
                <w:rFonts w:ascii="Times New Roman" w:hAnsi="Times New Roman"/>
                <w:sz w:val="24"/>
                <w:szCs w:val="24"/>
              </w:rPr>
              <w:t>360 and 50-12-</w:t>
            </w:r>
            <w:r w:rsidR="00317D16" w:rsidRPr="0031322D">
              <w:rPr>
                <w:rFonts w:ascii="Times New Roman" w:hAnsi="Times New Roman"/>
                <w:sz w:val="24"/>
                <w:szCs w:val="24"/>
              </w:rPr>
              <w:t>458</w:t>
            </w:r>
          </w:p>
        </w:tc>
      </w:tr>
      <w:tr w:rsidR="00A93701" w:rsidRPr="00E030A2" w14:paraId="74A73A7A" w14:textId="77777777" w:rsidTr="00D37FC1">
        <w:trPr>
          <w:cantSplit/>
          <w:trHeight w:val="288"/>
        </w:trPr>
        <w:tc>
          <w:tcPr>
            <w:tcW w:w="2787" w:type="dxa"/>
            <w:vMerge/>
            <w:shd w:val="clear" w:color="auto" w:fill="auto"/>
            <w:vAlign w:val="center"/>
          </w:tcPr>
          <w:p w14:paraId="413258DC"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4387BDEC" w14:textId="77777777" w:rsidR="00A93701" w:rsidRPr="0031322D" w:rsidRDefault="00A93701" w:rsidP="0031322D">
            <w:pPr>
              <w:pStyle w:val="UseTable-Left"/>
              <w:spacing w:line="480" w:lineRule="auto"/>
              <w:contextualSpacing/>
              <w:rPr>
                <w:rFonts w:ascii="Times New Roman" w:hAnsi="Times New Roman"/>
                <w:sz w:val="24"/>
                <w:szCs w:val="24"/>
              </w:rPr>
            </w:pPr>
            <w:r w:rsidRPr="0031322D">
              <w:rPr>
                <w:rFonts w:ascii="Times New Roman" w:hAnsi="Times New Roman"/>
                <w:sz w:val="24"/>
                <w:szCs w:val="24"/>
              </w:rPr>
              <w:t>All other</w:t>
            </w:r>
          </w:p>
        </w:tc>
        <w:tc>
          <w:tcPr>
            <w:tcW w:w="233" w:type="dxa"/>
            <w:tcBorders>
              <w:left w:val="single" w:sz="12" w:space="0" w:color="auto"/>
            </w:tcBorders>
            <w:shd w:val="clear" w:color="auto" w:fill="auto"/>
            <w:vAlign w:val="center"/>
          </w:tcPr>
          <w:p w14:paraId="498DE3F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36E934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414046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EF88F9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10A9A75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78493E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142A2D8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1225C0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E306DC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2F035D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44E956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55C68D0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3D1CFBA4"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BEEA1F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CC83CF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8D7F7C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right w:val="single" w:sz="12" w:space="0" w:color="auto"/>
            </w:tcBorders>
            <w:shd w:val="clear" w:color="auto" w:fill="auto"/>
            <w:vAlign w:val="center"/>
          </w:tcPr>
          <w:p w14:paraId="304A10B2"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C</w:t>
            </w:r>
          </w:p>
        </w:tc>
        <w:tc>
          <w:tcPr>
            <w:tcW w:w="234" w:type="dxa"/>
            <w:tcBorders>
              <w:left w:val="single" w:sz="12" w:space="0" w:color="auto"/>
            </w:tcBorders>
            <w:shd w:val="clear" w:color="auto" w:fill="auto"/>
            <w:vAlign w:val="center"/>
          </w:tcPr>
          <w:p w14:paraId="246F505C" w14:textId="77777777" w:rsidR="00A93701" w:rsidRPr="0031322D" w:rsidRDefault="00A93701" w:rsidP="0031322D">
            <w:pPr>
              <w:pStyle w:val="UseTable-Centered"/>
              <w:spacing w:line="480" w:lineRule="auto"/>
              <w:contextualSpacing/>
              <w:rPr>
                <w:rFonts w:ascii="Times New Roman" w:hAnsi="Times New Roman"/>
                <w:sz w:val="24"/>
                <w:szCs w:val="24"/>
              </w:rPr>
            </w:pPr>
            <w:r w:rsidRPr="0031322D">
              <w:rPr>
                <w:rFonts w:ascii="Times New Roman" w:hAnsi="Times New Roman"/>
                <w:sz w:val="24"/>
                <w:szCs w:val="24"/>
              </w:rPr>
              <w:t>L</w:t>
            </w:r>
          </w:p>
        </w:tc>
        <w:tc>
          <w:tcPr>
            <w:tcW w:w="233" w:type="dxa"/>
            <w:shd w:val="clear" w:color="auto" w:fill="auto"/>
            <w:vAlign w:val="center"/>
          </w:tcPr>
          <w:p w14:paraId="5D6AAF23"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0CDCA1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1D0037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3422D8C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7E2581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15ABE2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13EB14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D246822"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8BBB62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448F265"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7D87C93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5D3FD3A5" w14:textId="77777777" w:rsidR="00A93701" w:rsidRPr="0031322D" w:rsidRDefault="00A93701" w:rsidP="0031322D">
            <w:pPr>
              <w:pStyle w:val="UseTable-Centered"/>
              <w:spacing w:line="480" w:lineRule="auto"/>
              <w:contextualSpacing/>
              <w:rPr>
                <w:rFonts w:ascii="Times New Roman" w:hAnsi="Times New Roman"/>
                <w:sz w:val="24"/>
                <w:szCs w:val="24"/>
              </w:rPr>
            </w:pPr>
          </w:p>
        </w:tc>
      </w:tr>
      <w:tr w:rsidR="00A93701" w:rsidRPr="00E030A2" w14:paraId="6EE2D67A" w14:textId="77777777" w:rsidTr="00D37FC1">
        <w:trPr>
          <w:cantSplit/>
          <w:trHeight w:val="288"/>
        </w:trPr>
        <w:tc>
          <w:tcPr>
            <w:tcW w:w="2787" w:type="dxa"/>
            <w:shd w:val="clear" w:color="auto" w:fill="auto"/>
            <w:vAlign w:val="center"/>
          </w:tcPr>
          <w:p w14:paraId="4E7B5CD8" w14:textId="77777777" w:rsidR="00A93701" w:rsidRPr="0031322D" w:rsidRDefault="00A93701" w:rsidP="0031322D">
            <w:pPr>
              <w:spacing w:line="480" w:lineRule="auto"/>
              <w:contextualSpacing/>
              <w:rPr>
                <w:szCs w:val="24"/>
              </w:rPr>
            </w:pPr>
          </w:p>
        </w:tc>
        <w:tc>
          <w:tcPr>
            <w:tcW w:w="3342" w:type="dxa"/>
            <w:tcBorders>
              <w:right w:val="single" w:sz="12" w:space="0" w:color="auto"/>
            </w:tcBorders>
            <w:shd w:val="clear" w:color="auto" w:fill="auto"/>
            <w:vAlign w:val="center"/>
          </w:tcPr>
          <w:p w14:paraId="6DA5B47D" w14:textId="77777777" w:rsidR="00A93701" w:rsidRPr="0031322D" w:rsidRDefault="00A93701" w:rsidP="0031322D">
            <w:pPr>
              <w:pStyle w:val="UseTable-Left"/>
              <w:spacing w:line="480" w:lineRule="auto"/>
              <w:contextualSpacing/>
              <w:rPr>
                <w:rFonts w:ascii="Times New Roman" w:hAnsi="Times New Roman"/>
                <w:sz w:val="24"/>
                <w:szCs w:val="24"/>
              </w:rPr>
            </w:pPr>
          </w:p>
        </w:tc>
        <w:tc>
          <w:tcPr>
            <w:tcW w:w="233" w:type="dxa"/>
            <w:tcBorders>
              <w:left w:val="single" w:sz="12" w:space="0" w:color="auto"/>
            </w:tcBorders>
            <w:shd w:val="clear" w:color="auto" w:fill="auto"/>
            <w:vAlign w:val="center"/>
          </w:tcPr>
          <w:p w14:paraId="090A2071"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648B3A6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C4D94A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74DC7A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40" w:type="dxa"/>
            <w:shd w:val="clear" w:color="auto" w:fill="auto"/>
            <w:vAlign w:val="center"/>
          </w:tcPr>
          <w:p w14:paraId="5DF22A56"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2E4F141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2AC1761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ADC26B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4AC757C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C7F912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4F0B54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41662C8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07C7B79A"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3DB400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5D33FF0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2ECC332C"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6AD3E13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left w:val="single" w:sz="12" w:space="0" w:color="auto"/>
            </w:tcBorders>
            <w:shd w:val="clear" w:color="auto" w:fill="auto"/>
            <w:vAlign w:val="center"/>
          </w:tcPr>
          <w:p w14:paraId="5D74110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48BF660F"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71BB1FB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32BCC09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0E36411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26C0B70"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5FF99BD"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09B9972B"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3" w:type="dxa"/>
            <w:shd w:val="clear" w:color="auto" w:fill="auto"/>
            <w:vAlign w:val="center"/>
          </w:tcPr>
          <w:p w14:paraId="2FE9063E"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19A14627"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shd w:val="clear" w:color="auto" w:fill="auto"/>
            <w:vAlign w:val="center"/>
          </w:tcPr>
          <w:p w14:paraId="5B0D0089"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234" w:type="dxa"/>
            <w:tcBorders>
              <w:right w:val="single" w:sz="12" w:space="0" w:color="auto"/>
            </w:tcBorders>
            <w:shd w:val="clear" w:color="auto" w:fill="auto"/>
            <w:vAlign w:val="center"/>
          </w:tcPr>
          <w:p w14:paraId="1CDA74B8" w14:textId="77777777" w:rsidR="00A93701" w:rsidRPr="0031322D" w:rsidRDefault="00A93701" w:rsidP="0031322D">
            <w:pPr>
              <w:pStyle w:val="UseTable-Centered"/>
              <w:spacing w:line="480" w:lineRule="auto"/>
              <w:contextualSpacing/>
              <w:rPr>
                <w:rFonts w:ascii="Times New Roman" w:hAnsi="Times New Roman"/>
                <w:sz w:val="24"/>
                <w:szCs w:val="24"/>
              </w:rPr>
            </w:pPr>
          </w:p>
        </w:tc>
        <w:tc>
          <w:tcPr>
            <w:tcW w:w="1090" w:type="dxa"/>
            <w:tcBorders>
              <w:left w:val="single" w:sz="12" w:space="0" w:color="auto"/>
            </w:tcBorders>
            <w:shd w:val="clear" w:color="auto" w:fill="auto"/>
          </w:tcPr>
          <w:p w14:paraId="03BC6E5F" w14:textId="77777777" w:rsidR="00A93701" w:rsidRPr="0031322D" w:rsidRDefault="00A93701" w:rsidP="0031322D">
            <w:pPr>
              <w:pStyle w:val="UseTable-Centered"/>
              <w:spacing w:line="480" w:lineRule="auto"/>
              <w:contextualSpacing/>
              <w:rPr>
                <w:rFonts w:ascii="Times New Roman" w:hAnsi="Times New Roman"/>
                <w:sz w:val="24"/>
                <w:szCs w:val="24"/>
              </w:rPr>
            </w:pPr>
          </w:p>
        </w:tc>
      </w:tr>
    </w:tbl>
    <w:p w14:paraId="0F4AE75B" w14:textId="77777777" w:rsidR="005334B9" w:rsidRPr="0031322D" w:rsidRDefault="005334B9" w:rsidP="0031322D">
      <w:pPr>
        <w:autoSpaceDE w:val="0"/>
        <w:autoSpaceDN w:val="0"/>
        <w:adjustRightInd w:val="0"/>
        <w:spacing w:line="480" w:lineRule="auto"/>
        <w:contextualSpacing/>
        <w:jc w:val="left"/>
        <w:rPr>
          <w:color w:val="000000"/>
          <w:szCs w:val="24"/>
        </w:rPr>
      </w:pPr>
    </w:p>
    <w:p w14:paraId="479A4A3A" w14:textId="77777777" w:rsidR="00000000" w:rsidRPr="0031322D" w:rsidRDefault="0031322D" w:rsidP="0031322D">
      <w:pPr>
        <w:autoSpaceDE w:val="0"/>
        <w:autoSpaceDN w:val="0"/>
        <w:adjustRightInd w:val="0"/>
        <w:spacing w:line="480" w:lineRule="auto"/>
        <w:contextualSpacing/>
        <w:jc w:val="left"/>
        <w:rPr>
          <w:color w:val="000000"/>
          <w:szCs w:val="24"/>
        </w:rPr>
        <w:sectPr w:rsidR="00000000" w:rsidRPr="0031322D" w:rsidSect="008955E3">
          <w:headerReference w:type="default" r:id="rId13"/>
          <w:pgSz w:w="15840" w:h="12240" w:orient="landscape" w:code="1"/>
          <w:pgMar w:top="1440" w:right="1440" w:bottom="1440" w:left="1440" w:header="720" w:footer="720" w:gutter="0"/>
          <w:lnNumType w:countBy="1"/>
          <w:cols w:space="720"/>
          <w:docGrid w:linePitch="360"/>
        </w:sectPr>
      </w:pPr>
    </w:p>
    <w:p w14:paraId="051E6772" w14:textId="2E22EA60" w:rsidR="00D37FC1" w:rsidRPr="0031322D" w:rsidRDefault="00EE00E9" w:rsidP="0031322D">
      <w:pPr>
        <w:pStyle w:val="Detroit2Division0"/>
        <w:tabs>
          <w:tab w:val="clear" w:pos="1886"/>
        </w:tabs>
        <w:spacing w:before="0" w:after="0" w:line="480" w:lineRule="auto"/>
        <w:ind w:left="0" w:firstLine="0"/>
        <w:contextualSpacing/>
        <w:rPr>
          <w:rFonts w:ascii="Times New Roman" w:hAnsi="Times New Roman"/>
          <w:sz w:val="24"/>
        </w:rPr>
      </w:pPr>
      <w:bookmarkStart w:id="14" w:name="_Ref468870926"/>
      <w:bookmarkStart w:id="15" w:name="_Toc489679378"/>
      <w:bookmarkStart w:id="16" w:name="_Toc489679619"/>
      <w:bookmarkStart w:id="17" w:name="_Toc489693796"/>
      <w:bookmarkStart w:id="18" w:name="_Toc495130703"/>
      <w:bookmarkStart w:id="19" w:name="_Ref153949166"/>
      <w:bookmarkStart w:id="20" w:name="_Toc459382916"/>
      <w:r>
        <w:rPr>
          <w:rFonts w:ascii="Times New Roman" w:hAnsi="Times New Roman"/>
          <w:sz w:val="24"/>
        </w:rPr>
        <w:lastRenderedPageBreak/>
        <w:t xml:space="preserve">DIVISION 2. </w:t>
      </w:r>
      <w:r w:rsidR="00D37FC1" w:rsidRPr="0031322D">
        <w:rPr>
          <w:rFonts w:ascii="Times New Roman" w:hAnsi="Times New Roman"/>
          <w:sz w:val="24"/>
        </w:rPr>
        <w:t>GENERAL USE STANDARDS</w:t>
      </w:r>
      <w:bookmarkEnd w:id="14"/>
      <w:bookmarkEnd w:id="15"/>
      <w:bookmarkEnd w:id="16"/>
      <w:bookmarkEnd w:id="17"/>
      <w:bookmarkEnd w:id="18"/>
      <w:bookmarkEnd w:id="19"/>
      <w:bookmarkEnd w:id="20"/>
    </w:p>
    <w:p w14:paraId="7A7321C1" w14:textId="77777777" w:rsidR="00F15BB3" w:rsidRPr="0031322D" w:rsidRDefault="00F15BB3" w:rsidP="0031322D">
      <w:pPr>
        <w:autoSpaceDE w:val="0"/>
        <w:autoSpaceDN w:val="0"/>
        <w:adjustRightInd w:val="0"/>
        <w:spacing w:line="480" w:lineRule="auto"/>
        <w:contextualSpacing/>
        <w:jc w:val="left"/>
        <w:rPr>
          <w:b/>
          <w:bCs/>
          <w:szCs w:val="24"/>
        </w:rPr>
      </w:pPr>
      <w:r w:rsidRPr="0031322D">
        <w:rPr>
          <w:b/>
          <w:bCs/>
          <w:szCs w:val="24"/>
        </w:rPr>
        <w:t>Sec. 50-12-134. Regulated uses—Spacing.</w:t>
      </w:r>
    </w:p>
    <w:p w14:paraId="2DE2E2CC" w14:textId="77777777" w:rsidR="00F15BB3" w:rsidRPr="0031322D" w:rsidRDefault="00F15BB3" w:rsidP="0031322D">
      <w:pPr>
        <w:pStyle w:val="BodyText1"/>
        <w:ind w:left="0" w:firstLine="720"/>
        <w:contextualSpacing/>
        <w:rPr>
          <w:rFonts w:ascii="Times New Roman" w:hAnsi="Times New Roman"/>
        </w:rPr>
      </w:pPr>
      <w:r w:rsidRPr="0031322D">
        <w:rPr>
          <w:rFonts w:ascii="Times New Roman" w:hAnsi="Times New Roman"/>
        </w:rPr>
        <w:t>Regulations regarding spacing of regulated uses are as follows:</w:t>
      </w:r>
    </w:p>
    <w:tbl>
      <w:tblPr>
        <w:tblW w:w="9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160"/>
        <w:gridCol w:w="2658"/>
        <w:gridCol w:w="2562"/>
        <w:gridCol w:w="1911"/>
      </w:tblGrid>
      <w:tr w:rsidR="00D37FC1" w:rsidRPr="00E030A2" w14:paraId="3068EAC9" w14:textId="77777777" w:rsidTr="00F15BB3">
        <w:trPr>
          <w:cantSplit/>
          <w:trHeight w:val="1245"/>
          <w:jc w:val="center"/>
        </w:trPr>
        <w:tc>
          <w:tcPr>
            <w:tcW w:w="9291" w:type="dxa"/>
            <w:gridSpan w:val="4"/>
            <w:shd w:val="solid" w:color="C0C0C0" w:fill="FFFFFF"/>
            <w:vAlign w:val="center"/>
          </w:tcPr>
          <w:tbl>
            <w:tblPr>
              <w:tblW w:w="92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160"/>
              <w:gridCol w:w="2658"/>
              <w:gridCol w:w="2562"/>
              <w:gridCol w:w="1911"/>
            </w:tblGrid>
            <w:tr w:rsidR="00D37FC1" w:rsidRPr="00E030A2" w14:paraId="2C880E43" w14:textId="77777777" w:rsidTr="00D37616">
              <w:trPr>
                <w:cantSplit/>
                <w:tblHeader/>
                <w:jc w:val="center"/>
              </w:trPr>
              <w:tc>
                <w:tcPr>
                  <w:tcW w:w="2160" w:type="dxa"/>
                  <w:shd w:val="clear" w:color="auto" w:fill="C0C0C0"/>
                  <w:vAlign w:val="center"/>
                </w:tcPr>
                <w:p w14:paraId="74238559" w14:textId="77777777" w:rsidR="00D37FC1" w:rsidRPr="0031322D" w:rsidRDefault="00D37FC1" w:rsidP="0031322D">
                  <w:pPr>
                    <w:keepNext/>
                    <w:contextualSpacing/>
                    <w:jc w:val="center"/>
                    <w:rPr>
                      <w:b/>
                      <w:bCs/>
                      <w:szCs w:val="24"/>
                    </w:rPr>
                  </w:pPr>
                  <w:r w:rsidRPr="0031322D">
                    <w:rPr>
                      <w:b/>
                      <w:bCs/>
                      <w:szCs w:val="24"/>
                    </w:rPr>
                    <w:t>Use Type</w:t>
                  </w:r>
                </w:p>
              </w:tc>
              <w:tc>
                <w:tcPr>
                  <w:tcW w:w="2658" w:type="dxa"/>
                  <w:shd w:val="clear" w:color="auto" w:fill="C0C0C0"/>
                  <w:vAlign w:val="center"/>
                </w:tcPr>
                <w:p w14:paraId="11BF8DFD" w14:textId="77777777" w:rsidR="00D37FC1" w:rsidRPr="0031322D" w:rsidRDefault="00D37FC1" w:rsidP="0031322D">
                  <w:pPr>
                    <w:contextualSpacing/>
                    <w:jc w:val="center"/>
                    <w:rPr>
                      <w:b/>
                      <w:bCs/>
                      <w:strike/>
                      <w:szCs w:val="24"/>
                    </w:rPr>
                  </w:pPr>
                  <w:r w:rsidRPr="0031322D">
                    <w:rPr>
                      <w:b/>
                      <w:bCs/>
                      <w:szCs w:val="24"/>
                    </w:rPr>
                    <w:t xml:space="preserve">Minimum Distance from </w:t>
                  </w:r>
                </w:p>
                <w:p w14:paraId="7CB6D0B0" w14:textId="77777777" w:rsidR="00D37FC1" w:rsidRPr="0031322D" w:rsidRDefault="00D37FC1" w:rsidP="0031322D">
                  <w:pPr>
                    <w:contextualSpacing/>
                    <w:jc w:val="center"/>
                    <w:rPr>
                      <w:b/>
                      <w:bCs/>
                      <w:szCs w:val="24"/>
                    </w:rPr>
                  </w:pPr>
                  <w:r w:rsidRPr="0031322D">
                    <w:rPr>
                      <w:b/>
                      <w:bCs/>
                      <w:szCs w:val="24"/>
                    </w:rPr>
                    <w:t>Regulated Uses</w:t>
                  </w:r>
                </w:p>
                <w:p w14:paraId="0C70EF78" w14:textId="77777777" w:rsidR="00D37FC1" w:rsidRPr="0031322D" w:rsidRDefault="00D37FC1" w:rsidP="0031322D">
                  <w:pPr>
                    <w:contextualSpacing/>
                    <w:jc w:val="center"/>
                    <w:rPr>
                      <w:b/>
                      <w:bCs/>
                      <w:szCs w:val="24"/>
                    </w:rPr>
                  </w:pPr>
                  <w:r w:rsidRPr="0031322D">
                    <w:rPr>
                      <w:b/>
                      <w:bCs/>
                      <w:szCs w:val="24"/>
                    </w:rPr>
                    <w:t>(Existing or Approved)</w:t>
                  </w:r>
                </w:p>
              </w:tc>
              <w:tc>
                <w:tcPr>
                  <w:tcW w:w="2562" w:type="dxa"/>
                  <w:shd w:val="clear" w:color="auto" w:fill="C0C0C0"/>
                  <w:vAlign w:val="center"/>
                </w:tcPr>
                <w:p w14:paraId="639F8810" w14:textId="77777777" w:rsidR="00D37FC1" w:rsidRPr="0031322D" w:rsidRDefault="00D37FC1" w:rsidP="0031322D">
                  <w:pPr>
                    <w:keepNext/>
                    <w:contextualSpacing/>
                    <w:jc w:val="center"/>
                    <w:rPr>
                      <w:b/>
                      <w:bCs/>
                      <w:szCs w:val="24"/>
                    </w:rPr>
                  </w:pPr>
                  <w:r w:rsidRPr="0031322D">
                    <w:rPr>
                      <w:b/>
                      <w:bCs/>
                      <w:szCs w:val="24"/>
                    </w:rPr>
                    <w:t>Minimum Distance from Other Use Types (Existing or Approved) or Zoning District</w:t>
                  </w:r>
                </w:p>
              </w:tc>
              <w:tc>
                <w:tcPr>
                  <w:tcW w:w="1911" w:type="dxa"/>
                  <w:shd w:val="clear" w:color="auto" w:fill="C0C0C0"/>
                  <w:vAlign w:val="center"/>
                </w:tcPr>
                <w:p w14:paraId="7A33B3DD" w14:textId="77777777" w:rsidR="00D37FC1" w:rsidRPr="0031322D" w:rsidRDefault="00D37FC1" w:rsidP="0031322D">
                  <w:pPr>
                    <w:keepNext/>
                    <w:contextualSpacing/>
                    <w:jc w:val="center"/>
                    <w:rPr>
                      <w:b/>
                      <w:bCs/>
                      <w:szCs w:val="24"/>
                    </w:rPr>
                  </w:pPr>
                  <w:r w:rsidRPr="0031322D">
                    <w:rPr>
                      <w:b/>
                      <w:bCs/>
                      <w:szCs w:val="24"/>
                    </w:rPr>
                    <w:t>Comment</w:t>
                  </w:r>
                </w:p>
              </w:tc>
            </w:tr>
          </w:tbl>
          <w:p w14:paraId="7A97E63F" w14:textId="77777777" w:rsidR="00D37FC1" w:rsidRPr="0031322D" w:rsidRDefault="00D37FC1" w:rsidP="0031322D">
            <w:pPr>
              <w:keepNext/>
              <w:numPr>
                <w:ilvl w:val="3"/>
                <w:numId w:val="0"/>
              </w:numPr>
              <w:tabs>
                <w:tab w:val="left" w:pos="2160"/>
                <w:tab w:val="left" w:pos="2340"/>
                <w:tab w:val="num" w:pos="2606"/>
              </w:tabs>
              <w:spacing w:line="480" w:lineRule="auto"/>
              <w:ind w:left="446"/>
              <w:contextualSpacing/>
              <w:jc w:val="left"/>
              <w:rPr>
                <w:b/>
                <w:szCs w:val="24"/>
              </w:rPr>
            </w:pPr>
          </w:p>
        </w:tc>
      </w:tr>
      <w:tr w:rsidR="00D37FC1" w:rsidRPr="00E030A2" w14:paraId="455237B5" w14:textId="77777777" w:rsidTr="0031322D">
        <w:trPr>
          <w:cantSplit/>
          <w:trHeight w:val="403"/>
          <w:jc w:val="center"/>
        </w:trPr>
        <w:tc>
          <w:tcPr>
            <w:tcW w:w="2160" w:type="dxa"/>
            <w:shd w:val="clear" w:color="C0C0C0" w:fill="FFFFFF"/>
          </w:tcPr>
          <w:p w14:paraId="4403EA13" w14:textId="77777777" w:rsidR="00D37FC1" w:rsidRPr="0031322D" w:rsidRDefault="00D37FC1" w:rsidP="0031322D">
            <w:pPr>
              <w:shd w:val="clear" w:color="auto" w:fill="FFFFFF"/>
              <w:spacing w:line="480" w:lineRule="auto"/>
              <w:contextualSpacing/>
              <w:jc w:val="left"/>
              <w:rPr>
                <w:szCs w:val="24"/>
              </w:rPr>
            </w:pPr>
            <w:r w:rsidRPr="0031322D">
              <w:rPr>
                <w:szCs w:val="24"/>
              </w:rPr>
              <w:t>Brewpub outside the Central Business District and SD2 District and Microbrewery outside the Central Business District and SD2 District and Small Distillery or Small Winery outside the Central Business District and SD2 District that serves alcohol for consumption on the premises</w:t>
            </w:r>
          </w:p>
        </w:tc>
        <w:tc>
          <w:tcPr>
            <w:tcW w:w="2658" w:type="dxa"/>
            <w:shd w:val="clear" w:color="auto" w:fill="FFFFFF"/>
          </w:tcPr>
          <w:p w14:paraId="6537B890"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76CAD479" w14:textId="39893A27" w:rsidR="00D37FC1" w:rsidRPr="0031322D" w:rsidRDefault="00D37FC1" w:rsidP="0031322D">
            <w:pPr>
              <w:shd w:val="clear" w:color="auto" w:fill="FFFFFF"/>
              <w:spacing w:line="480" w:lineRule="auto"/>
              <w:contextualSpacing/>
              <w:jc w:val="left"/>
              <w:rPr>
                <w:strike/>
                <w:szCs w:val="24"/>
              </w:rPr>
            </w:pPr>
            <w:r w:rsidRPr="0031322D">
              <w:rPr>
                <w:szCs w:val="24"/>
              </w:rPr>
              <w:t>Any 2 Adult Uses: 1000 feet;</w:t>
            </w:r>
            <w:r w:rsidR="00CF4135">
              <w:rPr>
                <w:szCs w:val="24"/>
              </w:rPr>
              <w:t xml:space="preserve"> </w:t>
            </w:r>
            <w:r w:rsidRPr="0031322D">
              <w:rPr>
                <w:szCs w:val="24"/>
              </w:rPr>
              <w:t>Any 1 Adult Use and any 1 Regulated Use: 1000 feet.</w:t>
            </w:r>
          </w:p>
        </w:tc>
        <w:tc>
          <w:tcPr>
            <w:tcW w:w="1911" w:type="dxa"/>
            <w:shd w:val="clear" w:color="auto" w:fill="FFFFFF"/>
          </w:tcPr>
          <w:p w14:paraId="5E462DA7" w14:textId="77777777" w:rsidR="00D37FC1" w:rsidRPr="0031322D" w:rsidRDefault="006876D0" w:rsidP="0031322D">
            <w:pPr>
              <w:shd w:val="clear" w:color="auto" w:fill="FFFFFF"/>
              <w:spacing w:line="480" w:lineRule="auto"/>
              <w:contextualSpacing/>
              <w:jc w:val="left"/>
              <w:rPr>
                <w:strike/>
                <w:szCs w:val="24"/>
              </w:rPr>
            </w:pPr>
            <w:r w:rsidRPr="0031322D">
              <w:rPr>
                <w:szCs w:val="24"/>
              </w:rPr>
              <w:t xml:space="preserve">ARTICLE III, DIVISION 8, </w:t>
            </w:r>
            <w:r w:rsidR="00D37FC1" w:rsidRPr="0031322D">
              <w:rPr>
                <w:szCs w:val="24"/>
              </w:rPr>
              <w:t>Subdivision C; Sec</w:t>
            </w:r>
            <w:r w:rsidRPr="0031322D">
              <w:rPr>
                <w:szCs w:val="24"/>
              </w:rPr>
              <w:t>tions</w:t>
            </w:r>
            <w:r w:rsidR="00D37FC1" w:rsidRPr="0031322D">
              <w:rPr>
                <w:szCs w:val="24"/>
              </w:rPr>
              <w:t xml:space="preserve"> </w:t>
            </w:r>
            <w:r w:rsidR="009374BB" w:rsidRPr="0031322D">
              <w:rPr>
                <w:szCs w:val="24"/>
              </w:rPr>
              <w:t xml:space="preserve">50-12-135; </w:t>
            </w:r>
            <w:r w:rsidR="00F15BB3" w:rsidRPr="0031322D">
              <w:rPr>
                <w:szCs w:val="24"/>
              </w:rPr>
              <w:t>50-12-217</w:t>
            </w:r>
          </w:p>
        </w:tc>
      </w:tr>
      <w:tr w:rsidR="00D37FC1" w:rsidRPr="00E030A2" w14:paraId="31789270" w14:textId="77777777" w:rsidTr="0031322D">
        <w:trPr>
          <w:cantSplit/>
          <w:trHeight w:val="403"/>
          <w:jc w:val="center"/>
        </w:trPr>
        <w:tc>
          <w:tcPr>
            <w:tcW w:w="2160" w:type="dxa"/>
            <w:shd w:val="clear" w:color="C0C0C0" w:fill="FFFFFF"/>
          </w:tcPr>
          <w:p w14:paraId="7E300500" w14:textId="77777777" w:rsidR="00D37FC1" w:rsidRPr="0031322D" w:rsidRDefault="00D37FC1" w:rsidP="0031322D">
            <w:pPr>
              <w:shd w:val="clear" w:color="auto" w:fill="FFFFFF"/>
              <w:spacing w:line="480" w:lineRule="auto"/>
              <w:contextualSpacing/>
              <w:jc w:val="left"/>
              <w:rPr>
                <w:szCs w:val="24"/>
              </w:rPr>
            </w:pPr>
            <w:r w:rsidRPr="0031322D">
              <w:rPr>
                <w:szCs w:val="24"/>
              </w:rPr>
              <w:lastRenderedPageBreak/>
              <w:t>Cabaret, outside the Central business district and SD5 District</w:t>
            </w:r>
          </w:p>
        </w:tc>
        <w:tc>
          <w:tcPr>
            <w:tcW w:w="2658" w:type="dxa"/>
            <w:shd w:val="clear" w:color="auto" w:fill="FFFFFF"/>
          </w:tcPr>
          <w:p w14:paraId="133CC092"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4FC73ED8" w14:textId="6088C80D" w:rsidR="00D37FC1" w:rsidRPr="0031322D" w:rsidRDefault="00D37FC1" w:rsidP="0031322D">
            <w:pPr>
              <w:shd w:val="clear" w:color="auto" w:fill="FFFFFF"/>
              <w:spacing w:line="480" w:lineRule="auto"/>
              <w:contextualSpacing/>
              <w:jc w:val="left"/>
              <w:rPr>
                <w:szCs w:val="24"/>
              </w:rPr>
            </w:pPr>
            <w:r w:rsidRPr="0031322D">
              <w:rPr>
                <w:szCs w:val="24"/>
              </w:rPr>
              <w:t>Any 2 Adult Uses: 1000 feet; Any 1 Adult Use and any 1 Regulated Use: 1000 feet.</w:t>
            </w:r>
          </w:p>
        </w:tc>
        <w:tc>
          <w:tcPr>
            <w:tcW w:w="1911" w:type="dxa"/>
            <w:shd w:val="clear" w:color="auto" w:fill="FFFFFF"/>
          </w:tcPr>
          <w:p w14:paraId="29C2CE7E" w14:textId="7A6F8B69" w:rsidR="00D37FC1" w:rsidRPr="0031322D" w:rsidRDefault="00D37FC1" w:rsidP="0031322D">
            <w:pPr>
              <w:shd w:val="clear" w:color="auto" w:fill="FFFFFF"/>
              <w:spacing w:line="480" w:lineRule="auto"/>
              <w:contextualSpacing/>
              <w:jc w:val="left"/>
              <w:rPr>
                <w:szCs w:val="24"/>
              </w:rPr>
            </w:pPr>
            <w:r w:rsidRPr="0031322D">
              <w:rPr>
                <w:szCs w:val="24"/>
              </w:rPr>
              <w:t>Article III, Division 8, Subdivision C; Sec</w:t>
            </w:r>
            <w:r w:rsidR="006876D0" w:rsidRPr="0031322D">
              <w:rPr>
                <w:szCs w:val="24"/>
              </w:rPr>
              <w:t>tions</w:t>
            </w:r>
            <w:r w:rsidRPr="0031322D">
              <w:rPr>
                <w:szCs w:val="24"/>
              </w:rPr>
              <w:t xml:space="preserve"> </w:t>
            </w:r>
            <w:r w:rsidR="009374BB" w:rsidRPr="0031322D">
              <w:rPr>
                <w:szCs w:val="24"/>
              </w:rPr>
              <w:t xml:space="preserve">50-12-135; </w:t>
            </w:r>
            <w:r w:rsidR="00F15BB3" w:rsidRPr="0031322D">
              <w:rPr>
                <w:szCs w:val="24"/>
              </w:rPr>
              <w:t>50-12-218</w:t>
            </w:r>
          </w:p>
        </w:tc>
      </w:tr>
      <w:tr w:rsidR="00D37FC1" w:rsidRPr="00E030A2" w14:paraId="035E1248" w14:textId="77777777" w:rsidTr="0031322D">
        <w:trPr>
          <w:cantSplit/>
          <w:trHeight w:val="403"/>
          <w:jc w:val="center"/>
        </w:trPr>
        <w:tc>
          <w:tcPr>
            <w:tcW w:w="2160" w:type="dxa"/>
            <w:shd w:val="clear" w:color="C0C0C0" w:fill="FFFFFF"/>
          </w:tcPr>
          <w:p w14:paraId="7996A448" w14:textId="77777777" w:rsidR="00D37FC1" w:rsidRPr="0031322D" w:rsidRDefault="00D37FC1" w:rsidP="0031322D">
            <w:pPr>
              <w:shd w:val="clear" w:color="auto" w:fill="FFFFFF"/>
              <w:spacing w:line="480" w:lineRule="auto"/>
              <w:contextualSpacing/>
              <w:jc w:val="left"/>
              <w:rPr>
                <w:szCs w:val="24"/>
              </w:rPr>
            </w:pPr>
            <w:r w:rsidRPr="0031322D">
              <w:rPr>
                <w:szCs w:val="24"/>
              </w:rPr>
              <w:t>Dance hall, public, outside the Central business district</w:t>
            </w:r>
          </w:p>
        </w:tc>
        <w:tc>
          <w:tcPr>
            <w:tcW w:w="2658" w:type="dxa"/>
            <w:shd w:val="clear" w:color="auto" w:fill="FFFFFF"/>
          </w:tcPr>
          <w:p w14:paraId="232956F1"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09629BF0" w14:textId="2444428B" w:rsidR="00D37FC1" w:rsidRPr="0031322D" w:rsidRDefault="00D37FC1" w:rsidP="0031322D">
            <w:pPr>
              <w:shd w:val="clear" w:color="auto" w:fill="FFFFFF"/>
              <w:spacing w:line="480" w:lineRule="auto"/>
              <w:contextualSpacing/>
              <w:jc w:val="left"/>
              <w:rPr>
                <w:szCs w:val="24"/>
              </w:rPr>
            </w:pPr>
            <w:r w:rsidRPr="0031322D">
              <w:rPr>
                <w:szCs w:val="24"/>
              </w:rPr>
              <w:t>Any 2 Adult Uses: 1000 feet; Any 1 Adult Use and any 1 Regulated Use: 1000 feet; Residentially zoned area: 500 feet.</w:t>
            </w:r>
          </w:p>
        </w:tc>
        <w:tc>
          <w:tcPr>
            <w:tcW w:w="1911" w:type="dxa"/>
            <w:shd w:val="clear" w:color="auto" w:fill="FFFFFF"/>
          </w:tcPr>
          <w:p w14:paraId="2704EF53" w14:textId="77777777" w:rsidR="00D37FC1" w:rsidRPr="0031322D" w:rsidRDefault="00D37FC1" w:rsidP="0031322D">
            <w:pPr>
              <w:shd w:val="clear" w:color="auto" w:fill="FFFFFF"/>
              <w:spacing w:line="480" w:lineRule="auto"/>
              <w:contextualSpacing/>
              <w:jc w:val="left"/>
              <w:rPr>
                <w:szCs w:val="24"/>
              </w:rPr>
            </w:pPr>
            <w:r w:rsidRPr="0031322D">
              <w:rPr>
                <w:szCs w:val="24"/>
              </w:rPr>
              <w:t xml:space="preserve">Article III, Division 8, Subdivision C; </w:t>
            </w:r>
            <w:r w:rsidR="006876D0" w:rsidRPr="0031322D">
              <w:rPr>
                <w:szCs w:val="24"/>
              </w:rPr>
              <w:t xml:space="preserve">Sections </w:t>
            </w:r>
            <w:r w:rsidR="00F15BB3" w:rsidRPr="0031322D">
              <w:rPr>
                <w:szCs w:val="24"/>
              </w:rPr>
              <w:t>50-12-135</w:t>
            </w:r>
            <w:r w:rsidR="009374BB" w:rsidRPr="0031322D">
              <w:rPr>
                <w:szCs w:val="24"/>
              </w:rPr>
              <w:t xml:space="preserve">; </w:t>
            </w:r>
            <w:r w:rsidR="00F15BB3" w:rsidRPr="0031322D">
              <w:rPr>
                <w:szCs w:val="24"/>
              </w:rPr>
              <w:t>50-12-219</w:t>
            </w:r>
          </w:p>
        </w:tc>
      </w:tr>
      <w:tr w:rsidR="00D37FC1" w:rsidRPr="00E030A2" w14:paraId="6E25A870" w14:textId="77777777" w:rsidTr="0031322D">
        <w:trPr>
          <w:cantSplit/>
          <w:trHeight w:val="403"/>
          <w:jc w:val="center"/>
        </w:trPr>
        <w:tc>
          <w:tcPr>
            <w:tcW w:w="2160" w:type="dxa"/>
            <w:shd w:val="clear" w:color="C0C0C0" w:fill="FFFFFF"/>
          </w:tcPr>
          <w:p w14:paraId="4AF00070" w14:textId="77777777" w:rsidR="00D37FC1" w:rsidRPr="0031322D" w:rsidRDefault="00D37FC1" w:rsidP="0031322D">
            <w:pPr>
              <w:shd w:val="clear" w:color="auto" w:fill="FFFFFF"/>
              <w:spacing w:line="480" w:lineRule="auto"/>
              <w:contextualSpacing/>
              <w:jc w:val="left"/>
              <w:rPr>
                <w:szCs w:val="24"/>
              </w:rPr>
            </w:pPr>
            <w:r w:rsidRPr="0031322D">
              <w:rPr>
                <w:szCs w:val="24"/>
              </w:rPr>
              <w:t xml:space="preserve">Establishment for the sale of beer or </w:t>
            </w:r>
            <w:r w:rsidR="009374BB" w:rsidRPr="0031322D">
              <w:rPr>
                <w:szCs w:val="24"/>
              </w:rPr>
              <w:t>alcoholic</w:t>
            </w:r>
            <w:r w:rsidRPr="0031322D">
              <w:rPr>
                <w:szCs w:val="24"/>
              </w:rPr>
              <w:t xml:space="preserve"> liquor for consumption on the premises, outside the Central Business District and outside the SD1, SD2 and SD5 Districts</w:t>
            </w:r>
          </w:p>
        </w:tc>
        <w:tc>
          <w:tcPr>
            <w:tcW w:w="2658" w:type="dxa"/>
            <w:shd w:val="clear" w:color="auto" w:fill="FFFFFF"/>
          </w:tcPr>
          <w:p w14:paraId="744DAFF0"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5A4ED467" w14:textId="69B98AA9" w:rsidR="00D37FC1" w:rsidRPr="0031322D" w:rsidRDefault="00D37FC1" w:rsidP="0031322D">
            <w:pPr>
              <w:shd w:val="clear" w:color="auto" w:fill="FFFFFF"/>
              <w:spacing w:line="480" w:lineRule="auto"/>
              <w:contextualSpacing/>
              <w:jc w:val="left"/>
              <w:rPr>
                <w:szCs w:val="24"/>
              </w:rPr>
            </w:pPr>
            <w:r w:rsidRPr="0031322D">
              <w:rPr>
                <w:szCs w:val="24"/>
              </w:rPr>
              <w:t>Any 2 Adult Uses: 1000 feet; Any 1 Adult Use and any 1 Regulated Use: 1000 feet.</w:t>
            </w:r>
          </w:p>
        </w:tc>
        <w:tc>
          <w:tcPr>
            <w:tcW w:w="1911" w:type="dxa"/>
            <w:shd w:val="clear" w:color="auto" w:fill="FFFFFF"/>
          </w:tcPr>
          <w:p w14:paraId="1D3750DB" w14:textId="77777777" w:rsidR="00D37FC1" w:rsidRPr="0031322D" w:rsidRDefault="00D37FC1" w:rsidP="0031322D">
            <w:pPr>
              <w:shd w:val="clear" w:color="auto" w:fill="FFFFFF"/>
              <w:spacing w:line="480" w:lineRule="auto"/>
              <w:contextualSpacing/>
              <w:jc w:val="left"/>
              <w:rPr>
                <w:szCs w:val="24"/>
              </w:rPr>
            </w:pPr>
            <w:r w:rsidRPr="0031322D">
              <w:rPr>
                <w:szCs w:val="24"/>
              </w:rPr>
              <w:t xml:space="preserve">Article III, Division 8, Subdivision C; </w:t>
            </w:r>
            <w:r w:rsidR="009374BB" w:rsidRPr="0031322D">
              <w:rPr>
                <w:szCs w:val="24"/>
              </w:rPr>
              <w:t>Sections</w:t>
            </w:r>
            <w:r w:rsidRPr="0031322D">
              <w:rPr>
                <w:szCs w:val="24"/>
              </w:rPr>
              <w:t xml:space="preserve"> </w:t>
            </w:r>
            <w:r w:rsidR="00F15BB3" w:rsidRPr="0031322D">
              <w:rPr>
                <w:szCs w:val="24"/>
              </w:rPr>
              <w:t>50-12-135</w:t>
            </w:r>
            <w:r w:rsidRPr="0031322D">
              <w:rPr>
                <w:szCs w:val="24"/>
              </w:rPr>
              <w:t xml:space="preserve">; </w:t>
            </w:r>
            <w:r w:rsidR="006D58FB" w:rsidRPr="0031322D">
              <w:rPr>
                <w:szCs w:val="24"/>
              </w:rPr>
              <w:t>50</w:t>
            </w:r>
            <w:r w:rsidRPr="0031322D">
              <w:rPr>
                <w:szCs w:val="24"/>
              </w:rPr>
              <w:t>-12-</w:t>
            </w:r>
            <w:r w:rsidR="00F15BB3" w:rsidRPr="0031322D">
              <w:rPr>
                <w:szCs w:val="24"/>
              </w:rPr>
              <w:t>220</w:t>
            </w:r>
          </w:p>
        </w:tc>
      </w:tr>
      <w:tr w:rsidR="00D37FC1" w:rsidRPr="00E030A2" w14:paraId="1F0CEC8A" w14:textId="77777777" w:rsidTr="0031322D">
        <w:trPr>
          <w:cantSplit/>
          <w:trHeight w:val="403"/>
          <w:jc w:val="center"/>
        </w:trPr>
        <w:tc>
          <w:tcPr>
            <w:tcW w:w="2160" w:type="dxa"/>
            <w:shd w:val="clear" w:color="C0C0C0" w:fill="FFFFFF"/>
          </w:tcPr>
          <w:p w14:paraId="35BBCA72" w14:textId="77777777" w:rsidR="00D37FC1" w:rsidRPr="0031322D" w:rsidRDefault="00D37FC1" w:rsidP="0031322D">
            <w:pPr>
              <w:shd w:val="clear" w:color="auto" w:fill="FFFFFF"/>
              <w:spacing w:line="480" w:lineRule="auto"/>
              <w:contextualSpacing/>
              <w:jc w:val="left"/>
              <w:rPr>
                <w:szCs w:val="24"/>
              </w:rPr>
            </w:pPr>
            <w:r w:rsidRPr="0031322D">
              <w:rPr>
                <w:szCs w:val="24"/>
              </w:rPr>
              <w:lastRenderedPageBreak/>
              <w:t>Lodging house, public</w:t>
            </w:r>
          </w:p>
        </w:tc>
        <w:tc>
          <w:tcPr>
            <w:tcW w:w="2658" w:type="dxa"/>
            <w:shd w:val="clear" w:color="auto" w:fill="FFFFFF"/>
          </w:tcPr>
          <w:p w14:paraId="005257B3"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4C99E882" w14:textId="0E097021" w:rsidR="00D37FC1" w:rsidRPr="0031322D" w:rsidRDefault="00D37FC1" w:rsidP="0031322D">
            <w:pPr>
              <w:shd w:val="clear" w:color="auto" w:fill="FFFFFF"/>
              <w:spacing w:line="480" w:lineRule="auto"/>
              <w:contextualSpacing/>
              <w:jc w:val="left"/>
              <w:rPr>
                <w:szCs w:val="24"/>
              </w:rPr>
            </w:pPr>
            <w:r w:rsidRPr="0031322D">
              <w:rPr>
                <w:szCs w:val="24"/>
              </w:rPr>
              <w:t>Any 2 Adult Uses: 1000 feet; Any 1 Adult Use and any 1 Regulated Use: 1000 feet.</w:t>
            </w:r>
          </w:p>
        </w:tc>
        <w:tc>
          <w:tcPr>
            <w:tcW w:w="1911" w:type="dxa"/>
            <w:shd w:val="clear" w:color="auto" w:fill="FFFFFF"/>
          </w:tcPr>
          <w:p w14:paraId="477999C5" w14:textId="77777777" w:rsidR="00D37FC1" w:rsidRPr="0031322D" w:rsidRDefault="00D37FC1" w:rsidP="0031322D">
            <w:pPr>
              <w:shd w:val="clear" w:color="auto" w:fill="FFFFFF"/>
              <w:spacing w:line="480" w:lineRule="auto"/>
              <w:contextualSpacing/>
              <w:jc w:val="left"/>
              <w:rPr>
                <w:szCs w:val="24"/>
              </w:rPr>
            </w:pPr>
            <w:r w:rsidRPr="0031322D">
              <w:rPr>
                <w:szCs w:val="24"/>
              </w:rPr>
              <w:t xml:space="preserve">Article III, Division 8, Subdivision C; </w:t>
            </w:r>
            <w:r w:rsidR="009374BB" w:rsidRPr="0031322D">
              <w:rPr>
                <w:szCs w:val="24"/>
              </w:rPr>
              <w:t>Sections</w:t>
            </w:r>
            <w:r w:rsidRPr="0031322D">
              <w:rPr>
                <w:szCs w:val="24"/>
              </w:rPr>
              <w:t xml:space="preserve"> </w:t>
            </w:r>
            <w:r w:rsidR="00F15BB3" w:rsidRPr="0031322D">
              <w:rPr>
                <w:szCs w:val="24"/>
              </w:rPr>
              <w:t>50-12-135</w:t>
            </w:r>
            <w:r w:rsidRPr="0031322D">
              <w:rPr>
                <w:szCs w:val="24"/>
              </w:rPr>
              <w:t xml:space="preserve">; </w:t>
            </w:r>
            <w:r w:rsidR="00F15BB3" w:rsidRPr="0031322D">
              <w:rPr>
                <w:szCs w:val="24"/>
              </w:rPr>
              <w:t>50-12-230</w:t>
            </w:r>
          </w:p>
        </w:tc>
      </w:tr>
      <w:tr w:rsidR="00D37FC1" w:rsidRPr="00E030A2" w14:paraId="0777003A" w14:textId="77777777" w:rsidTr="0031322D">
        <w:trPr>
          <w:cantSplit/>
          <w:trHeight w:val="403"/>
          <w:jc w:val="center"/>
        </w:trPr>
        <w:tc>
          <w:tcPr>
            <w:tcW w:w="2160" w:type="dxa"/>
            <w:shd w:val="clear" w:color="C0C0C0" w:fill="FFFFFF"/>
          </w:tcPr>
          <w:p w14:paraId="4DDB3908" w14:textId="77777777" w:rsidR="00D37FC1" w:rsidRPr="0031322D" w:rsidRDefault="00D37FC1" w:rsidP="0031322D">
            <w:pPr>
              <w:shd w:val="clear" w:color="auto" w:fill="FFFFFF"/>
              <w:spacing w:line="480" w:lineRule="auto"/>
              <w:contextualSpacing/>
              <w:jc w:val="left"/>
              <w:rPr>
                <w:szCs w:val="24"/>
              </w:rPr>
            </w:pPr>
            <w:r w:rsidRPr="0031322D">
              <w:rPr>
                <w:szCs w:val="24"/>
              </w:rPr>
              <w:t>Motel</w:t>
            </w:r>
          </w:p>
        </w:tc>
        <w:tc>
          <w:tcPr>
            <w:tcW w:w="2658" w:type="dxa"/>
            <w:shd w:val="clear" w:color="auto" w:fill="FFFFFF"/>
          </w:tcPr>
          <w:p w14:paraId="6E27CC02"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794559EE" w14:textId="1B1F69B2" w:rsidR="00D37FC1" w:rsidRPr="0031322D" w:rsidRDefault="00D37FC1" w:rsidP="0031322D">
            <w:pPr>
              <w:shd w:val="clear" w:color="auto" w:fill="FFFFFF"/>
              <w:spacing w:line="480" w:lineRule="auto"/>
              <w:contextualSpacing/>
              <w:jc w:val="left"/>
              <w:rPr>
                <w:szCs w:val="24"/>
              </w:rPr>
            </w:pPr>
            <w:r w:rsidRPr="0031322D">
              <w:rPr>
                <w:szCs w:val="24"/>
              </w:rPr>
              <w:t>Any 2 Adult Uses: 1000 feet;</w:t>
            </w:r>
            <w:r w:rsidR="00CF4135">
              <w:rPr>
                <w:szCs w:val="24"/>
              </w:rPr>
              <w:t xml:space="preserve"> </w:t>
            </w:r>
            <w:r w:rsidRPr="0031322D">
              <w:rPr>
                <w:szCs w:val="24"/>
              </w:rPr>
              <w:t>Any 1 Adult Use and any 1 Regulated Use: 1000 feet.</w:t>
            </w:r>
          </w:p>
        </w:tc>
        <w:tc>
          <w:tcPr>
            <w:tcW w:w="1911" w:type="dxa"/>
            <w:shd w:val="clear" w:color="auto" w:fill="FFFFFF"/>
          </w:tcPr>
          <w:p w14:paraId="749807FA" w14:textId="77777777" w:rsidR="00D37FC1" w:rsidRPr="0031322D" w:rsidRDefault="00D37FC1" w:rsidP="0031322D">
            <w:pPr>
              <w:shd w:val="clear" w:color="auto" w:fill="FFFFFF"/>
              <w:spacing w:line="480" w:lineRule="auto"/>
              <w:contextualSpacing/>
              <w:jc w:val="left"/>
              <w:rPr>
                <w:szCs w:val="24"/>
              </w:rPr>
            </w:pPr>
            <w:r w:rsidRPr="0031322D">
              <w:rPr>
                <w:szCs w:val="24"/>
              </w:rPr>
              <w:t xml:space="preserve">Article III, Division 8, Subdivision C; </w:t>
            </w:r>
            <w:r w:rsidR="009374BB" w:rsidRPr="0031322D">
              <w:rPr>
                <w:szCs w:val="24"/>
              </w:rPr>
              <w:t>Section</w:t>
            </w:r>
            <w:r w:rsidRPr="0031322D">
              <w:rPr>
                <w:szCs w:val="24"/>
              </w:rPr>
              <w:t xml:space="preserve"> </w:t>
            </w:r>
            <w:r w:rsidR="00F15BB3" w:rsidRPr="0031322D">
              <w:rPr>
                <w:szCs w:val="24"/>
              </w:rPr>
              <w:t>50-12-135</w:t>
            </w:r>
            <w:r w:rsidRPr="0031322D">
              <w:rPr>
                <w:szCs w:val="24"/>
              </w:rPr>
              <w:t xml:space="preserve">; </w:t>
            </w:r>
            <w:r w:rsidR="009374BB" w:rsidRPr="0031322D">
              <w:rPr>
                <w:szCs w:val="24"/>
              </w:rPr>
              <w:t>Section</w:t>
            </w:r>
            <w:r w:rsidRPr="0031322D">
              <w:rPr>
                <w:szCs w:val="24"/>
              </w:rPr>
              <w:t xml:space="preserve"> </w:t>
            </w:r>
            <w:r w:rsidR="00F15BB3" w:rsidRPr="0031322D">
              <w:rPr>
                <w:szCs w:val="24"/>
              </w:rPr>
              <w:t>50-12-233</w:t>
            </w:r>
          </w:p>
        </w:tc>
      </w:tr>
      <w:tr w:rsidR="00D37FC1" w:rsidRPr="00E030A2" w14:paraId="2BB0A1F5" w14:textId="77777777" w:rsidTr="0031322D">
        <w:trPr>
          <w:cantSplit/>
          <w:trHeight w:val="403"/>
          <w:jc w:val="center"/>
        </w:trPr>
        <w:tc>
          <w:tcPr>
            <w:tcW w:w="2160" w:type="dxa"/>
            <w:shd w:val="clear" w:color="C0C0C0" w:fill="FFFFFF"/>
          </w:tcPr>
          <w:p w14:paraId="7B507507" w14:textId="77777777" w:rsidR="00D37FC1" w:rsidRPr="0031322D" w:rsidRDefault="00D37FC1" w:rsidP="0031322D">
            <w:pPr>
              <w:shd w:val="clear" w:color="auto" w:fill="FFFFFF"/>
              <w:spacing w:line="480" w:lineRule="auto"/>
              <w:contextualSpacing/>
              <w:jc w:val="left"/>
              <w:rPr>
                <w:szCs w:val="24"/>
              </w:rPr>
            </w:pPr>
            <w:r w:rsidRPr="0031322D">
              <w:rPr>
                <w:szCs w:val="24"/>
              </w:rPr>
              <w:t>Pawnshop</w:t>
            </w:r>
          </w:p>
        </w:tc>
        <w:tc>
          <w:tcPr>
            <w:tcW w:w="2658" w:type="dxa"/>
            <w:shd w:val="clear" w:color="auto" w:fill="FFFFFF"/>
          </w:tcPr>
          <w:p w14:paraId="58A68414"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0725DAE5" w14:textId="1F26A4FD" w:rsidR="00D37FC1" w:rsidRPr="0031322D" w:rsidRDefault="00D37FC1" w:rsidP="0031322D">
            <w:pPr>
              <w:shd w:val="clear" w:color="auto" w:fill="FFFFFF"/>
              <w:spacing w:line="480" w:lineRule="auto"/>
              <w:contextualSpacing/>
              <w:jc w:val="left"/>
              <w:rPr>
                <w:szCs w:val="24"/>
              </w:rPr>
            </w:pPr>
            <w:r w:rsidRPr="0031322D">
              <w:rPr>
                <w:szCs w:val="24"/>
              </w:rPr>
              <w:t>Any 2 Adult Uses: 1000 feet; Any 1 Adult Use and any 1 Regulated Use: 1000 feet; Residentially zoned area: 500 feet.</w:t>
            </w:r>
          </w:p>
        </w:tc>
        <w:tc>
          <w:tcPr>
            <w:tcW w:w="1911" w:type="dxa"/>
            <w:shd w:val="clear" w:color="auto" w:fill="FFFFFF"/>
          </w:tcPr>
          <w:p w14:paraId="524B3EAF" w14:textId="77777777" w:rsidR="00D37FC1" w:rsidRPr="0031322D" w:rsidRDefault="009374BB" w:rsidP="0031322D">
            <w:pPr>
              <w:shd w:val="clear" w:color="auto" w:fill="FFFFFF"/>
              <w:spacing w:line="480" w:lineRule="auto"/>
              <w:contextualSpacing/>
              <w:jc w:val="left"/>
              <w:rPr>
                <w:szCs w:val="24"/>
              </w:rPr>
            </w:pPr>
            <w:r w:rsidRPr="0031322D">
              <w:rPr>
                <w:szCs w:val="24"/>
              </w:rPr>
              <w:t>Section</w:t>
            </w:r>
            <w:r w:rsidR="00D37FC1" w:rsidRPr="0031322D">
              <w:rPr>
                <w:szCs w:val="24"/>
              </w:rPr>
              <w:t xml:space="preserve"> </w:t>
            </w:r>
            <w:r w:rsidR="00F15BB3" w:rsidRPr="0031322D">
              <w:rPr>
                <w:szCs w:val="24"/>
              </w:rPr>
              <w:t>50-3-322</w:t>
            </w:r>
            <w:r w:rsidR="00D37FC1" w:rsidRPr="0031322D">
              <w:rPr>
                <w:szCs w:val="24"/>
              </w:rPr>
              <w:t xml:space="preserve">(2); Article III, Division 8, Subdivision C; </w:t>
            </w:r>
            <w:r w:rsidRPr="0031322D">
              <w:rPr>
                <w:szCs w:val="24"/>
              </w:rPr>
              <w:t>Sections</w:t>
            </w:r>
            <w:r w:rsidR="00D37FC1" w:rsidRPr="0031322D">
              <w:rPr>
                <w:szCs w:val="24"/>
              </w:rPr>
              <w:t xml:space="preserve"> </w:t>
            </w:r>
            <w:r w:rsidR="00F15BB3" w:rsidRPr="0031322D">
              <w:rPr>
                <w:szCs w:val="24"/>
              </w:rPr>
              <w:t>50-12-135</w:t>
            </w:r>
            <w:r w:rsidR="00D37FC1" w:rsidRPr="0031322D">
              <w:rPr>
                <w:szCs w:val="24"/>
              </w:rPr>
              <w:t xml:space="preserve">; </w:t>
            </w:r>
            <w:r w:rsidR="006D58FB" w:rsidRPr="0031322D">
              <w:rPr>
                <w:szCs w:val="24"/>
              </w:rPr>
              <w:t>50</w:t>
            </w:r>
            <w:r w:rsidR="00D37FC1" w:rsidRPr="0031322D">
              <w:rPr>
                <w:szCs w:val="24"/>
              </w:rPr>
              <w:t>-12-</w:t>
            </w:r>
            <w:r w:rsidR="00F15BB3" w:rsidRPr="0031322D">
              <w:rPr>
                <w:szCs w:val="24"/>
              </w:rPr>
              <w:t>302</w:t>
            </w:r>
          </w:p>
        </w:tc>
      </w:tr>
      <w:tr w:rsidR="00D37FC1" w:rsidRPr="00E030A2" w14:paraId="6807B534" w14:textId="77777777" w:rsidTr="0031322D">
        <w:trPr>
          <w:cantSplit/>
          <w:trHeight w:val="403"/>
          <w:jc w:val="center"/>
        </w:trPr>
        <w:tc>
          <w:tcPr>
            <w:tcW w:w="2160" w:type="dxa"/>
            <w:shd w:val="clear" w:color="C0C0C0" w:fill="FFFFFF"/>
          </w:tcPr>
          <w:p w14:paraId="3241FA70" w14:textId="77777777" w:rsidR="00D37FC1" w:rsidRPr="0031322D" w:rsidRDefault="00D37FC1" w:rsidP="0031322D">
            <w:pPr>
              <w:shd w:val="clear" w:color="auto" w:fill="FFFFFF"/>
              <w:spacing w:line="480" w:lineRule="auto"/>
              <w:contextualSpacing/>
              <w:jc w:val="left"/>
              <w:rPr>
                <w:szCs w:val="24"/>
              </w:rPr>
            </w:pPr>
            <w:r w:rsidRPr="0031322D">
              <w:rPr>
                <w:szCs w:val="24"/>
              </w:rPr>
              <w:t>Plasma donation center</w:t>
            </w:r>
          </w:p>
        </w:tc>
        <w:tc>
          <w:tcPr>
            <w:tcW w:w="2658" w:type="dxa"/>
            <w:shd w:val="clear" w:color="auto" w:fill="FFFFFF"/>
          </w:tcPr>
          <w:p w14:paraId="28316AA3" w14:textId="77777777" w:rsidR="00D37FC1" w:rsidRPr="0031322D" w:rsidRDefault="00D37FC1" w:rsidP="0031322D">
            <w:pPr>
              <w:shd w:val="clear" w:color="auto" w:fill="FFFFFF"/>
              <w:spacing w:line="480" w:lineRule="auto"/>
              <w:contextualSpacing/>
              <w:jc w:val="left"/>
              <w:rPr>
                <w:szCs w:val="24"/>
              </w:rPr>
            </w:pPr>
            <w:r w:rsidRPr="0031322D">
              <w:rPr>
                <w:szCs w:val="24"/>
              </w:rPr>
              <w:t>Any 2 other Regulated Uses: 1000 feet</w:t>
            </w:r>
          </w:p>
        </w:tc>
        <w:tc>
          <w:tcPr>
            <w:tcW w:w="2562" w:type="dxa"/>
            <w:shd w:val="clear" w:color="auto" w:fill="FFFFFF"/>
          </w:tcPr>
          <w:p w14:paraId="1F1B1C4E" w14:textId="289430CA" w:rsidR="00D37FC1" w:rsidRPr="0031322D" w:rsidRDefault="00D37FC1" w:rsidP="0031322D">
            <w:pPr>
              <w:shd w:val="clear" w:color="auto" w:fill="FFFFFF"/>
              <w:spacing w:line="480" w:lineRule="auto"/>
              <w:contextualSpacing/>
              <w:jc w:val="left"/>
              <w:rPr>
                <w:szCs w:val="24"/>
              </w:rPr>
            </w:pPr>
            <w:r w:rsidRPr="0031322D">
              <w:rPr>
                <w:szCs w:val="24"/>
              </w:rPr>
              <w:t>Any 2 Adult Uses: 1000 feet;</w:t>
            </w:r>
            <w:r w:rsidR="00CF4135">
              <w:rPr>
                <w:szCs w:val="24"/>
              </w:rPr>
              <w:t xml:space="preserve"> </w:t>
            </w:r>
            <w:r w:rsidRPr="0031322D">
              <w:rPr>
                <w:szCs w:val="24"/>
              </w:rPr>
              <w:t>Any 1 Adult Use and any 1 Regulated Use: 1000 feet.</w:t>
            </w:r>
          </w:p>
        </w:tc>
        <w:tc>
          <w:tcPr>
            <w:tcW w:w="1911" w:type="dxa"/>
            <w:shd w:val="clear" w:color="auto" w:fill="FFFFFF"/>
          </w:tcPr>
          <w:p w14:paraId="6E199F78" w14:textId="77777777" w:rsidR="00D37FC1" w:rsidRPr="0031322D" w:rsidRDefault="00D37FC1" w:rsidP="0031322D">
            <w:pPr>
              <w:shd w:val="clear" w:color="auto" w:fill="FFFFFF"/>
              <w:spacing w:line="480" w:lineRule="auto"/>
              <w:contextualSpacing/>
              <w:jc w:val="left"/>
              <w:rPr>
                <w:szCs w:val="24"/>
                <w:u w:val="single"/>
              </w:rPr>
            </w:pPr>
            <w:r w:rsidRPr="0031322D">
              <w:rPr>
                <w:szCs w:val="24"/>
              </w:rPr>
              <w:t>ARTIC</w:t>
            </w:r>
            <w:r w:rsidR="009374BB" w:rsidRPr="0031322D">
              <w:rPr>
                <w:szCs w:val="24"/>
              </w:rPr>
              <w:t xml:space="preserve">LE III, DIVISION 8, </w:t>
            </w:r>
            <w:r w:rsidRPr="0031322D">
              <w:rPr>
                <w:szCs w:val="24"/>
              </w:rPr>
              <w:t xml:space="preserve">Subdivision C; </w:t>
            </w:r>
            <w:r w:rsidR="009374BB" w:rsidRPr="0031322D">
              <w:rPr>
                <w:szCs w:val="24"/>
              </w:rPr>
              <w:t>Section</w:t>
            </w:r>
            <w:r w:rsidRPr="0031322D">
              <w:rPr>
                <w:szCs w:val="24"/>
              </w:rPr>
              <w:t xml:space="preserve"> </w:t>
            </w:r>
            <w:r w:rsidR="001D0827" w:rsidRPr="0031322D">
              <w:rPr>
                <w:szCs w:val="24"/>
              </w:rPr>
              <w:t>50-</w:t>
            </w:r>
            <w:r w:rsidRPr="0031322D">
              <w:rPr>
                <w:szCs w:val="24"/>
              </w:rPr>
              <w:t>12-</w:t>
            </w:r>
            <w:r w:rsidR="00F15BB3" w:rsidRPr="0031322D">
              <w:rPr>
                <w:szCs w:val="24"/>
              </w:rPr>
              <w:t>135</w:t>
            </w:r>
          </w:p>
        </w:tc>
      </w:tr>
      <w:tr w:rsidR="00F15BB3" w:rsidRPr="00E030A2" w14:paraId="6B60EFCA" w14:textId="77777777" w:rsidTr="0031322D">
        <w:trPr>
          <w:cantSplit/>
          <w:trHeight w:val="403"/>
          <w:jc w:val="center"/>
        </w:trPr>
        <w:tc>
          <w:tcPr>
            <w:tcW w:w="2160" w:type="dxa"/>
            <w:shd w:val="clear" w:color="C0C0C0" w:fill="FFFFFF"/>
          </w:tcPr>
          <w:p w14:paraId="0ABF7A6A" w14:textId="77777777" w:rsidR="00F15BB3" w:rsidRPr="0031322D" w:rsidRDefault="00F15BB3" w:rsidP="0031322D">
            <w:pPr>
              <w:shd w:val="clear" w:color="auto" w:fill="FFFFFF"/>
              <w:spacing w:line="480" w:lineRule="auto"/>
              <w:contextualSpacing/>
              <w:jc w:val="left"/>
              <w:rPr>
                <w:strike/>
                <w:szCs w:val="24"/>
              </w:rPr>
            </w:pPr>
            <w:r w:rsidRPr="0031322D">
              <w:rPr>
                <w:strike/>
                <w:szCs w:val="24"/>
              </w:rPr>
              <w:lastRenderedPageBreak/>
              <w:t>Precious metal and gem</w:t>
            </w:r>
          </w:p>
          <w:p w14:paraId="6EC7E4E9" w14:textId="77777777" w:rsidR="00F15BB3" w:rsidRPr="0031322D" w:rsidRDefault="00F15BB3" w:rsidP="0031322D">
            <w:pPr>
              <w:shd w:val="clear" w:color="auto" w:fill="FFFFFF"/>
              <w:spacing w:line="480" w:lineRule="auto"/>
              <w:contextualSpacing/>
              <w:jc w:val="left"/>
              <w:rPr>
                <w:strike/>
                <w:szCs w:val="24"/>
              </w:rPr>
            </w:pPr>
            <w:r w:rsidRPr="0031322D">
              <w:rPr>
                <w:strike/>
                <w:szCs w:val="24"/>
              </w:rPr>
              <w:t>dealer, outside the M1,</w:t>
            </w:r>
          </w:p>
          <w:p w14:paraId="05A5A586" w14:textId="77777777" w:rsidR="00F15BB3" w:rsidRPr="0031322D" w:rsidRDefault="00F15BB3" w:rsidP="0031322D">
            <w:pPr>
              <w:shd w:val="clear" w:color="auto" w:fill="FFFFFF"/>
              <w:spacing w:line="480" w:lineRule="auto"/>
              <w:contextualSpacing/>
              <w:jc w:val="left"/>
              <w:rPr>
                <w:strike/>
                <w:szCs w:val="24"/>
              </w:rPr>
            </w:pPr>
            <w:r w:rsidRPr="0031322D">
              <w:rPr>
                <w:strike/>
                <w:szCs w:val="24"/>
              </w:rPr>
              <w:t>M2, M3 and M4 Districts</w:t>
            </w:r>
          </w:p>
        </w:tc>
        <w:tc>
          <w:tcPr>
            <w:tcW w:w="2658" w:type="dxa"/>
            <w:shd w:val="clear" w:color="auto" w:fill="FFFFFF"/>
          </w:tcPr>
          <w:p w14:paraId="3ECBC84B" w14:textId="77777777" w:rsidR="00F15BB3" w:rsidRPr="0031322D" w:rsidRDefault="00F15BB3" w:rsidP="0031322D">
            <w:pPr>
              <w:autoSpaceDE w:val="0"/>
              <w:autoSpaceDN w:val="0"/>
              <w:adjustRightInd w:val="0"/>
              <w:spacing w:line="480" w:lineRule="auto"/>
              <w:contextualSpacing/>
              <w:jc w:val="left"/>
              <w:rPr>
                <w:strike/>
                <w:szCs w:val="24"/>
              </w:rPr>
            </w:pPr>
            <w:r w:rsidRPr="0031322D">
              <w:rPr>
                <w:strike/>
                <w:szCs w:val="24"/>
              </w:rPr>
              <w:t>Any 2 other regulated</w:t>
            </w:r>
          </w:p>
          <w:p w14:paraId="2ACFAB15" w14:textId="77777777" w:rsidR="00F15BB3" w:rsidRPr="0031322D" w:rsidRDefault="00F15BB3" w:rsidP="0031322D">
            <w:pPr>
              <w:shd w:val="clear" w:color="auto" w:fill="FFFFFF"/>
              <w:spacing w:line="480" w:lineRule="auto"/>
              <w:contextualSpacing/>
              <w:jc w:val="left"/>
              <w:rPr>
                <w:strike/>
                <w:szCs w:val="24"/>
              </w:rPr>
            </w:pPr>
            <w:r w:rsidRPr="0031322D">
              <w:rPr>
                <w:strike/>
                <w:szCs w:val="24"/>
              </w:rPr>
              <w:t>uses: 1,000 feet</w:t>
            </w:r>
          </w:p>
        </w:tc>
        <w:tc>
          <w:tcPr>
            <w:tcW w:w="2562" w:type="dxa"/>
            <w:shd w:val="clear" w:color="auto" w:fill="FFFFFF"/>
          </w:tcPr>
          <w:p w14:paraId="7BE30331" w14:textId="77777777" w:rsidR="00F15BB3" w:rsidRPr="0031322D" w:rsidRDefault="00F15BB3" w:rsidP="0031322D">
            <w:pPr>
              <w:autoSpaceDE w:val="0"/>
              <w:autoSpaceDN w:val="0"/>
              <w:adjustRightInd w:val="0"/>
              <w:spacing w:line="480" w:lineRule="auto"/>
              <w:contextualSpacing/>
              <w:jc w:val="left"/>
              <w:rPr>
                <w:strike/>
                <w:szCs w:val="24"/>
              </w:rPr>
            </w:pPr>
            <w:r w:rsidRPr="0031322D">
              <w:rPr>
                <w:strike/>
                <w:szCs w:val="24"/>
              </w:rPr>
              <w:t>Any 2 adult uses: 1,000</w:t>
            </w:r>
          </w:p>
          <w:p w14:paraId="4EFE6257" w14:textId="77777777" w:rsidR="00F15BB3" w:rsidRPr="0031322D" w:rsidRDefault="00F15BB3" w:rsidP="0031322D">
            <w:pPr>
              <w:autoSpaceDE w:val="0"/>
              <w:autoSpaceDN w:val="0"/>
              <w:adjustRightInd w:val="0"/>
              <w:spacing w:line="480" w:lineRule="auto"/>
              <w:contextualSpacing/>
              <w:jc w:val="left"/>
              <w:rPr>
                <w:strike/>
                <w:szCs w:val="24"/>
              </w:rPr>
            </w:pPr>
            <w:r w:rsidRPr="0031322D">
              <w:rPr>
                <w:strike/>
                <w:szCs w:val="24"/>
              </w:rPr>
              <w:t>feet; any 1 adult use and</w:t>
            </w:r>
          </w:p>
          <w:p w14:paraId="100F810B" w14:textId="77777777" w:rsidR="00F15BB3" w:rsidRPr="0031322D" w:rsidRDefault="00F15BB3" w:rsidP="0031322D">
            <w:pPr>
              <w:autoSpaceDE w:val="0"/>
              <w:autoSpaceDN w:val="0"/>
              <w:adjustRightInd w:val="0"/>
              <w:spacing w:line="480" w:lineRule="auto"/>
              <w:contextualSpacing/>
              <w:jc w:val="left"/>
              <w:rPr>
                <w:strike/>
                <w:szCs w:val="24"/>
              </w:rPr>
            </w:pPr>
            <w:r w:rsidRPr="0031322D">
              <w:rPr>
                <w:strike/>
                <w:szCs w:val="24"/>
              </w:rPr>
              <w:t>any 1 regulated use:</w:t>
            </w:r>
          </w:p>
          <w:p w14:paraId="3DD649E1" w14:textId="77777777" w:rsidR="00F15BB3" w:rsidRPr="0031322D" w:rsidRDefault="00F15BB3" w:rsidP="0031322D">
            <w:pPr>
              <w:shd w:val="clear" w:color="auto" w:fill="FFFFFF"/>
              <w:spacing w:line="480" w:lineRule="auto"/>
              <w:contextualSpacing/>
              <w:jc w:val="left"/>
              <w:rPr>
                <w:strike/>
                <w:szCs w:val="24"/>
              </w:rPr>
            </w:pPr>
            <w:r w:rsidRPr="0031322D">
              <w:rPr>
                <w:strike/>
                <w:szCs w:val="24"/>
              </w:rPr>
              <w:t>1,000 feet.</w:t>
            </w:r>
          </w:p>
        </w:tc>
        <w:tc>
          <w:tcPr>
            <w:tcW w:w="1911" w:type="dxa"/>
            <w:shd w:val="clear" w:color="auto" w:fill="FFFFFF"/>
          </w:tcPr>
          <w:p w14:paraId="60DD1022" w14:textId="77777777" w:rsidR="00F15BB3" w:rsidRPr="0031322D" w:rsidRDefault="00F15BB3" w:rsidP="0031322D">
            <w:pPr>
              <w:autoSpaceDE w:val="0"/>
              <w:autoSpaceDN w:val="0"/>
              <w:adjustRightInd w:val="0"/>
              <w:spacing w:line="480" w:lineRule="auto"/>
              <w:contextualSpacing/>
              <w:jc w:val="left"/>
              <w:rPr>
                <w:strike/>
                <w:szCs w:val="24"/>
              </w:rPr>
            </w:pPr>
            <w:r w:rsidRPr="0031322D">
              <w:rPr>
                <w:strike/>
                <w:szCs w:val="24"/>
              </w:rPr>
              <w:t>Article III, Division 8,</w:t>
            </w:r>
          </w:p>
          <w:p w14:paraId="1BC0C890" w14:textId="77777777" w:rsidR="00F15BB3" w:rsidRPr="0031322D" w:rsidRDefault="00F15BB3" w:rsidP="0031322D">
            <w:pPr>
              <w:autoSpaceDE w:val="0"/>
              <w:autoSpaceDN w:val="0"/>
              <w:adjustRightInd w:val="0"/>
              <w:spacing w:line="480" w:lineRule="auto"/>
              <w:contextualSpacing/>
              <w:jc w:val="left"/>
              <w:rPr>
                <w:strike/>
                <w:szCs w:val="24"/>
              </w:rPr>
            </w:pPr>
            <w:r w:rsidRPr="0031322D">
              <w:rPr>
                <w:strike/>
                <w:szCs w:val="24"/>
              </w:rPr>
              <w:t>Subdivision C; Sections</w:t>
            </w:r>
          </w:p>
          <w:p w14:paraId="4DDAF87B" w14:textId="77777777" w:rsidR="00F15BB3" w:rsidRPr="0031322D" w:rsidRDefault="00F15BB3" w:rsidP="0031322D">
            <w:pPr>
              <w:autoSpaceDE w:val="0"/>
              <w:autoSpaceDN w:val="0"/>
              <w:adjustRightInd w:val="0"/>
              <w:spacing w:line="480" w:lineRule="auto"/>
              <w:contextualSpacing/>
              <w:jc w:val="left"/>
              <w:rPr>
                <w:strike/>
                <w:szCs w:val="24"/>
              </w:rPr>
            </w:pPr>
            <w:r w:rsidRPr="0031322D">
              <w:rPr>
                <w:strike/>
                <w:szCs w:val="24"/>
              </w:rPr>
              <w:t xml:space="preserve">50-12-135; </w:t>
            </w:r>
          </w:p>
          <w:p w14:paraId="647B5B0D" w14:textId="77777777" w:rsidR="00F15BB3" w:rsidRPr="0031322D" w:rsidRDefault="00F15BB3" w:rsidP="0031322D">
            <w:pPr>
              <w:shd w:val="clear" w:color="auto" w:fill="FFFFFF"/>
              <w:spacing w:line="480" w:lineRule="auto"/>
              <w:contextualSpacing/>
              <w:jc w:val="left"/>
              <w:rPr>
                <w:strike/>
                <w:szCs w:val="24"/>
              </w:rPr>
            </w:pPr>
            <w:r w:rsidRPr="0031322D">
              <w:rPr>
                <w:strike/>
                <w:szCs w:val="24"/>
              </w:rPr>
              <w:t>50-12-304</w:t>
            </w:r>
          </w:p>
        </w:tc>
      </w:tr>
      <w:tr w:rsidR="00D37FC1" w:rsidRPr="00E030A2" w14:paraId="00914D88" w14:textId="77777777" w:rsidTr="0031322D">
        <w:trPr>
          <w:cantSplit/>
          <w:trHeight w:val="403"/>
          <w:jc w:val="center"/>
        </w:trPr>
        <w:tc>
          <w:tcPr>
            <w:tcW w:w="2160" w:type="dxa"/>
            <w:shd w:val="clear" w:color="C0C0C0" w:fill="FFFFFF"/>
          </w:tcPr>
          <w:p w14:paraId="00DC1212" w14:textId="77777777" w:rsidR="00D37FC1" w:rsidRPr="0031322D" w:rsidRDefault="00F15BB3" w:rsidP="0031322D">
            <w:pPr>
              <w:shd w:val="clear" w:color="auto" w:fill="FFFFFF"/>
              <w:spacing w:line="480" w:lineRule="auto"/>
              <w:contextualSpacing/>
              <w:jc w:val="left"/>
              <w:rPr>
                <w:strike/>
                <w:szCs w:val="24"/>
              </w:rPr>
            </w:pPr>
            <w:r w:rsidRPr="0031322D">
              <w:rPr>
                <w:strike/>
                <w:szCs w:val="24"/>
              </w:rPr>
              <w:t>Used goods dealer</w:t>
            </w:r>
            <w:r w:rsidR="00D37FC1" w:rsidRPr="0031322D">
              <w:rPr>
                <w:strike/>
                <w:szCs w:val="24"/>
              </w:rPr>
              <w:t>, outside the M1, M2, M3, and M4 Districts</w:t>
            </w:r>
          </w:p>
        </w:tc>
        <w:tc>
          <w:tcPr>
            <w:tcW w:w="2658" w:type="dxa"/>
            <w:shd w:val="clear" w:color="auto" w:fill="FFFFFF"/>
          </w:tcPr>
          <w:p w14:paraId="15ADEF6B" w14:textId="77777777" w:rsidR="00D37FC1" w:rsidRPr="0031322D" w:rsidRDefault="00D37FC1" w:rsidP="0031322D">
            <w:pPr>
              <w:shd w:val="clear" w:color="auto" w:fill="FFFFFF"/>
              <w:spacing w:line="480" w:lineRule="auto"/>
              <w:contextualSpacing/>
              <w:jc w:val="left"/>
              <w:rPr>
                <w:strike/>
                <w:szCs w:val="24"/>
              </w:rPr>
            </w:pPr>
            <w:r w:rsidRPr="0031322D">
              <w:rPr>
                <w:strike/>
                <w:szCs w:val="24"/>
              </w:rPr>
              <w:t>Any 2 other Regulated Uses: 1000 feet</w:t>
            </w:r>
          </w:p>
        </w:tc>
        <w:tc>
          <w:tcPr>
            <w:tcW w:w="2562" w:type="dxa"/>
            <w:shd w:val="clear" w:color="auto" w:fill="FFFFFF"/>
          </w:tcPr>
          <w:p w14:paraId="10B8C63F" w14:textId="582075AC" w:rsidR="00D37FC1" w:rsidRPr="0031322D" w:rsidRDefault="00D37FC1" w:rsidP="0031322D">
            <w:pPr>
              <w:shd w:val="clear" w:color="auto" w:fill="FFFFFF"/>
              <w:spacing w:line="480" w:lineRule="auto"/>
              <w:contextualSpacing/>
              <w:jc w:val="left"/>
              <w:rPr>
                <w:strike/>
                <w:szCs w:val="24"/>
              </w:rPr>
            </w:pPr>
            <w:r w:rsidRPr="0031322D">
              <w:rPr>
                <w:strike/>
                <w:szCs w:val="24"/>
              </w:rPr>
              <w:t>Any 2 Adult Uses: 1000 feet;</w:t>
            </w:r>
            <w:r w:rsidR="00CF4135">
              <w:rPr>
                <w:strike/>
                <w:szCs w:val="24"/>
              </w:rPr>
              <w:t xml:space="preserve"> </w:t>
            </w:r>
            <w:r w:rsidRPr="0031322D">
              <w:rPr>
                <w:strike/>
                <w:szCs w:val="24"/>
              </w:rPr>
              <w:t>Any 1 Adult Use and any 1 Regulated Use: 1000 feet.</w:t>
            </w:r>
          </w:p>
        </w:tc>
        <w:tc>
          <w:tcPr>
            <w:tcW w:w="1911" w:type="dxa"/>
            <w:shd w:val="clear" w:color="auto" w:fill="FFFFFF"/>
          </w:tcPr>
          <w:p w14:paraId="1B9A112B" w14:textId="77777777" w:rsidR="00D37FC1" w:rsidRPr="0031322D" w:rsidRDefault="009374BB" w:rsidP="0031322D">
            <w:pPr>
              <w:shd w:val="clear" w:color="auto" w:fill="FFFFFF"/>
              <w:spacing w:line="480" w:lineRule="auto"/>
              <w:contextualSpacing/>
              <w:jc w:val="left"/>
              <w:rPr>
                <w:strike/>
                <w:szCs w:val="24"/>
              </w:rPr>
            </w:pPr>
            <w:r w:rsidRPr="0031322D">
              <w:rPr>
                <w:strike/>
                <w:szCs w:val="24"/>
              </w:rPr>
              <w:t xml:space="preserve">ARTICLE III, </w:t>
            </w:r>
            <w:r w:rsidR="00D37FC1" w:rsidRPr="0031322D">
              <w:rPr>
                <w:strike/>
                <w:szCs w:val="24"/>
              </w:rPr>
              <w:t>DI</w:t>
            </w:r>
            <w:r w:rsidRPr="0031322D">
              <w:rPr>
                <w:strike/>
                <w:szCs w:val="24"/>
              </w:rPr>
              <w:t xml:space="preserve">VISION 8, </w:t>
            </w:r>
            <w:r w:rsidR="00D37FC1" w:rsidRPr="0031322D">
              <w:rPr>
                <w:strike/>
                <w:szCs w:val="24"/>
              </w:rPr>
              <w:t xml:space="preserve">Subdivision C; </w:t>
            </w:r>
            <w:r w:rsidRPr="0031322D">
              <w:rPr>
                <w:strike/>
                <w:szCs w:val="24"/>
              </w:rPr>
              <w:t>Sections</w:t>
            </w:r>
            <w:r w:rsidR="00D37FC1" w:rsidRPr="0031322D">
              <w:rPr>
                <w:strike/>
                <w:szCs w:val="24"/>
              </w:rPr>
              <w:t xml:space="preserve"> </w:t>
            </w:r>
            <w:r w:rsidR="00F15BB3" w:rsidRPr="0031322D">
              <w:rPr>
                <w:strike/>
                <w:szCs w:val="24"/>
              </w:rPr>
              <w:t>50-12-135</w:t>
            </w:r>
            <w:r w:rsidR="00D37FC1" w:rsidRPr="0031322D">
              <w:rPr>
                <w:strike/>
                <w:szCs w:val="24"/>
              </w:rPr>
              <w:t xml:space="preserve">; </w:t>
            </w:r>
            <w:r w:rsidR="00F15BB3" w:rsidRPr="0031322D">
              <w:rPr>
                <w:strike/>
                <w:szCs w:val="24"/>
              </w:rPr>
              <w:t>50-12-320</w:t>
            </w:r>
          </w:p>
        </w:tc>
      </w:tr>
    </w:tbl>
    <w:p w14:paraId="615802A4" w14:textId="77777777" w:rsidR="00D37FC1" w:rsidRPr="0031322D" w:rsidRDefault="00D37FC1" w:rsidP="0031322D">
      <w:pPr>
        <w:autoSpaceDE w:val="0"/>
        <w:autoSpaceDN w:val="0"/>
        <w:adjustRightInd w:val="0"/>
        <w:spacing w:line="480" w:lineRule="auto"/>
        <w:contextualSpacing/>
        <w:jc w:val="left"/>
        <w:rPr>
          <w:color w:val="000000"/>
          <w:szCs w:val="24"/>
        </w:rPr>
      </w:pPr>
    </w:p>
    <w:p w14:paraId="086A3C2D" w14:textId="77777777" w:rsidR="00DF5748" w:rsidRPr="0031322D" w:rsidRDefault="00DF5748" w:rsidP="0031322D">
      <w:pPr>
        <w:pStyle w:val="Detroit2Division0"/>
        <w:tabs>
          <w:tab w:val="clear" w:pos="1886"/>
        </w:tabs>
        <w:spacing w:before="0" w:after="0" w:line="480" w:lineRule="auto"/>
        <w:ind w:left="0" w:firstLine="0"/>
        <w:contextualSpacing/>
        <w:rPr>
          <w:rFonts w:ascii="Times New Roman" w:hAnsi="Times New Roman"/>
          <w:sz w:val="24"/>
        </w:rPr>
      </w:pPr>
      <w:r w:rsidRPr="0031322D">
        <w:rPr>
          <w:rFonts w:ascii="Times New Roman" w:hAnsi="Times New Roman"/>
          <w:sz w:val="24"/>
        </w:rPr>
        <w:t xml:space="preserve">DIVISION 3. SPECIFIC USE STANDARDS </w:t>
      </w:r>
    </w:p>
    <w:p w14:paraId="6E934D2E" w14:textId="77777777" w:rsidR="00DF5748" w:rsidRPr="0031322D" w:rsidRDefault="00DF5748" w:rsidP="0031322D">
      <w:pPr>
        <w:pStyle w:val="Detroit3Subdivision"/>
        <w:spacing w:before="0" w:after="0" w:line="480" w:lineRule="auto"/>
        <w:contextualSpacing/>
        <w:rPr>
          <w:rFonts w:ascii="Times New Roman" w:hAnsi="Times New Roman"/>
        </w:rPr>
      </w:pPr>
      <w:r w:rsidRPr="0031322D">
        <w:rPr>
          <w:rFonts w:ascii="Times New Roman" w:hAnsi="Times New Roman"/>
        </w:rPr>
        <w:t xml:space="preserve">Subdivision A. Residential Uses </w:t>
      </w:r>
    </w:p>
    <w:p w14:paraId="2404DED0" w14:textId="77777777" w:rsidR="00DF5748" w:rsidRPr="0031322D" w:rsidRDefault="00DF5748" w:rsidP="0031322D">
      <w:pPr>
        <w:pStyle w:val="Detroit4Section"/>
        <w:keepNext w:val="0"/>
        <w:widowControl w:val="0"/>
        <w:numPr>
          <w:ilvl w:val="0"/>
          <w:numId w:val="0"/>
        </w:numPr>
        <w:tabs>
          <w:tab w:val="clear" w:pos="2160"/>
          <w:tab w:val="clear" w:pos="2340"/>
        </w:tabs>
        <w:spacing w:before="0" w:after="0" w:line="480" w:lineRule="auto"/>
        <w:contextualSpacing/>
        <w:rPr>
          <w:rFonts w:ascii="Times New Roman" w:hAnsi="Times New Roman"/>
          <w:szCs w:val="24"/>
        </w:rPr>
      </w:pPr>
      <w:r w:rsidRPr="0031322D">
        <w:rPr>
          <w:rFonts w:ascii="Times New Roman" w:hAnsi="Times New Roman"/>
          <w:szCs w:val="24"/>
        </w:rPr>
        <w:t xml:space="preserve">Sec. </w:t>
      </w:r>
      <w:r w:rsidR="00DA3376" w:rsidRPr="0031322D">
        <w:rPr>
          <w:rFonts w:ascii="Times New Roman" w:hAnsi="Times New Roman"/>
          <w:szCs w:val="24"/>
        </w:rPr>
        <w:t>50-12-159</w:t>
      </w:r>
      <w:r w:rsidRPr="0031322D">
        <w:rPr>
          <w:rFonts w:ascii="Times New Roman" w:hAnsi="Times New Roman"/>
          <w:szCs w:val="24"/>
        </w:rPr>
        <w:t>. Lofts; residential uses combined in structures with permitted commercial uses.</w:t>
      </w:r>
    </w:p>
    <w:p w14:paraId="69E4AA33" w14:textId="77777777" w:rsidR="00DF5748" w:rsidRPr="0031322D" w:rsidRDefault="00DF5748" w:rsidP="0031322D">
      <w:pPr>
        <w:pStyle w:val="BodyText"/>
        <w:spacing w:after="0" w:line="480" w:lineRule="auto"/>
        <w:ind w:firstLine="720"/>
        <w:contextualSpacing/>
        <w:rPr>
          <w:color w:val="000000"/>
          <w:szCs w:val="24"/>
        </w:rPr>
      </w:pPr>
      <w:r w:rsidRPr="0031322D">
        <w:rPr>
          <w:color w:val="000000"/>
          <w:szCs w:val="24"/>
        </w:rPr>
        <w:t>In order to encourage the preservation and reuse of existing commercial and industrial structures, and to encourage live-work situations, loft conversions and mixed-use commercial-residential uses are permitted in many zoning districts, even in certain districts where new residential construction is prohibited, subject to the following</w:t>
      </w:r>
      <w:r w:rsidR="009374BB" w:rsidRPr="0031322D">
        <w:rPr>
          <w:color w:val="000000"/>
          <w:szCs w:val="24"/>
        </w:rPr>
        <w:t>.</w:t>
      </w:r>
    </w:p>
    <w:p w14:paraId="0462622A" w14:textId="69C31C10"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C7129C">
        <w:rPr>
          <w:rFonts w:ascii="Times New Roman" w:hAnsi="Times New Roman" w:cs="Times New Roman"/>
          <w:szCs w:val="24"/>
        </w:rPr>
        <w:tab/>
      </w:r>
      <w:r w:rsidRPr="0031322D">
        <w:rPr>
          <w:rFonts w:ascii="Times New Roman" w:hAnsi="Times New Roman" w:cs="Times New Roman"/>
          <w:szCs w:val="24"/>
        </w:rPr>
        <w:t xml:space="preserve">Loft conversions are prohibited in the R1 and R2 Districts except where developed under the “School building adaptive reuses” provision as defined in </w:t>
      </w:r>
      <w:r w:rsidR="009374BB" w:rsidRPr="0031322D">
        <w:rPr>
          <w:rFonts w:ascii="Times New Roman" w:hAnsi="Times New Roman" w:cs="Times New Roman"/>
          <w:szCs w:val="24"/>
        </w:rPr>
        <w:t>Section</w:t>
      </w:r>
      <w:r w:rsidRPr="0031322D">
        <w:rPr>
          <w:rFonts w:ascii="Times New Roman" w:hAnsi="Times New Roman" w:cs="Times New Roman"/>
          <w:szCs w:val="24"/>
        </w:rPr>
        <w:t xml:space="preserve"> </w:t>
      </w:r>
      <w:r w:rsidR="00771595" w:rsidRPr="0031322D">
        <w:rPr>
          <w:rFonts w:ascii="Times New Roman" w:hAnsi="Times New Roman" w:cs="Times New Roman"/>
          <w:szCs w:val="24"/>
        </w:rPr>
        <w:t>50-16-381</w:t>
      </w:r>
      <w:r w:rsidRPr="0031322D">
        <w:rPr>
          <w:rFonts w:ascii="Times New Roman" w:hAnsi="Times New Roman" w:cs="Times New Roman"/>
          <w:szCs w:val="24"/>
        </w:rPr>
        <w:t xml:space="preserve"> of this Code.</w:t>
      </w:r>
    </w:p>
    <w:p w14:paraId="4D5C8D7E" w14:textId="5208BA92"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lastRenderedPageBreak/>
        <w:t xml:space="preserve">(2) </w:t>
      </w:r>
      <w:r w:rsidR="00C7129C">
        <w:rPr>
          <w:rFonts w:ascii="Times New Roman" w:hAnsi="Times New Roman" w:cs="Times New Roman"/>
          <w:szCs w:val="24"/>
        </w:rPr>
        <w:tab/>
      </w:r>
      <w:r w:rsidRPr="0031322D">
        <w:rPr>
          <w:rFonts w:ascii="Times New Roman" w:hAnsi="Times New Roman" w:cs="Times New Roman"/>
          <w:szCs w:val="24"/>
        </w:rPr>
        <w:t>Lofts in the B6, M1, M2, M3, M4, and SD4 Districts are subject to review by the Loft Review Committee as provided for in A</w:t>
      </w:r>
      <w:r w:rsidR="00D635C8">
        <w:rPr>
          <w:rFonts w:ascii="Times New Roman" w:hAnsi="Times New Roman" w:cs="Times New Roman"/>
          <w:szCs w:val="24"/>
        </w:rPr>
        <w:t>rticle</w:t>
      </w:r>
      <w:r w:rsidRPr="0031322D">
        <w:rPr>
          <w:rFonts w:ascii="Times New Roman" w:hAnsi="Times New Roman" w:cs="Times New Roman"/>
          <w:szCs w:val="24"/>
        </w:rPr>
        <w:t xml:space="preserve"> II, D</w:t>
      </w:r>
      <w:r w:rsidR="00D635C8">
        <w:rPr>
          <w:rFonts w:ascii="Times New Roman" w:hAnsi="Times New Roman" w:cs="Times New Roman"/>
          <w:szCs w:val="24"/>
        </w:rPr>
        <w:t>ivision</w:t>
      </w:r>
      <w:r w:rsidRPr="0031322D">
        <w:rPr>
          <w:rFonts w:ascii="Times New Roman" w:hAnsi="Times New Roman" w:cs="Times New Roman"/>
          <w:szCs w:val="24"/>
        </w:rPr>
        <w:t xml:space="preserve"> </w:t>
      </w:r>
      <w:r w:rsidR="00771595" w:rsidRPr="0031322D">
        <w:rPr>
          <w:rFonts w:ascii="Times New Roman" w:hAnsi="Times New Roman" w:cs="Times New Roman"/>
          <w:szCs w:val="24"/>
        </w:rPr>
        <w:t>6</w:t>
      </w:r>
      <w:r w:rsidRPr="0031322D">
        <w:rPr>
          <w:rFonts w:ascii="Times New Roman" w:hAnsi="Times New Roman" w:cs="Times New Roman"/>
          <w:szCs w:val="24"/>
        </w:rPr>
        <w:t>, Subdivision C</w:t>
      </w:r>
      <w:r w:rsidR="005A5672">
        <w:rPr>
          <w:rFonts w:ascii="Times New Roman" w:hAnsi="Times New Roman" w:cs="Times New Roman"/>
          <w:szCs w:val="24"/>
        </w:rPr>
        <w:t>,</w:t>
      </w:r>
      <w:r w:rsidRPr="0031322D">
        <w:rPr>
          <w:rFonts w:ascii="Times New Roman" w:hAnsi="Times New Roman" w:cs="Times New Roman"/>
          <w:szCs w:val="24"/>
        </w:rPr>
        <w:t xml:space="preserve"> of this </w:t>
      </w:r>
      <w:r w:rsidR="00C7129C">
        <w:rPr>
          <w:rFonts w:ascii="Times New Roman" w:hAnsi="Times New Roman" w:cs="Times New Roman"/>
          <w:szCs w:val="24"/>
        </w:rPr>
        <w:t>c</w:t>
      </w:r>
      <w:r w:rsidRPr="0031322D">
        <w:rPr>
          <w:rFonts w:ascii="Times New Roman" w:hAnsi="Times New Roman" w:cs="Times New Roman"/>
          <w:szCs w:val="24"/>
        </w:rPr>
        <w:t>hapter.</w:t>
      </w:r>
    </w:p>
    <w:p w14:paraId="72AD095D" w14:textId="0A79BD65" w:rsidR="00771595"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(3) </w:t>
      </w:r>
      <w:r w:rsidR="00771595" w:rsidRPr="0031322D">
        <w:rPr>
          <w:rFonts w:ascii="Times New Roman" w:hAnsi="Times New Roman" w:cs="Times New Roman"/>
          <w:szCs w:val="24"/>
        </w:rPr>
        <w:tab/>
        <w:t>S</w:t>
      </w:r>
      <w:r w:rsidRPr="0031322D">
        <w:rPr>
          <w:rFonts w:ascii="Times New Roman" w:hAnsi="Times New Roman" w:cs="Times New Roman"/>
          <w:szCs w:val="24"/>
        </w:rPr>
        <w:t>imilarly, single-family dwellings, two-family dwellings, and multiple-family dwellings are permitted in commercial or industrial structures combined with those permitted Retail, Service, and Commercial uses specified in D</w:t>
      </w:r>
      <w:r w:rsidR="00D635C8">
        <w:rPr>
          <w:rFonts w:ascii="Times New Roman" w:hAnsi="Times New Roman" w:cs="Times New Roman"/>
          <w:szCs w:val="24"/>
        </w:rPr>
        <w:t>ivision</w:t>
      </w:r>
      <w:r w:rsidRPr="0031322D">
        <w:rPr>
          <w:rFonts w:ascii="Times New Roman" w:hAnsi="Times New Roman" w:cs="Times New Roman"/>
          <w:szCs w:val="24"/>
        </w:rPr>
        <w:t xml:space="preserve"> 1, Subdivision D of this </w:t>
      </w:r>
      <w:r w:rsidR="00771595" w:rsidRPr="0031322D">
        <w:rPr>
          <w:rFonts w:ascii="Times New Roman" w:hAnsi="Times New Roman" w:cs="Times New Roman"/>
          <w:szCs w:val="24"/>
        </w:rPr>
        <w:t>Article</w:t>
      </w:r>
      <w:r w:rsidRPr="0031322D">
        <w:rPr>
          <w:rFonts w:ascii="Times New Roman" w:hAnsi="Times New Roman" w:cs="Times New Roman"/>
          <w:szCs w:val="24"/>
        </w:rPr>
        <w:t>, except for “</w:t>
      </w:r>
      <w:r w:rsidR="00D635C8">
        <w:rPr>
          <w:rFonts w:ascii="Times New Roman" w:hAnsi="Times New Roman" w:cs="Times New Roman"/>
          <w:szCs w:val="24"/>
        </w:rPr>
        <w:t>a</w:t>
      </w:r>
      <w:r w:rsidRPr="0031322D">
        <w:rPr>
          <w:rFonts w:ascii="Times New Roman" w:hAnsi="Times New Roman" w:cs="Times New Roman"/>
          <w:szCs w:val="24"/>
        </w:rPr>
        <w:t xml:space="preserve">dult </w:t>
      </w:r>
      <w:r w:rsidR="00D635C8">
        <w:rPr>
          <w:rFonts w:ascii="Times New Roman" w:hAnsi="Times New Roman" w:cs="Times New Roman"/>
          <w:szCs w:val="24"/>
        </w:rPr>
        <w:t>u</w:t>
      </w:r>
      <w:r w:rsidRPr="0031322D">
        <w:rPr>
          <w:rFonts w:ascii="Times New Roman" w:hAnsi="Times New Roman" w:cs="Times New Roman"/>
          <w:szCs w:val="24"/>
        </w:rPr>
        <w:t>ses/</w:t>
      </w:r>
      <w:r w:rsidR="00D635C8">
        <w:rPr>
          <w:rFonts w:ascii="Times New Roman" w:hAnsi="Times New Roman" w:cs="Times New Roman"/>
          <w:szCs w:val="24"/>
        </w:rPr>
        <w:t>s</w:t>
      </w:r>
      <w:r w:rsidRPr="0031322D">
        <w:rPr>
          <w:rFonts w:ascii="Times New Roman" w:hAnsi="Times New Roman" w:cs="Times New Roman"/>
          <w:szCs w:val="24"/>
        </w:rPr>
        <w:t xml:space="preserve">exually </w:t>
      </w:r>
      <w:r w:rsidR="00D635C8">
        <w:rPr>
          <w:rFonts w:ascii="Times New Roman" w:hAnsi="Times New Roman" w:cs="Times New Roman"/>
          <w:szCs w:val="24"/>
        </w:rPr>
        <w:t>o</w:t>
      </w:r>
      <w:r w:rsidRPr="0031322D">
        <w:rPr>
          <w:rFonts w:ascii="Times New Roman" w:hAnsi="Times New Roman" w:cs="Times New Roman"/>
          <w:szCs w:val="24"/>
        </w:rPr>
        <w:t xml:space="preserve">riented </w:t>
      </w:r>
      <w:r w:rsidR="00D635C8">
        <w:rPr>
          <w:rFonts w:ascii="Times New Roman" w:hAnsi="Times New Roman" w:cs="Times New Roman"/>
          <w:szCs w:val="24"/>
        </w:rPr>
        <w:t>b</w:t>
      </w:r>
      <w:r w:rsidRPr="0031322D">
        <w:rPr>
          <w:rFonts w:ascii="Times New Roman" w:hAnsi="Times New Roman" w:cs="Times New Roman"/>
          <w:szCs w:val="24"/>
        </w:rPr>
        <w:t xml:space="preserve">usinesses” as specified in </w:t>
      </w:r>
      <w:r w:rsidR="009374BB" w:rsidRPr="0031322D">
        <w:rPr>
          <w:rFonts w:ascii="Times New Roman" w:hAnsi="Times New Roman" w:cs="Times New Roman"/>
          <w:szCs w:val="24"/>
        </w:rPr>
        <w:t>Section</w:t>
      </w:r>
      <w:r w:rsidRPr="0031322D">
        <w:rPr>
          <w:rFonts w:ascii="Times New Roman" w:hAnsi="Times New Roman" w:cs="Times New Roman"/>
          <w:szCs w:val="24"/>
        </w:rPr>
        <w:t xml:space="preserve"> </w:t>
      </w:r>
      <w:r w:rsidR="00771595" w:rsidRPr="0031322D">
        <w:rPr>
          <w:rFonts w:ascii="Times New Roman" w:hAnsi="Times New Roman" w:cs="Times New Roman"/>
          <w:szCs w:val="24"/>
        </w:rPr>
        <w:t>50-12-108 of this Code</w:t>
      </w:r>
      <w:r w:rsidRPr="0031322D">
        <w:rPr>
          <w:rFonts w:ascii="Times New Roman" w:hAnsi="Times New Roman" w:cs="Times New Roman"/>
          <w:szCs w:val="24"/>
        </w:rPr>
        <w:t>.</w:t>
      </w:r>
    </w:p>
    <w:p w14:paraId="734D38E2" w14:textId="365CA067" w:rsidR="00E67DD6" w:rsidRPr="0031322D" w:rsidRDefault="00DF5748" w:rsidP="0031322D">
      <w:pPr>
        <w:pStyle w:val="INDENT1"/>
        <w:ind w:left="1440" w:firstLine="0"/>
        <w:contextualSpacing/>
        <w:rPr>
          <w:rFonts w:ascii="Times New Roman" w:hAnsi="Times New Roman" w:cs="Times New Roman"/>
          <w:szCs w:val="24"/>
        </w:rPr>
      </w:pPr>
      <w:r w:rsidRPr="0031322D">
        <w:rPr>
          <w:rFonts w:ascii="Times New Roman" w:hAnsi="Times New Roman" w:cs="Times New Roman"/>
          <w:szCs w:val="24"/>
        </w:rPr>
        <w:t>For example, although a single-family detached dwelling is not permitted by right in the R6 District, a doctor’s office that has an apartment is permitted by right as a “Residential use combined in structures with permitted commercial uses.” In addition, in industrial zoning districts where new residential construction is prohibited, an existing building with a hardware store on the ground floor, for example, and residential units on the upper floor could be reoccupied on a Conditional Use basis and without the need for approval by the Board of Zoning Appeals</w:t>
      </w:r>
      <w:r w:rsidR="00771595" w:rsidRPr="0031322D">
        <w:rPr>
          <w:rFonts w:ascii="Times New Roman" w:hAnsi="Times New Roman" w:cs="Times New Roman"/>
          <w:strike/>
          <w:szCs w:val="24"/>
        </w:rPr>
        <w:t>,</w:t>
      </w:r>
      <w:r w:rsidR="00E67DD6" w:rsidRPr="0031322D">
        <w:rPr>
          <w:rFonts w:ascii="Times New Roman" w:hAnsi="Times New Roman" w:cs="Times New Roman"/>
          <w:szCs w:val="24"/>
          <w:u w:val="single"/>
        </w:rPr>
        <w:t>.</w:t>
      </w:r>
      <w:r w:rsidR="00E67DD6" w:rsidRPr="0031322D">
        <w:rPr>
          <w:rFonts w:ascii="Times New Roman" w:hAnsi="Times New Roman" w:cs="Times New Roman"/>
          <w:szCs w:val="24"/>
        </w:rPr>
        <w:t xml:space="preserve"> </w:t>
      </w:r>
    </w:p>
    <w:p w14:paraId="21A6E4AE" w14:textId="389EC06F" w:rsidR="00694CA2" w:rsidRDefault="009374BB" w:rsidP="0031322D">
      <w:pPr>
        <w:pStyle w:val="INDENT1"/>
        <w:ind w:left="1440" w:hanging="720"/>
        <w:contextualSpacing/>
        <w:rPr>
          <w:rFonts w:ascii="Times New Roman" w:hAnsi="Times New Roman"/>
          <w:u w:val="single"/>
        </w:rPr>
      </w:pPr>
      <w:r w:rsidRPr="0031322D">
        <w:rPr>
          <w:rFonts w:ascii="Times New Roman" w:hAnsi="Times New Roman" w:cs="Times New Roman"/>
          <w:szCs w:val="24"/>
          <w:u w:val="single"/>
        </w:rPr>
        <w:t>(4)</w:t>
      </w:r>
      <w:r w:rsidRPr="0031322D">
        <w:rPr>
          <w:rFonts w:ascii="Times New Roman" w:hAnsi="Times New Roman" w:cs="Times New Roman"/>
          <w:szCs w:val="24"/>
          <w:u w:val="single"/>
        </w:rPr>
        <w:tab/>
      </w:r>
      <w:r w:rsidR="006B6E93">
        <w:rPr>
          <w:rFonts w:ascii="Times New Roman" w:hAnsi="Times New Roman" w:cs="Times New Roman"/>
          <w:szCs w:val="24"/>
          <w:u w:val="single"/>
        </w:rPr>
        <w:t>In</w:t>
      </w:r>
      <w:r w:rsidR="006B6E93" w:rsidRPr="00D52371">
        <w:rPr>
          <w:rFonts w:ascii="Times New Roman" w:hAnsi="Times New Roman" w:cs="Times New Roman"/>
          <w:szCs w:val="24"/>
          <w:u w:val="single"/>
        </w:rPr>
        <w:t xml:space="preserve"> B2 and</w:t>
      </w:r>
      <w:r w:rsidR="00694CA2" w:rsidRPr="0031322D">
        <w:rPr>
          <w:rFonts w:ascii="Times New Roman" w:hAnsi="Times New Roman" w:cs="Times New Roman"/>
          <w:szCs w:val="24"/>
          <w:u w:val="single"/>
        </w:rPr>
        <w:t xml:space="preserve"> B3</w:t>
      </w:r>
      <w:r w:rsidR="006B6E93">
        <w:rPr>
          <w:rFonts w:ascii="Times New Roman" w:hAnsi="Times New Roman" w:cs="Times New Roman"/>
          <w:szCs w:val="24"/>
          <w:u w:val="single"/>
        </w:rPr>
        <w:t xml:space="preserve"> Districts</w:t>
      </w:r>
      <w:r w:rsidR="00694CA2" w:rsidRPr="0031322D">
        <w:rPr>
          <w:rFonts w:ascii="Times New Roman" w:hAnsi="Times New Roman" w:cs="Times New Roman"/>
          <w:szCs w:val="24"/>
          <w:u w:val="single"/>
        </w:rPr>
        <w:t xml:space="preserve">, lofts are permissible on a by-right basis only </w:t>
      </w:r>
      <w:r w:rsidR="00694CA2" w:rsidRPr="0031322D">
        <w:rPr>
          <w:rFonts w:ascii="Times New Roman" w:hAnsi="Times New Roman"/>
          <w:u w:val="single"/>
        </w:rPr>
        <w:t>where located in a Traditional Main Street Overlay area and combined in a structure with permitted commercial or industrial uses</w:t>
      </w:r>
      <w:r w:rsidR="000B6C6B">
        <w:rPr>
          <w:rFonts w:ascii="Times New Roman" w:hAnsi="Times New Roman"/>
          <w:u w:val="single"/>
        </w:rPr>
        <w:t xml:space="preserve">, and </w:t>
      </w:r>
      <w:r w:rsidR="005A5672">
        <w:rPr>
          <w:rFonts w:ascii="Times New Roman" w:hAnsi="Times New Roman"/>
          <w:u w:val="single"/>
        </w:rPr>
        <w:t>otherwise</w:t>
      </w:r>
      <w:r w:rsidR="000B6C6B">
        <w:rPr>
          <w:rFonts w:ascii="Times New Roman" w:hAnsi="Times New Roman"/>
          <w:u w:val="single"/>
        </w:rPr>
        <w:t xml:space="preserve"> are </w:t>
      </w:r>
      <w:r w:rsidR="005A5672">
        <w:rPr>
          <w:rFonts w:ascii="Times New Roman" w:hAnsi="Times New Roman"/>
          <w:u w:val="single"/>
        </w:rPr>
        <w:t>permissible conditionally</w:t>
      </w:r>
      <w:r w:rsidR="00694CA2">
        <w:rPr>
          <w:rFonts w:ascii="Times New Roman" w:hAnsi="Times New Roman"/>
          <w:u w:val="single"/>
        </w:rPr>
        <w:t xml:space="preserve">. </w:t>
      </w:r>
    </w:p>
    <w:p w14:paraId="77B154FE" w14:textId="0180E983" w:rsidR="00694CA2" w:rsidRDefault="00694CA2" w:rsidP="0031322D">
      <w:pPr>
        <w:pStyle w:val="INDENT1"/>
        <w:ind w:left="1440" w:hanging="720"/>
        <w:contextualSpacing/>
        <w:rPr>
          <w:rFonts w:ascii="Times New Roman" w:hAnsi="Times New Roman" w:cs="Times New Roman"/>
          <w:szCs w:val="24"/>
        </w:rPr>
      </w:pPr>
      <w:r>
        <w:rPr>
          <w:rFonts w:ascii="Times New Roman" w:hAnsi="Times New Roman" w:cs="Times New Roman"/>
          <w:szCs w:val="24"/>
          <w:u w:val="single"/>
        </w:rPr>
        <w:t>(5)</w:t>
      </w:r>
      <w:r>
        <w:rPr>
          <w:rFonts w:ascii="Times New Roman" w:hAnsi="Times New Roman" w:cs="Times New Roman"/>
          <w:szCs w:val="24"/>
          <w:u w:val="single"/>
        </w:rPr>
        <w:tab/>
      </w:r>
      <w:r w:rsidR="006B6E93">
        <w:rPr>
          <w:rFonts w:ascii="Times New Roman" w:hAnsi="Times New Roman" w:cs="Times New Roman"/>
          <w:szCs w:val="24"/>
          <w:u w:val="single"/>
        </w:rPr>
        <w:t>In</w:t>
      </w:r>
      <w:r>
        <w:rPr>
          <w:rFonts w:ascii="Times New Roman" w:hAnsi="Times New Roman" w:cs="Times New Roman"/>
          <w:szCs w:val="24"/>
          <w:u w:val="single"/>
        </w:rPr>
        <w:t xml:space="preserve"> B4</w:t>
      </w:r>
      <w:r w:rsidR="006B6E93">
        <w:rPr>
          <w:rFonts w:ascii="Times New Roman" w:hAnsi="Times New Roman" w:cs="Times New Roman"/>
          <w:szCs w:val="24"/>
          <w:u w:val="single"/>
        </w:rPr>
        <w:t xml:space="preserve"> Districts</w:t>
      </w:r>
      <w:r>
        <w:rPr>
          <w:rFonts w:ascii="Times New Roman" w:hAnsi="Times New Roman" w:cs="Times New Roman"/>
          <w:szCs w:val="24"/>
          <w:u w:val="single"/>
        </w:rPr>
        <w:t xml:space="preserve">, lofts are permissible on a by-right basis only where located in the Central Business District </w:t>
      </w:r>
      <w:r w:rsidR="000B6C6B">
        <w:rPr>
          <w:rFonts w:ascii="Times New Roman" w:hAnsi="Times New Roman" w:cs="Times New Roman"/>
          <w:szCs w:val="24"/>
          <w:u w:val="single"/>
        </w:rPr>
        <w:t xml:space="preserve">or in a Traditional Main Street Overlay Area, and </w:t>
      </w:r>
      <w:r w:rsidR="005A5672">
        <w:rPr>
          <w:rFonts w:ascii="Times New Roman" w:hAnsi="Times New Roman" w:cs="Times New Roman"/>
          <w:szCs w:val="24"/>
          <w:u w:val="single"/>
        </w:rPr>
        <w:t>otherwise</w:t>
      </w:r>
      <w:r w:rsidR="000B6C6B">
        <w:rPr>
          <w:rFonts w:ascii="Times New Roman" w:hAnsi="Times New Roman" w:cs="Times New Roman"/>
          <w:szCs w:val="24"/>
          <w:u w:val="single"/>
        </w:rPr>
        <w:t xml:space="preserve"> are permissible </w:t>
      </w:r>
      <w:r w:rsidR="005A5672">
        <w:rPr>
          <w:rFonts w:ascii="Times New Roman" w:hAnsi="Times New Roman" w:cs="Times New Roman"/>
          <w:szCs w:val="24"/>
          <w:u w:val="single"/>
        </w:rPr>
        <w:t>conditionally</w:t>
      </w:r>
      <w:r w:rsidR="000B6C6B">
        <w:rPr>
          <w:rFonts w:ascii="Times New Roman" w:hAnsi="Times New Roman" w:cs="Times New Roman"/>
          <w:szCs w:val="24"/>
          <w:u w:val="single"/>
        </w:rPr>
        <w:t xml:space="preserve">. </w:t>
      </w:r>
      <w:r>
        <w:rPr>
          <w:rFonts w:ascii="Times New Roman" w:hAnsi="Times New Roman" w:cs="Times New Roman"/>
          <w:szCs w:val="24"/>
        </w:rPr>
        <w:t xml:space="preserve"> </w:t>
      </w:r>
    </w:p>
    <w:p w14:paraId="159CB00C" w14:textId="2A92674A" w:rsidR="006B6E93" w:rsidRDefault="000B6C6B" w:rsidP="0031322D">
      <w:pPr>
        <w:pStyle w:val="INDENT1"/>
        <w:ind w:left="1440" w:hanging="720"/>
        <w:contextualSpacing/>
        <w:rPr>
          <w:rFonts w:ascii="Times New Roman" w:hAnsi="Times New Roman" w:cs="Times New Roman"/>
          <w:szCs w:val="24"/>
          <w:u w:val="single"/>
        </w:rPr>
      </w:pPr>
      <w:r w:rsidRPr="00D52371">
        <w:rPr>
          <w:rFonts w:ascii="Times New Roman" w:hAnsi="Times New Roman" w:cs="Times New Roman"/>
          <w:szCs w:val="24"/>
          <w:u w:val="single"/>
        </w:rPr>
        <w:lastRenderedPageBreak/>
        <w:t>(6</w:t>
      </w:r>
      <w:r w:rsidR="00694CA2" w:rsidRPr="0031322D">
        <w:rPr>
          <w:rFonts w:ascii="Times New Roman" w:hAnsi="Times New Roman" w:cs="Times New Roman"/>
          <w:szCs w:val="24"/>
          <w:u w:val="single"/>
        </w:rPr>
        <w:t>)</w:t>
      </w:r>
      <w:r w:rsidR="00694CA2" w:rsidRPr="0031322D">
        <w:rPr>
          <w:rFonts w:ascii="Times New Roman" w:hAnsi="Times New Roman" w:cs="Times New Roman"/>
          <w:szCs w:val="24"/>
          <w:u w:val="single"/>
        </w:rPr>
        <w:tab/>
      </w:r>
      <w:r w:rsidR="006B6E93">
        <w:rPr>
          <w:rFonts w:ascii="Times New Roman" w:hAnsi="Times New Roman" w:cs="Times New Roman"/>
          <w:szCs w:val="24"/>
          <w:u w:val="single"/>
        </w:rPr>
        <w:t>In B2, B3</w:t>
      </w:r>
      <w:r w:rsidR="006B6E93" w:rsidRPr="00D52371">
        <w:rPr>
          <w:rFonts w:ascii="Times New Roman" w:hAnsi="Times New Roman" w:cs="Times New Roman"/>
          <w:szCs w:val="24"/>
          <w:u w:val="single"/>
        </w:rPr>
        <w:t xml:space="preserve">, and B4 Districts, </w:t>
      </w:r>
      <w:r w:rsidR="006B6E93" w:rsidRPr="002B16B2">
        <w:rPr>
          <w:rFonts w:ascii="Times New Roman" w:hAnsi="Times New Roman" w:cs="Times New Roman"/>
          <w:szCs w:val="24"/>
          <w:u w:val="single"/>
        </w:rPr>
        <w:t>residential</w:t>
      </w:r>
      <w:r w:rsidR="006B6E93">
        <w:rPr>
          <w:rFonts w:ascii="Times New Roman" w:hAnsi="Times New Roman" w:cs="Times New Roman"/>
          <w:szCs w:val="24"/>
          <w:u w:val="single"/>
        </w:rPr>
        <w:t xml:space="preserve"> </w:t>
      </w:r>
      <w:r w:rsidR="006B6E93" w:rsidRPr="006B6E93">
        <w:rPr>
          <w:rFonts w:ascii="Times New Roman" w:hAnsi="Times New Roman" w:cs="Times New Roman"/>
          <w:szCs w:val="24"/>
          <w:u w:val="single"/>
        </w:rPr>
        <w:t>use</w:t>
      </w:r>
      <w:r w:rsidR="006B6E93">
        <w:rPr>
          <w:rFonts w:ascii="Times New Roman" w:hAnsi="Times New Roman" w:cs="Times New Roman"/>
          <w:szCs w:val="24"/>
          <w:u w:val="single"/>
        </w:rPr>
        <w:t>s</w:t>
      </w:r>
      <w:r w:rsidR="006B6E93" w:rsidRPr="006B6E93">
        <w:rPr>
          <w:rFonts w:ascii="Times New Roman" w:hAnsi="Times New Roman" w:cs="Times New Roman"/>
          <w:szCs w:val="24"/>
          <w:u w:val="single"/>
        </w:rPr>
        <w:t xml:space="preserve"> combined in structures with permitted commercial uses</w:t>
      </w:r>
      <w:r w:rsidR="006B6E93">
        <w:rPr>
          <w:rFonts w:ascii="Times New Roman" w:hAnsi="Times New Roman" w:cs="Times New Roman"/>
          <w:szCs w:val="24"/>
          <w:u w:val="single"/>
        </w:rPr>
        <w:t xml:space="preserve"> are permissible on a by-right basis only where located in a Traditional Main Street Overlay Area, and </w:t>
      </w:r>
      <w:r w:rsidR="005A5672">
        <w:rPr>
          <w:rFonts w:ascii="Times New Roman" w:hAnsi="Times New Roman" w:cs="Times New Roman"/>
          <w:szCs w:val="24"/>
          <w:u w:val="single"/>
        </w:rPr>
        <w:t>otherwise</w:t>
      </w:r>
      <w:r w:rsidR="006B6E93">
        <w:rPr>
          <w:rFonts w:ascii="Times New Roman" w:hAnsi="Times New Roman" w:cs="Times New Roman"/>
          <w:szCs w:val="24"/>
          <w:u w:val="single"/>
        </w:rPr>
        <w:t xml:space="preserve"> are permissible </w:t>
      </w:r>
      <w:r w:rsidR="005A5672">
        <w:rPr>
          <w:rFonts w:ascii="Times New Roman" w:hAnsi="Times New Roman" w:cs="Times New Roman"/>
          <w:szCs w:val="24"/>
          <w:u w:val="single"/>
        </w:rPr>
        <w:t>conditionally</w:t>
      </w:r>
      <w:r w:rsidR="006B6E93">
        <w:rPr>
          <w:rFonts w:ascii="Times New Roman" w:hAnsi="Times New Roman" w:cs="Times New Roman"/>
          <w:szCs w:val="24"/>
          <w:u w:val="single"/>
        </w:rPr>
        <w:t xml:space="preserve">. </w:t>
      </w:r>
    </w:p>
    <w:p w14:paraId="748C18EE" w14:textId="4A952812" w:rsidR="00DF5748" w:rsidRPr="0031322D" w:rsidRDefault="006B6E93" w:rsidP="0031322D">
      <w:pPr>
        <w:pStyle w:val="INDENT1"/>
        <w:ind w:left="1440" w:hanging="720"/>
        <w:contextualSpacing/>
        <w:rPr>
          <w:rFonts w:ascii="Times New Roman" w:hAnsi="Times New Roman" w:cs="Times New Roman"/>
          <w:szCs w:val="24"/>
        </w:rPr>
      </w:pPr>
      <w:r>
        <w:rPr>
          <w:rFonts w:ascii="Times New Roman" w:hAnsi="Times New Roman" w:cs="Times New Roman"/>
          <w:szCs w:val="24"/>
          <w:u w:val="single"/>
        </w:rPr>
        <w:t>(7)</w:t>
      </w:r>
      <w:r>
        <w:rPr>
          <w:rFonts w:ascii="Times New Roman" w:hAnsi="Times New Roman" w:cs="Times New Roman"/>
          <w:szCs w:val="24"/>
          <w:u w:val="single"/>
        </w:rPr>
        <w:tab/>
        <w:t>In</w:t>
      </w:r>
      <w:r w:rsidR="00E67DD6" w:rsidRPr="0031322D">
        <w:rPr>
          <w:rFonts w:ascii="Times New Roman" w:hAnsi="Times New Roman" w:cs="Times New Roman"/>
          <w:szCs w:val="24"/>
          <w:u w:val="single"/>
        </w:rPr>
        <w:t xml:space="preserve"> M1, M2, M3, and M4</w:t>
      </w:r>
      <w:r>
        <w:rPr>
          <w:rFonts w:ascii="Times New Roman" w:hAnsi="Times New Roman" w:cs="Times New Roman"/>
          <w:szCs w:val="24"/>
          <w:u w:val="single"/>
        </w:rPr>
        <w:t xml:space="preserve"> Districts</w:t>
      </w:r>
      <w:r w:rsidR="00E67DD6" w:rsidRPr="0031322D">
        <w:rPr>
          <w:rFonts w:ascii="Times New Roman" w:hAnsi="Times New Roman" w:cs="Times New Roman"/>
          <w:szCs w:val="24"/>
          <w:u w:val="single"/>
        </w:rPr>
        <w:t>, new construction of a “</w:t>
      </w:r>
      <w:r>
        <w:rPr>
          <w:rFonts w:ascii="Times New Roman" w:hAnsi="Times New Roman" w:cs="Times New Roman"/>
          <w:szCs w:val="24"/>
          <w:u w:val="single"/>
        </w:rPr>
        <w:t>r</w:t>
      </w:r>
      <w:r w:rsidR="00E67DD6" w:rsidRPr="0031322D">
        <w:rPr>
          <w:rFonts w:ascii="Times New Roman" w:hAnsi="Times New Roman" w:cs="Times New Roman"/>
          <w:szCs w:val="24"/>
          <w:u w:val="single"/>
        </w:rPr>
        <w:t>esidential use combined with permitted commercial uses” is limited to not more than two residential units.</w:t>
      </w:r>
      <w:r w:rsidR="00E67DD6" w:rsidRPr="0031322D">
        <w:rPr>
          <w:rFonts w:ascii="Times New Roman" w:hAnsi="Times New Roman" w:cs="Times New Roman"/>
          <w:szCs w:val="24"/>
        </w:rPr>
        <w:t xml:space="preserve">  </w:t>
      </w:r>
      <w:r w:rsidR="00771595" w:rsidRPr="0031322D">
        <w:rPr>
          <w:rFonts w:ascii="Times New Roman" w:hAnsi="Times New Roman" w:cs="Times New Roman"/>
          <w:strike/>
          <w:szCs w:val="24"/>
        </w:rPr>
        <w:t>provided, that</w:t>
      </w:r>
      <w:r w:rsidR="00771595" w:rsidRPr="0031322D">
        <w:rPr>
          <w:rFonts w:ascii="Times New Roman" w:hAnsi="Times New Roman" w:cs="Times New Roman"/>
          <w:szCs w:val="24"/>
        </w:rPr>
        <w:t xml:space="preserve"> </w:t>
      </w:r>
      <w:r w:rsidR="00E67DD6" w:rsidRPr="0031322D">
        <w:rPr>
          <w:rFonts w:ascii="Times New Roman" w:hAnsi="Times New Roman" w:cs="Times New Roman"/>
          <w:szCs w:val="24"/>
          <w:u w:val="single"/>
        </w:rPr>
        <w:t>However,</w:t>
      </w:r>
      <w:r w:rsidR="00E67DD6" w:rsidRPr="0031322D">
        <w:rPr>
          <w:rFonts w:ascii="Times New Roman" w:hAnsi="Times New Roman" w:cs="Times New Roman"/>
          <w:szCs w:val="24"/>
        </w:rPr>
        <w:t xml:space="preserve"> </w:t>
      </w:r>
      <w:r w:rsidR="00771595" w:rsidRPr="0031322D">
        <w:rPr>
          <w:rFonts w:ascii="Times New Roman" w:hAnsi="Times New Roman" w:cs="Times New Roman"/>
          <w:szCs w:val="24"/>
        </w:rPr>
        <w:t>any</w:t>
      </w:r>
      <w:r w:rsidR="00DF5748" w:rsidRPr="0031322D">
        <w:rPr>
          <w:rFonts w:ascii="Times New Roman" w:hAnsi="Times New Roman" w:cs="Times New Roman"/>
          <w:szCs w:val="24"/>
        </w:rPr>
        <w:t xml:space="preserve"> time three or more residential units are combined with permitted commercial uses in an existing commercial or industrial structure in the B6, M1, M2, M3, M4, or SD4 District, the use shall be subject to the review of the Loft Review Committee as provided for in A</w:t>
      </w:r>
      <w:r w:rsidR="005A5672">
        <w:rPr>
          <w:rFonts w:ascii="Times New Roman" w:hAnsi="Times New Roman" w:cs="Times New Roman"/>
          <w:szCs w:val="24"/>
        </w:rPr>
        <w:t>rticle</w:t>
      </w:r>
      <w:r w:rsidR="00DF5748" w:rsidRPr="0031322D">
        <w:rPr>
          <w:rFonts w:ascii="Times New Roman" w:hAnsi="Times New Roman" w:cs="Times New Roman"/>
          <w:szCs w:val="24"/>
        </w:rPr>
        <w:t xml:space="preserve"> II, D</w:t>
      </w:r>
      <w:r w:rsidR="005A5672">
        <w:rPr>
          <w:rFonts w:ascii="Times New Roman" w:hAnsi="Times New Roman" w:cs="Times New Roman"/>
          <w:szCs w:val="24"/>
        </w:rPr>
        <w:t>ivision</w:t>
      </w:r>
      <w:r w:rsidR="00DF5748" w:rsidRPr="0031322D">
        <w:rPr>
          <w:rFonts w:ascii="Times New Roman" w:hAnsi="Times New Roman" w:cs="Times New Roman"/>
          <w:szCs w:val="24"/>
        </w:rPr>
        <w:t xml:space="preserve"> </w:t>
      </w:r>
      <w:r w:rsidR="00771595" w:rsidRPr="0031322D">
        <w:rPr>
          <w:rFonts w:ascii="Times New Roman" w:hAnsi="Times New Roman" w:cs="Times New Roman"/>
          <w:szCs w:val="24"/>
        </w:rPr>
        <w:t>6</w:t>
      </w:r>
      <w:r w:rsidR="00DF5748" w:rsidRPr="0031322D">
        <w:rPr>
          <w:rFonts w:ascii="Times New Roman" w:hAnsi="Times New Roman" w:cs="Times New Roman"/>
          <w:szCs w:val="24"/>
        </w:rPr>
        <w:t>, Subdivision C</w:t>
      </w:r>
      <w:r w:rsidR="005A5672">
        <w:rPr>
          <w:rFonts w:ascii="Times New Roman" w:hAnsi="Times New Roman" w:cs="Times New Roman"/>
          <w:szCs w:val="24"/>
        </w:rPr>
        <w:t>,</w:t>
      </w:r>
      <w:r w:rsidR="00DF5748" w:rsidRPr="0031322D">
        <w:rPr>
          <w:rFonts w:ascii="Times New Roman" w:hAnsi="Times New Roman" w:cs="Times New Roman"/>
          <w:szCs w:val="24"/>
        </w:rPr>
        <w:t xml:space="preserve"> of this Chapter.</w:t>
      </w:r>
    </w:p>
    <w:p w14:paraId="3DA552C7" w14:textId="4344C963" w:rsidR="00DF5748" w:rsidRPr="0031322D" w:rsidRDefault="007D2B47"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u w:val="single"/>
        </w:rPr>
        <w:t>(</w:t>
      </w:r>
      <w:r w:rsidR="006B6E93">
        <w:rPr>
          <w:rFonts w:ascii="Times New Roman" w:hAnsi="Times New Roman" w:cs="Times New Roman"/>
          <w:szCs w:val="24"/>
          <w:u w:val="single"/>
        </w:rPr>
        <w:t>8</w:t>
      </w:r>
      <w:r w:rsidRPr="0031322D">
        <w:rPr>
          <w:rFonts w:ascii="Times New Roman" w:hAnsi="Times New Roman" w:cs="Times New Roman"/>
          <w:szCs w:val="24"/>
          <w:u w:val="single"/>
        </w:rPr>
        <w:t>)</w:t>
      </w:r>
      <w:r w:rsidR="00771595" w:rsidRPr="0031322D">
        <w:rPr>
          <w:rFonts w:ascii="Times New Roman" w:hAnsi="Times New Roman" w:cs="Times New Roman"/>
          <w:szCs w:val="24"/>
        </w:rPr>
        <w:tab/>
      </w:r>
      <w:r w:rsidR="00DF5748" w:rsidRPr="0031322D">
        <w:rPr>
          <w:rFonts w:ascii="Times New Roman" w:hAnsi="Times New Roman" w:cs="Times New Roman"/>
          <w:szCs w:val="24"/>
        </w:rPr>
        <w:t xml:space="preserve"> In the SD4 District, specially designated merchant’s (SDM) establishments and </w:t>
      </w:r>
      <w:r w:rsidR="009374BB" w:rsidRPr="0031322D">
        <w:rPr>
          <w:rFonts w:ascii="Times New Roman" w:hAnsi="Times New Roman" w:cs="Times New Roman"/>
          <w:szCs w:val="24"/>
        </w:rPr>
        <w:t>specially</w:t>
      </w:r>
      <w:r w:rsidR="00DF5748" w:rsidRPr="0031322D">
        <w:rPr>
          <w:rFonts w:ascii="Times New Roman" w:hAnsi="Times New Roman" w:cs="Times New Roman"/>
          <w:szCs w:val="24"/>
        </w:rPr>
        <w:t xml:space="preserve"> designated distributor’s (SDD) establishments are permitted when incidental to, accessory to, and on the same zoning lot as a loft development that has not fewer than 50 dwelling units.</w:t>
      </w:r>
    </w:p>
    <w:p w14:paraId="0A6580ED" w14:textId="7AB2D3FF" w:rsidR="00DF5748" w:rsidRPr="0031322D" w:rsidRDefault="007D2B47"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u w:val="single"/>
        </w:rPr>
        <w:t>(</w:t>
      </w:r>
      <w:r w:rsidR="006B6E93">
        <w:rPr>
          <w:rFonts w:ascii="Times New Roman" w:hAnsi="Times New Roman" w:cs="Times New Roman"/>
          <w:szCs w:val="24"/>
          <w:u w:val="single"/>
        </w:rPr>
        <w:t>9</w:t>
      </w:r>
      <w:r w:rsidRPr="0031322D">
        <w:rPr>
          <w:rFonts w:ascii="Times New Roman" w:hAnsi="Times New Roman" w:cs="Times New Roman"/>
          <w:szCs w:val="24"/>
          <w:u w:val="single"/>
        </w:rPr>
        <w:t>)</w:t>
      </w:r>
      <w:r w:rsidR="00771595" w:rsidRPr="0031322D">
        <w:rPr>
          <w:rFonts w:ascii="Times New Roman" w:hAnsi="Times New Roman" w:cs="Times New Roman"/>
          <w:szCs w:val="24"/>
        </w:rPr>
        <w:tab/>
        <w:t>I</w:t>
      </w:r>
      <w:r w:rsidR="00DF5748" w:rsidRPr="0031322D">
        <w:rPr>
          <w:rFonts w:ascii="Times New Roman" w:hAnsi="Times New Roman" w:cs="Times New Roman"/>
          <w:szCs w:val="24"/>
        </w:rPr>
        <w:t xml:space="preserve">n designated Traditional Main Street Overlay Areas, as provided in </w:t>
      </w:r>
      <w:r w:rsidR="009374BB" w:rsidRPr="0031322D">
        <w:rPr>
          <w:rFonts w:ascii="Times New Roman" w:hAnsi="Times New Roman" w:cs="Times New Roman"/>
          <w:szCs w:val="24"/>
        </w:rPr>
        <w:t>Section</w:t>
      </w:r>
      <w:r w:rsidR="00DF5748" w:rsidRPr="0031322D">
        <w:rPr>
          <w:rFonts w:ascii="Times New Roman" w:hAnsi="Times New Roman" w:cs="Times New Roman"/>
          <w:szCs w:val="24"/>
        </w:rPr>
        <w:t xml:space="preserve"> </w:t>
      </w:r>
      <w:r w:rsidR="00771595" w:rsidRPr="0031322D">
        <w:rPr>
          <w:rFonts w:ascii="Times New Roman" w:hAnsi="Times New Roman" w:cs="Times New Roman"/>
          <w:szCs w:val="24"/>
        </w:rPr>
        <w:t>50-11-382</w:t>
      </w:r>
      <w:r w:rsidR="00DF5748" w:rsidRPr="0031322D">
        <w:rPr>
          <w:rFonts w:ascii="Times New Roman" w:hAnsi="Times New Roman" w:cs="Times New Roman"/>
          <w:szCs w:val="24"/>
        </w:rPr>
        <w:t xml:space="preserve"> of this Code, residential uses</w:t>
      </w:r>
      <w:r w:rsidR="00DF5748" w:rsidRPr="0031322D">
        <w:rPr>
          <w:rFonts w:ascii="Times New Roman" w:hAnsi="Times New Roman" w:cs="Times New Roman"/>
          <w:strike/>
          <w:szCs w:val="24"/>
        </w:rPr>
        <w:t>, including multiple-family dwellings</w:t>
      </w:r>
      <w:r w:rsidR="00DF5748" w:rsidRPr="0031322D">
        <w:rPr>
          <w:rFonts w:ascii="Times New Roman" w:hAnsi="Times New Roman" w:cs="Times New Roman"/>
          <w:szCs w:val="24"/>
        </w:rPr>
        <w:t xml:space="preserve"> combined in structures with commercial </w:t>
      </w:r>
      <w:r w:rsidR="00DF5748" w:rsidRPr="0031322D">
        <w:rPr>
          <w:rFonts w:ascii="Times New Roman" w:hAnsi="Times New Roman" w:cs="Times New Roman"/>
          <w:szCs w:val="24"/>
          <w:u w:val="single"/>
        </w:rPr>
        <w:t xml:space="preserve">or industrial </w:t>
      </w:r>
      <w:r w:rsidR="00DF5748" w:rsidRPr="0031322D">
        <w:rPr>
          <w:rFonts w:ascii="Times New Roman" w:hAnsi="Times New Roman" w:cs="Times New Roman"/>
          <w:szCs w:val="24"/>
        </w:rPr>
        <w:t xml:space="preserve">uses that are permitted </w:t>
      </w:r>
      <w:r w:rsidR="00DF5748" w:rsidRPr="0031322D">
        <w:rPr>
          <w:rFonts w:ascii="Times New Roman" w:hAnsi="Times New Roman" w:cs="Times New Roman"/>
          <w:strike/>
          <w:szCs w:val="24"/>
        </w:rPr>
        <w:t xml:space="preserve">by right </w:t>
      </w:r>
      <w:r w:rsidR="00DF5748" w:rsidRPr="0031322D">
        <w:rPr>
          <w:rFonts w:ascii="Times New Roman" w:hAnsi="Times New Roman" w:cs="Times New Roman"/>
          <w:szCs w:val="24"/>
        </w:rPr>
        <w:t>in the respective zoning district</w:t>
      </w:r>
      <w:r w:rsidR="007C72F9" w:rsidRPr="0031322D">
        <w:rPr>
          <w:rFonts w:ascii="Times New Roman" w:hAnsi="Times New Roman" w:cs="Times New Roman"/>
          <w:szCs w:val="24"/>
          <w:u w:val="single"/>
        </w:rPr>
        <w:t>,</w:t>
      </w:r>
      <w:r w:rsidR="00DF5748" w:rsidRPr="0031322D">
        <w:rPr>
          <w:rFonts w:ascii="Times New Roman" w:hAnsi="Times New Roman" w:cs="Times New Roman"/>
          <w:szCs w:val="24"/>
        </w:rPr>
        <w:t xml:space="preserve"> shall be permitted by right.</w:t>
      </w:r>
    </w:p>
    <w:p w14:paraId="730FB566" w14:textId="77777777" w:rsidR="00DF5748" w:rsidRPr="0031322D" w:rsidRDefault="00DF5748"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w:t>
      </w:r>
      <w:r w:rsidRPr="0031322D">
        <w:rPr>
          <w:rFonts w:ascii="Times New Roman" w:hAnsi="Times New Roman"/>
          <w:strike w:val="0"/>
          <w:szCs w:val="24"/>
        </w:rPr>
        <w:t>-12-</w:t>
      </w:r>
      <w:r w:rsidR="00771595" w:rsidRPr="0031322D">
        <w:rPr>
          <w:rFonts w:ascii="Times New Roman" w:hAnsi="Times New Roman"/>
          <w:strike w:val="0"/>
          <w:szCs w:val="24"/>
        </w:rPr>
        <w:t>162</w:t>
      </w:r>
      <w:r w:rsidRPr="0031322D">
        <w:rPr>
          <w:rFonts w:ascii="Times New Roman" w:hAnsi="Times New Roman"/>
          <w:strike w:val="0"/>
          <w:szCs w:val="24"/>
        </w:rPr>
        <w:t>. Multi-family dwellings.</w:t>
      </w:r>
    </w:p>
    <w:p w14:paraId="3CAEF7D3" w14:textId="6017C5A6" w:rsidR="00DF5748" w:rsidRPr="0031322D" w:rsidRDefault="00DF5748" w:rsidP="0031322D">
      <w:pPr>
        <w:pStyle w:val="INDENT1"/>
        <w:ind w:left="0" w:firstLine="720"/>
        <w:contextualSpacing/>
        <w:rPr>
          <w:rFonts w:ascii="Times New Roman" w:hAnsi="Times New Roman" w:cs="Times New Roman"/>
          <w:szCs w:val="24"/>
        </w:rPr>
      </w:pPr>
      <w:r w:rsidRPr="0031322D">
        <w:rPr>
          <w:rFonts w:ascii="Times New Roman" w:hAnsi="Times New Roman" w:cs="Times New Roman"/>
          <w:szCs w:val="24"/>
        </w:rPr>
        <w:t>Multi-family dwelling</w:t>
      </w:r>
      <w:r w:rsidR="00C7129C">
        <w:rPr>
          <w:rFonts w:ascii="Times New Roman" w:hAnsi="Times New Roman" w:cs="Times New Roman"/>
          <w:szCs w:val="24"/>
        </w:rPr>
        <w:t>s</w:t>
      </w:r>
      <w:r w:rsidRPr="0031322D">
        <w:rPr>
          <w:rFonts w:ascii="Times New Roman" w:hAnsi="Times New Roman" w:cs="Times New Roman"/>
          <w:szCs w:val="24"/>
        </w:rPr>
        <w:t xml:space="preserve"> shall be subject to the following </w:t>
      </w:r>
      <w:r w:rsidR="009374BB" w:rsidRPr="0031322D">
        <w:rPr>
          <w:rFonts w:ascii="Times New Roman" w:hAnsi="Times New Roman" w:cs="Times New Roman"/>
          <w:szCs w:val="24"/>
        </w:rPr>
        <w:t>requirements</w:t>
      </w:r>
      <w:r w:rsidRPr="0031322D">
        <w:rPr>
          <w:rFonts w:ascii="Times New Roman" w:hAnsi="Times New Roman" w:cs="Times New Roman"/>
          <w:szCs w:val="24"/>
        </w:rPr>
        <w:t>:</w:t>
      </w:r>
    </w:p>
    <w:p w14:paraId="1F66378A" w14:textId="397BE362"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lastRenderedPageBreak/>
        <w:t xml:space="preserve">(1) </w:t>
      </w:r>
      <w:r w:rsidR="00771595" w:rsidRPr="0031322D">
        <w:rPr>
          <w:rFonts w:ascii="Times New Roman" w:hAnsi="Times New Roman" w:cs="Times New Roman"/>
          <w:szCs w:val="24"/>
        </w:rPr>
        <w:tab/>
      </w:r>
      <w:r w:rsidRPr="0031322D">
        <w:rPr>
          <w:rFonts w:ascii="Times New Roman" w:hAnsi="Times New Roman" w:cs="Times New Roman"/>
          <w:szCs w:val="24"/>
        </w:rPr>
        <w:t xml:space="preserve">In the R2 District, such uses shall have a maximum of </w:t>
      </w:r>
      <w:r w:rsidR="009C26D4" w:rsidRPr="0031322D">
        <w:rPr>
          <w:rFonts w:ascii="Times New Roman" w:hAnsi="Times New Roman" w:cs="Times New Roman"/>
          <w:szCs w:val="24"/>
        </w:rPr>
        <w:t>eight</w:t>
      </w:r>
      <w:r w:rsidRPr="0031322D">
        <w:rPr>
          <w:rFonts w:ascii="Times New Roman" w:hAnsi="Times New Roman" w:cs="Times New Roman"/>
          <w:szCs w:val="24"/>
        </w:rPr>
        <w:t xml:space="preserve"> dwelling units, except where developed under the “</w:t>
      </w:r>
      <w:r w:rsidR="00D635C8">
        <w:rPr>
          <w:rFonts w:ascii="Times New Roman" w:hAnsi="Times New Roman" w:cs="Times New Roman"/>
          <w:szCs w:val="24"/>
        </w:rPr>
        <w:t>s</w:t>
      </w:r>
      <w:r w:rsidRPr="0031322D">
        <w:rPr>
          <w:rFonts w:ascii="Times New Roman" w:hAnsi="Times New Roman" w:cs="Times New Roman"/>
          <w:szCs w:val="24"/>
        </w:rPr>
        <w:t xml:space="preserve">chool building adaptive reuse” provision as defined in </w:t>
      </w:r>
      <w:r w:rsidR="009374BB" w:rsidRPr="0031322D">
        <w:rPr>
          <w:rFonts w:ascii="Times New Roman" w:hAnsi="Times New Roman" w:cs="Times New Roman"/>
          <w:szCs w:val="24"/>
        </w:rPr>
        <w:t>Section</w:t>
      </w:r>
      <w:r w:rsidRPr="0031322D">
        <w:rPr>
          <w:rFonts w:ascii="Times New Roman" w:hAnsi="Times New Roman" w:cs="Times New Roman"/>
          <w:szCs w:val="24"/>
        </w:rPr>
        <w:t xml:space="preserve"> </w:t>
      </w:r>
      <w:r w:rsidR="00771595" w:rsidRPr="0031322D">
        <w:rPr>
          <w:rFonts w:ascii="Times New Roman" w:hAnsi="Times New Roman" w:cs="Times New Roman"/>
          <w:szCs w:val="24"/>
        </w:rPr>
        <w:t>50-16-381</w:t>
      </w:r>
      <w:r w:rsidRPr="0031322D">
        <w:rPr>
          <w:rFonts w:ascii="Times New Roman" w:hAnsi="Times New Roman" w:cs="Times New Roman"/>
          <w:szCs w:val="24"/>
        </w:rPr>
        <w:t xml:space="preserve"> of this Code;</w:t>
      </w:r>
    </w:p>
    <w:p w14:paraId="2F6D7377" w14:textId="60CF0948"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771595" w:rsidRPr="0031322D">
        <w:rPr>
          <w:rFonts w:ascii="Times New Roman" w:hAnsi="Times New Roman" w:cs="Times New Roman"/>
          <w:szCs w:val="24"/>
        </w:rPr>
        <w:tab/>
      </w:r>
      <w:r w:rsidRPr="0031322D">
        <w:rPr>
          <w:rFonts w:ascii="Times New Roman" w:hAnsi="Times New Roman" w:cs="Times New Roman"/>
          <w:szCs w:val="24"/>
        </w:rPr>
        <w:t xml:space="preserve">In the R3 District, multiple-family dwellings, where fewer than </w:t>
      </w:r>
      <w:r w:rsidR="00771595" w:rsidRPr="0031322D">
        <w:rPr>
          <w:rFonts w:ascii="Times New Roman" w:hAnsi="Times New Roman" w:cs="Times New Roman"/>
          <w:szCs w:val="24"/>
        </w:rPr>
        <w:t>50</w:t>
      </w:r>
      <w:r w:rsidRPr="0031322D">
        <w:rPr>
          <w:rFonts w:ascii="Times New Roman" w:hAnsi="Times New Roman" w:cs="Times New Roman"/>
          <w:szCs w:val="24"/>
        </w:rPr>
        <w:t xml:space="preserve"> percent of the units are efficiency units, are permitted by right; multiple-family dwellings, where </w:t>
      </w:r>
      <w:r w:rsidR="00771595" w:rsidRPr="0031322D">
        <w:rPr>
          <w:rFonts w:ascii="Times New Roman" w:hAnsi="Times New Roman" w:cs="Times New Roman"/>
          <w:szCs w:val="24"/>
        </w:rPr>
        <w:t xml:space="preserve">50 </w:t>
      </w:r>
      <w:r w:rsidRPr="0031322D">
        <w:rPr>
          <w:rFonts w:ascii="Times New Roman" w:hAnsi="Times New Roman" w:cs="Times New Roman"/>
          <w:szCs w:val="24"/>
        </w:rPr>
        <w:t>percent or more of the units are efficiency units, are a Conditional Use;</w:t>
      </w:r>
    </w:p>
    <w:p w14:paraId="14F356E7" w14:textId="77777777"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(3) </w:t>
      </w:r>
      <w:r w:rsidR="00771595" w:rsidRPr="0031322D">
        <w:rPr>
          <w:rFonts w:ascii="Times New Roman" w:hAnsi="Times New Roman" w:cs="Times New Roman"/>
          <w:szCs w:val="24"/>
        </w:rPr>
        <w:tab/>
      </w:r>
      <w:r w:rsidRPr="0031322D">
        <w:rPr>
          <w:rFonts w:ascii="Times New Roman" w:hAnsi="Times New Roman" w:cs="Times New Roman"/>
          <w:szCs w:val="24"/>
        </w:rPr>
        <w:t>In the B5 District, ground-floor commercial uses shall be required along at least fifty percent of the building façade fronting Woodward Avenue, and may be required in other portions of the B5 District;</w:t>
      </w:r>
    </w:p>
    <w:p w14:paraId="56599802" w14:textId="20E07DBD"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(4) </w:t>
      </w:r>
      <w:r w:rsidR="00771595" w:rsidRPr="0031322D">
        <w:rPr>
          <w:rFonts w:ascii="Times New Roman" w:hAnsi="Times New Roman" w:cs="Times New Roman"/>
          <w:szCs w:val="24"/>
        </w:rPr>
        <w:tab/>
      </w:r>
      <w:r w:rsidRPr="0031322D">
        <w:rPr>
          <w:rFonts w:ascii="Times New Roman" w:hAnsi="Times New Roman" w:cs="Times New Roman"/>
          <w:szCs w:val="24"/>
        </w:rPr>
        <w:t xml:space="preserve">The required </w:t>
      </w:r>
      <w:r w:rsidR="00D635C8">
        <w:rPr>
          <w:rFonts w:ascii="Times New Roman" w:hAnsi="Times New Roman" w:cs="Times New Roman"/>
          <w:szCs w:val="24"/>
        </w:rPr>
        <w:t>r</w:t>
      </w:r>
      <w:r w:rsidRPr="0031322D">
        <w:rPr>
          <w:rFonts w:ascii="Times New Roman" w:hAnsi="Times New Roman" w:cs="Times New Roman"/>
          <w:szCs w:val="24"/>
        </w:rPr>
        <w:t xml:space="preserve">ecreational </w:t>
      </w:r>
      <w:r w:rsidR="00D635C8">
        <w:rPr>
          <w:rFonts w:ascii="Times New Roman" w:hAnsi="Times New Roman" w:cs="Times New Roman"/>
          <w:szCs w:val="24"/>
        </w:rPr>
        <w:t>s</w:t>
      </w:r>
      <w:r w:rsidRPr="0031322D">
        <w:rPr>
          <w:rFonts w:ascii="Times New Roman" w:hAnsi="Times New Roman" w:cs="Times New Roman"/>
          <w:szCs w:val="24"/>
        </w:rPr>
        <w:t xml:space="preserve">pace </w:t>
      </w:r>
      <w:r w:rsidR="00D635C8">
        <w:rPr>
          <w:rFonts w:ascii="Times New Roman" w:hAnsi="Times New Roman" w:cs="Times New Roman"/>
          <w:szCs w:val="24"/>
        </w:rPr>
        <w:t>r</w:t>
      </w:r>
      <w:r w:rsidRPr="0031322D">
        <w:rPr>
          <w:rFonts w:ascii="Times New Roman" w:hAnsi="Times New Roman" w:cs="Times New Roman"/>
          <w:szCs w:val="24"/>
        </w:rPr>
        <w:t>atios for multi-family dwellings are listed as follows</w:t>
      </w:r>
      <w:r w:rsidR="009374BB" w:rsidRPr="0031322D">
        <w:rPr>
          <w:rFonts w:ascii="Times New Roman" w:hAnsi="Times New Roman" w:cs="Times New Roman"/>
          <w:szCs w:val="24"/>
        </w:rPr>
        <w:t>:</w:t>
      </w:r>
    </w:p>
    <w:p w14:paraId="4629787E" w14:textId="1E2F6C9F" w:rsidR="00DF5748" w:rsidRPr="0031322D" w:rsidRDefault="00DF5748" w:rsidP="0031322D">
      <w:pPr>
        <w:pStyle w:val="INDENT1"/>
        <w:ind w:left="2160" w:hanging="720"/>
        <w:contextualSpacing/>
        <w:rPr>
          <w:rFonts w:ascii="Times New Roman" w:hAnsi="Times New Roman" w:cs="Times New Roman"/>
          <w:szCs w:val="24"/>
        </w:rPr>
      </w:pPr>
      <w:r w:rsidRPr="0031322D">
        <w:rPr>
          <w:rFonts w:ascii="Times New Roman" w:hAnsi="Times New Roman" w:cs="Times New Roman"/>
          <w:szCs w:val="24"/>
        </w:rPr>
        <w:t>a</w:t>
      </w:r>
      <w:r w:rsidR="00771595" w:rsidRPr="0031322D">
        <w:rPr>
          <w:rFonts w:ascii="Times New Roman" w:hAnsi="Times New Roman" w:cs="Times New Roman"/>
          <w:szCs w:val="24"/>
        </w:rPr>
        <w:t>.</w:t>
      </w:r>
      <w:r w:rsidRPr="0031322D">
        <w:rPr>
          <w:rFonts w:ascii="Times New Roman" w:hAnsi="Times New Roman" w:cs="Times New Roman"/>
          <w:szCs w:val="24"/>
        </w:rPr>
        <w:t xml:space="preserve"> </w:t>
      </w:r>
      <w:r w:rsidR="00C7129C">
        <w:rPr>
          <w:rFonts w:ascii="Times New Roman" w:hAnsi="Times New Roman" w:cs="Times New Roman"/>
          <w:szCs w:val="24"/>
        </w:rPr>
        <w:tab/>
      </w:r>
      <w:r w:rsidRPr="0031322D">
        <w:rPr>
          <w:rFonts w:ascii="Times New Roman" w:hAnsi="Times New Roman" w:cs="Times New Roman"/>
          <w:szCs w:val="24"/>
        </w:rPr>
        <w:t>R3 District: 0.12;</w:t>
      </w:r>
    </w:p>
    <w:p w14:paraId="4000459A" w14:textId="32943FB8" w:rsidR="00DF5748" w:rsidRPr="0031322D" w:rsidRDefault="00DF5748" w:rsidP="0031322D">
      <w:pPr>
        <w:pStyle w:val="INDENT1"/>
        <w:ind w:left="2160" w:hanging="720"/>
        <w:contextualSpacing/>
        <w:rPr>
          <w:rFonts w:ascii="Times New Roman" w:hAnsi="Times New Roman" w:cs="Times New Roman"/>
          <w:szCs w:val="24"/>
        </w:rPr>
      </w:pPr>
      <w:r w:rsidRPr="0031322D">
        <w:rPr>
          <w:rFonts w:ascii="Times New Roman" w:hAnsi="Times New Roman" w:cs="Times New Roman"/>
          <w:szCs w:val="24"/>
        </w:rPr>
        <w:t>b</w:t>
      </w:r>
      <w:r w:rsidR="00771595" w:rsidRPr="0031322D">
        <w:rPr>
          <w:rFonts w:ascii="Times New Roman" w:hAnsi="Times New Roman" w:cs="Times New Roman"/>
          <w:szCs w:val="24"/>
        </w:rPr>
        <w:t>.</w:t>
      </w:r>
      <w:r w:rsidRPr="0031322D">
        <w:rPr>
          <w:rFonts w:ascii="Times New Roman" w:hAnsi="Times New Roman" w:cs="Times New Roman"/>
          <w:szCs w:val="24"/>
        </w:rPr>
        <w:t xml:space="preserve"> </w:t>
      </w:r>
      <w:r w:rsidR="00C7129C">
        <w:rPr>
          <w:rFonts w:ascii="Times New Roman" w:hAnsi="Times New Roman" w:cs="Times New Roman"/>
          <w:szCs w:val="24"/>
        </w:rPr>
        <w:tab/>
      </w:r>
      <w:r w:rsidRPr="0031322D">
        <w:rPr>
          <w:rFonts w:ascii="Times New Roman" w:hAnsi="Times New Roman" w:cs="Times New Roman"/>
          <w:szCs w:val="24"/>
        </w:rPr>
        <w:t>R4 District: 0.10;</w:t>
      </w:r>
    </w:p>
    <w:p w14:paraId="657AF7E4" w14:textId="232F7B0E" w:rsidR="00DF5748" w:rsidRPr="0031322D" w:rsidRDefault="00DF5748" w:rsidP="0031322D">
      <w:pPr>
        <w:pStyle w:val="INDENT1"/>
        <w:ind w:left="2160" w:hanging="720"/>
        <w:contextualSpacing/>
        <w:rPr>
          <w:rFonts w:ascii="Times New Roman" w:hAnsi="Times New Roman" w:cs="Times New Roman"/>
          <w:szCs w:val="24"/>
        </w:rPr>
      </w:pPr>
      <w:r w:rsidRPr="0031322D">
        <w:rPr>
          <w:rFonts w:ascii="Times New Roman" w:hAnsi="Times New Roman" w:cs="Times New Roman"/>
          <w:szCs w:val="24"/>
        </w:rPr>
        <w:t>c</w:t>
      </w:r>
      <w:r w:rsidR="00771595" w:rsidRPr="0031322D">
        <w:rPr>
          <w:rFonts w:ascii="Times New Roman" w:hAnsi="Times New Roman" w:cs="Times New Roman"/>
          <w:szCs w:val="24"/>
        </w:rPr>
        <w:t>.</w:t>
      </w:r>
      <w:r w:rsidRPr="0031322D">
        <w:rPr>
          <w:rFonts w:ascii="Times New Roman" w:hAnsi="Times New Roman" w:cs="Times New Roman"/>
          <w:szCs w:val="24"/>
        </w:rPr>
        <w:t xml:space="preserve"> </w:t>
      </w:r>
      <w:r w:rsidR="00C7129C">
        <w:rPr>
          <w:rFonts w:ascii="Times New Roman" w:hAnsi="Times New Roman" w:cs="Times New Roman"/>
          <w:szCs w:val="24"/>
        </w:rPr>
        <w:tab/>
      </w:r>
      <w:r w:rsidRPr="0031322D">
        <w:rPr>
          <w:rFonts w:ascii="Times New Roman" w:hAnsi="Times New Roman" w:cs="Times New Roman"/>
          <w:szCs w:val="24"/>
        </w:rPr>
        <w:t>R5 District: 0.085;</w:t>
      </w:r>
    </w:p>
    <w:p w14:paraId="3984C297" w14:textId="22327B8E" w:rsidR="00DF5748" w:rsidRPr="0031322D" w:rsidRDefault="00DF5748" w:rsidP="0031322D">
      <w:pPr>
        <w:pStyle w:val="INDENT1"/>
        <w:ind w:left="2160" w:hanging="720"/>
        <w:contextualSpacing/>
        <w:rPr>
          <w:rFonts w:ascii="Times New Roman" w:hAnsi="Times New Roman" w:cs="Times New Roman"/>
          <w:szCs w:val="24"/>
        </w:rPr>
      </w:pPr>
      <w:r w:rsidRPr="0031322D">
        <w:rPr>
          <w:rFonts w:ascii="Times New Roman" w:hAnsi="Times New Roman" w:cs="Times New Roman"/>
          <w:szCs w:val="24"/>
        </w:rPr>
        <w:t>d</w:t>
      </w:r>
      <w:r w:rsidR="00771595" w:rsidRPr="0031322D">
        <w:rPr>
          <w:rFonts w:ascii="Times New Roman" w:hAnsi="Times New Roman" w:cs="Times New Roman"/>
          <w:szCs w:val="24"/>
        </w:rPr>
        <w:t>.</w:t>
      </w:r>
      <w:r w:rsidRPr="0031322D">
        <w:rPr>
          <w:rFonts w:ascii="Times New Roman" w:hAnsi="Times New Roman" w:cs="Times New Roman"/>
          <w:szCs w:val="24"/>
        </w:rPr>
        <w:t xml:space="preserve"> </w:t>
      </w:r>
      <w:r w:rsidR="00C7129C">
        <w:rPr>
          <w:rFonts w:ascii="Times New Roman" w:hAnsi="Times New Roman" w:cs="Times New Roman"/>
          <w:szCs w:val="24"/>
        </w:rPr>
        <w:tab/>
      </w:r>
      <w:r w:rsidRPr="0031322D">
        <w:rPr>
          <w:rFonts w:ascii="Times New Roman" w:hAnsi="Times New Roman" w:cs="Times New Roman"/>
          <w:szCs w:val="24"/>
        </w:rPr>
        <w:t>R6 District: 0.07;</w:t>
      </w:r>
    </w:p>
    <w:p w14:paraId="3529EFC0" w14:textId="3EC58DC0" w:rsidR="00DF5748" w:rsidRPr="0031322D" w:rsidRDefault="00DF5748" w:rsidP="0031322D">
      <w:pPr>
        <w:pStyle w:val="INDENT1"/>
        <w:ind w:left="2160" w:hanging="720"/>
        <w:contextualSpacing/>
        <w:rPr>
          <w:rFonts w:ascii="Times New Roman" w:hAnsi="Times New Roman" w:cs="Times New Roman"/>
          <w:szCs w:val="24"/>
        </w:rPr>
      </w:pPr>
      <w:r w:rsidRPr="0031322D">
        <w:rPr>
          <w:rFonts w:ascii="Times New Roman" w:hAnsi="Times New Roman" w:cs="Times New Roman"/>
          <w:szCs w:val="24"/>
        </w:rPr>
        <w:t>e</w:t>
      </w:r>
      <w:r w:rsidR="00771595" w:rsidRPr="0031322D">
        <w:rPr>
          <w:rFonts w:ascii="Times New Roman" w:hAnsi="Times New Roman" w:cs="Times New Roman"/>
          <w:szCs w:val="24"/>
        </w:rPr>
        <w:t>.</w:t>
      </w:r>
      <w:r w:rsidRPr="0031322D">
        <w:rPr>
          <w:rFonts w:ascii="Times New Roman" w:hAnsi="Times New Roman" w:cs="Times New Roman"/>
          <w:szCs w:val="24"/>
        </w:rPr>
        <w:t xml:space="preserve"> </w:t>
      </w:r>
      <w:r w:rsidR="00C7129C">
        <w:rPr>
          <w:rFonts w:ascii="Times New Roman" w:hAnsi="Times New Roman" w:cs="Times New Roman"/>
          <w:szCs w:val="24"/>
        </w:rPr>
        <w:tab/>
      </w:r>
      <w:r w:rsidRPr="0031322D">
        <w:rPr>
          <w:rFonts w:ascii="Times New Roman" w:hAnsi="Times New Roman" w:cs="Times New Roman"/>
          <w:szCs w:val="24"/>
        </w:rPr>
        <w:t>SD1 District: 0.07;</w:t>
      </w:r>
    </w:p>
    <w:p w14:paraId="24DF6AE0" w14:textId="754CDE02" w:rsidR="00DF5748" w:rsidRPr="0031322D" w:rsidRDefault="00771595" w:rsidP="0031322D">
      <w:pPr>
        <w:pStyle w:val="INDENT1"/>
        <w:ind w:left="2160" w:hanging="720"/>
        <w:contextualSpacing/>
        <w:rPr>
          <w:rFonts w:ascii="Times New Roman" w:hAnsi="Times New Roman" w:cs="Times New Roman"/>
          <w:szCs w:val="24"/>
        </w:rPr>
      </w:pPr>
      <w:r w:rsidRPr="0031322D">
        <w:rPr>
          <w:rFonts w:ascii="Times New Roman" w:hAnsi="Times New Roman" w:cs="Times New Roman"/>
          <w:szCs w:val="24"/>
        </w:rPr>
        <w:t>f.</w:t>
      </w:r>
      <w:r w:rsidR="00DF5748" w:rsidRPr="0031322D">
        <w:rPr>
          <w:rFonts w:ascii="Times New Roman" w:hAnsi="Times New Roman" w:cs="Times New Roman"/>
          <w:szCs w:val="24"/>
        </w:rPr>
        <w:t xml:space="preserve"> </w:t>
      </w:r>
      <w:r w:rsidR="00C7129C">
        <w:rPr>
          <w:rFonts w:ascii="Times New Roman" w:hAnsi="Times New Roman" w:cs="Times New Roman"/>
          <w:szCs w:val="24"/>
        </w:rPr>
        <w:tab/>
      </w:r>
      <w:r w:rsidR="00DF5748" w:rsidRPr="0031322D">
        <w:rPr>
          <w:rFonts w:ascii="Times New Roman" w:hAnsi="Times New Roman" w:cs="Times New Roman"/>
          <w:szCs w:val="24"/>
        </w:rPr>
        <w:t>SD2 District: 0.07.</w:t>
      </w:r>
    </w:p>
    <w:p w14:paraId="2A13C9D9" w14:textId="77777777" w:rsidR="00DF5748" w:rsidRPr="0031322D" w:rsidRDefault="00DF5748" w:rsidP="0031322D">
      <w:pPr>
        <w:pStyle w:val="INDENT1"/>
        <w:ind w:left="1440" w:firstLine="0"/>
        <w:contextualSpacing/>
        <w:rPr>
          <w:rFonts w:ascii="Times New Roman" w:hAnsi="Times New Roman" w:cs="Times New Roman"/>
          <w:szCs w:val="24"/>
        </w:rPr>
      </w:pPr>
      <w:r w:rsidRPr="0031322D">
        <w:rPr>
          <w:rFonts w:ascii="Times New Roman" w:hAnsi="Times New Roman" w:cs="Times New Roman"/>
          <w:szCs w:val="24"/>
        </w:rPr>
        <w:t xml:space="preserve">(See </w:t>
      </w:r>
      <w:r w:rsidR="009374BB" w:rsidRPr="0031322D">
        <w:rPr>
          <w:rFonts w:ascii="Times New Roman" w:hAnsi="Times New Roman" w:cs="Times New Roman"/>
          <w:szCs w:val="24"/>
        </w:rPr>
        <w:t>Section</w:t>
      </w:r>
      <w:r w:rsidRPr="0031322D">
        <w:rPr>
          <w:rFonts w:ascii="Times New Roman" w:hAnsi="Times New Roman" w:cs="Times New Roman"/>
          <w:szCs w:val="24"/>
        </w:rPr>
        <w:t xml:space="preserve"> </w:t>
      </w:r>
      <w:r w:rsidR="00771595" w:rsidRPr="0031322D">
        <w:rPr>
          <w:rFonts w:ascii="Times New Roman" w:hAnsi="Times New Roman" w:cs="Times New Roman"/>
          <w:szCs w:val="24"/>
        </w:rPr>
        <w:t>50-13-239</w:t>
      </w:r>
      <w:r w:rsidRPr="0031322D">
        <w:rPr>
          <w:rFonts w:ascii="Times New Roman" w:hAnsi="Times New Roman" w:cs="Times New Roman"/>
          <w:szCs w:val="24"/>
        </w:rPr>
        <w:t xml:space="preserve"> of this Code for information on recreational space requirements.)</w:t>
      </w:r>
    </w:p>
    <w:p w14:paraId="543365B1" w14:textId="77777777"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(5) </w:t>
      </w:r>
      <w:r w:rsidR="00771595" w:rsidRPr="0031322D">
        <w:rPr>
          <w:rFonts w:ascii="Times New Roman" w:hAnsi="Times New Roman" w:cs="Times New Roman"/>
          <w:szCs w:val="24"/>
        </w:rPr>
        <w:tab/>
      </w:r>
      <w:r w:rsidRPr="0031322D">
        <w:rPr>
          <w:rFonts w:ascii="Times New Roman" w:hAnsi="Times New Roman" w:cs="Times New Roman"/>
          <w:szCs w:val="24"/>
        </w:rPr>
        <w:t xml:space="preserve">For certain permitted accessory uses in the R5, R6, and B1 Districts, see </w:t>
      </w:r>
      <w:r w:rsidR="009374BB" w:rsidRPr="0031322D">
        <w:rPr>
          <w:rFonts w:ascii="Times New Roman" w:hAnsi="Times New Roman" w:cs="Times New Roman"/>
          <w:szCs w:val="24"/>
        </w:rPr>
        <w:t>Section</w:t>
      </w:r>
      <w:r w:rsidRPr="0031322D">
        <w:rPr>
          <w:rFonts w:ascii="Times New Roman" w:hAnsi="Times New Roman" w:cs="Times New Roman"/>
          <w:szCs w:val="24"/>
        </w:rPr>
        <w:t xml:space="preserve"> </w:t>
      </w:r>
      <w:r w:rsidR="00771595" w:rsidRPr="0031322D">
        <w:rPr>
          <w:rFonts w:ascii="Times New Roman" w:hAnsi="Times New Roman" w:cs="Times New Roman"/>
          <w:szCs w:val="24"/>
        </w:rPr>
        <w:t>50-12-514</w:t>
      </w:r>
      <w:r w:rsidRPr="0031322D">
        <w:rPr>
          <w:rFonts w:ascii="Times New Roman" w:hAnsi="Times New Roman" w:cs="Times New Roman"/>
          <w:szCs w:val="24"/>
        </w:rPr>
        <w:t xml:space="preserve"> of this Code;</w:t>
      </w:r>
    </w:p>
    <w:p w14:paraId="52D12BAA" w14:textId="5FFC6CBA"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(6) </w:t>
      </w:r>
      <w:r w:rsidR="00771595" w:rsidRPr="0031322D">
        <w:rPr>
          <w:rFonts w:ascii="Times New Roman" w:hAnsi="Times New Roman" w:cs="Times New Roman"/>
          <w:szCs w:val="24"/>
        </w:rPr>
        <w:tab/>
      </w:r>
      <w:r w:rsidRPr="0031322D">
        <w:rPr>
          <w:rFonts w:ascii="Times New Roman" w:hAnsi="Times New Roman" w:cs="Times New Roman"/>
          <w:szCs w:val="24"/>
        </w:rPr>
        <w:t xml:space="preserve">In the B5 and PCA districts, multiple-family dwellings that have ground floor commercial space or other space oriented to pedestrian traffic are permitted by </w:t>
      </w:r>
      <w:r w:rsidRPr="0031322D">
        <w:rPr>
          <w:rFonts w:ascii="Times New Roman" w:hAnsi="Times New Roman" w:cs="Times New Roman"/>
          <w:szCs w:val="24"/>
        </w:rPr>
        <w:lastRenderedPageBreak/>
        <w:t xml:space="preserve">right. Multiple-family dwellings not having such ground floor space are a </w:t>
      </w:r>
      <w:r w:rsidR="002959AE">
        <w:rPr>
          <w:rFonts w:ascii="Times New Roman" w:hAnsi="Times New Roman" w:cs="Times New Roman"/>
          <w:szCs w:val="24"/>
        </w:rPr>
        <w:t>c</w:t>
      </w:r>
      <w:r w:rsidRPr="0031322D">
        <w:rPr>
          <w:rFonts w:ascii="Times New Roman" w:hAnsi="Times New Roman" w:cs="Times New Roman"/>
          <w:szCs w:val="24"/>
        </w:rPr>
        <w:t xml:space="preserve">onditional </w:t>
      </w:r>
      <w:r w:rsidR="002959AE">
        <w:rPr>
          <w:rFonts w:ascii="Times New Roman" w:hAnsi="Times New Roman" w:cs="Times New Roman"/>
          <w:szCs w:val="24"/>
        </w:rPr>
        <w:t>u</w:t>
      </w:r>
      <w:r w:rsidRPr="0031322D">
        <w:rPr>
          <w:rFonts w:ascii="Times New Roman" w:hAnsi="Times New Roman" w:cs="Times New Roman"/>
          <w:szCs w:val="24"/>
        </w:rPr>
        <w:t>se;</w:t>
      </w:r>
    </w:p>
    <w:p w14:paraId="3D84F5F8" w14:textId="77777777"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(7) </w:t>
      </w:r>
      <w:r w:rsidR="00771595" w:rsidRPr="0031322D">
        <w:rPr>
          <w:rFonts w:ascii="Times New Roman" w:hAnsi="Times New Roman" w:cs="Times New Roman"/>
          <w:szCs w:val="24"/>
        </w:rPr>
        <w:tab/>
      </w:r>
      <w:r w:rsidRPr="0031322D">
        <w:rPr>
          <w:rFonts w:ascii="Times New Roman" w:hAnsi="Times New Roman" w:cs="Times New Roman"/>
          <w:szCs w:val="24"/>
        </w:rPr>
        <w:t xml:space="preserve">Multiple-family dwelling developments that exceed 12 units are subject to site plan review as provided for in </w:t>
      </w:r>
      <w:r w:rsidR="009374BB" w:rsidRPr="0031322D">
        <w:rPr>
          <w:rFonts w:ascii="Times New Roman" w:hAnsi="Times New Roman" w:cs="Times New Roman"/>
          <w:szCs w:val="24"/>
        </w:rPr>
        <w:t>Section</w:t>
      </w:r>
      <w:r w:rsidRPr="0031322D">
        <w:rPr>
          <w:rFonts w:ascii="Times New Roman" w:hAnsi="Times New Roman" w:cs="Times New Roman"/>
          <w:szCs w:val="24"/>
        </w:rPr>
        <w:t xml:space="preserve"> </w:t>
      </w:r>
      <w:r w:rsidR="00771595" w:rsidRPr="0031322D">
        <w:rPr>
          <w:rFonts w:ascii="Times New Roman" w:hAnsi="Times New Roman" w:cs="Times New Roman"/>
          <w:szCs w:val="24"/>
        </w:rPr>
        <w:t>50</w:t>
      </w:r>
      <w:r w:rsidRPr="0031322D">
        <w:rPr>
          <w:rFonts w:ascii="Times New Roman" w:hAnsi="Times New Roman" w:cs="Times New Roman"/>
          <w:szCs w:val="24"/>
        </w:rPr>
        <w:t>-3-113 of this Code;</w:t>
      </w:r>
    </w:p>
    <w:p w14:paraId="30DD036F" w14:textId="77777777"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(8)</w:t>
      </w:r>
      <w:r w:rsidR="00771595" w:rsidRPr="0031322D">
        <w:rPr>
          <w:rFonts w:ascii="Times New Roman" w:hAnsi="Times New Roman" w:cs="Times New Roman"/>
          <w:szCs w:val="24"/>
        </w:rPr>
        <w:tab/>
      </w:r>
      <w:r w:rsidRPr="0031322D">
        <w:rPr>
          <w:rFonts w:ascii="Times New Roman" w:hAnsi="Times New Roman" w:cs="Times New Roman"/>
          <w:szCs w:val="24"/>
        </w:rPr>
        <w:t>In the SD4 District, specially designated merchant’s (SDM) establishments and specially designated distributor’s (SDD) establishments are permitted when incidental to, accessory to, and on the same zoning lot as a multiple-family dwelling, that have not fewer than 50 dwelling units;</w:t>
      </w:r>
    </w:p>
    <w:p w14:paraId="29D99916" w14:textId="71E3F3AF" w:rsidR="005B1EB3"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(9) </w:t>
      </w:r>
      <w:r w:rsidR="00771595" w:rsidRPr="0031322D">
        <w:rPr>
          <w:rFonts w:ascii="Times New Roman" w:hAnsi="Times New Roman" w:cs="Times New Roman"/>
          <w:szCs w:val="24"/>
        </w:rPr>
        <w:tab/>
      </w:r>
      <w:r w:rsidRPr="0031322D">
        <w:rPr>
          <w:rFonts w:ascii="Times New Roman" w:hAnsi="Times New Roman" w:cs="Times New Roman"/>
          <w:szCs w:val="24"/>
        </w:rPr>
        <w:t xml:space="preserve">Multiple-family dwellings for the elderly as defined in Sec. </w:t>
      </w:r>
      <w:r w:rsidR="00771595" w:rsidRPr="0031322D">
        <w:rPr>
          <w:rFonts w:ascii="Times New Roman" w:hAnsi="Times New Roman" w:cs="Times New Roman"/>
          <w:szCs w:val="24"/>
        </w:rPr>
        <w:t>50-16-304</w:t>
      </w:r>
      <w:r w:rsidRPr="0031322D">
        <w:rPr>
          <w:rFonts w:ascii="Times New Roman" w:hAnsi="Times New Roman" w:cs="Times New Roman"/>
          <w:szCs w:val="24"/>
        </w:rPr>
        <w:t xml:space="preserve"> of this Code, are subject to a lesser off-street parking requirement than other multiple-family dwellings. </w:t>
      </w:r>
      <w:r w:rsidR="00771595" w:rsidRPr="0031322D">
        <w:rPr>
          <w:rFonts w:ascii="Times New Roman" w:hAnsi="Times New Roman" w:cs="Times New Roman"/>
          <w:szCs w:val="24"/>
        </w:rPr>
        <w:t>W</w:t>
      </w:r>
      <w:r w:rsidRPr="0031322D">
        <w:rPr>
          <w:rFonts w:ascii="Times New Roman" w:hAnsi="Times New Roman" w:cs="Times New Roman"/>
          <w:szCs w:val="24"/>
        </w:rPr>
        <w:t>here a multiple-family dwelling for the elderly converts to a general population multiple-family dwelling, the full off-street parking requirement must be satisfied</w:t>
      </w:r>
      <w:r w:rsidRPr="0031322D">
        <w:rPr>
          <w:rFonts w:ascii="Times New Roman" w:hAnsi="Times New Roman" w:cs="Times New Roman"/>
          <w:strike/>
          <w:szCs w:val="24"/>
        </w:rPr>
        <w:t>;</w:t>
      </w:r>
      <w:r w:rsidR="005B1EB3" w:rsidRPr="0031322D">
        <w:rPr>
          <w:rFonts w:ascii="Times New Roman" w:hAnsi="Times New Roman" w:cs="Times New Roman"/>
          <w:szCs w:val="24"/>
        </w:rPr>
        <w:t>.</w:t>
      </w:r>
    </w:p>
    <w:p w14:paraId="1BD299B7" w14:textId="77777777" w:rsidR="00DF5748" w:rsidRPr="0031322D" w:rsidRDefault="00DF5748"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trike/>
          <w:szCs w:val="24"/>
        </w:rPr>
        <w:t xml:space="preserve">(10) </w:t>
      </w:r>
      <w:r w:rsidR="00771595" w:rsidRPr="0031322D">
        <w:rPr>
          <w:rFonts w:ascii="Times New Roman" w:hAnsi="Times New Roman" w:cs="Times New Roman"/>
          <w:strike/>
          <w:szCs w:val="24"/>
        </w:rPr>
        <w:tab/>
      </w:r>
      <w:r w:rsidRPr="0031322D">
        <w:rPr>
          <w:rFonts w:ascii="Times New Roman" w:hAnsi="Times New Roman" w:cs="Times New Roman"/>
          <w:strike/>
          <w:szCs w:val="24"/>
        </w:rPr>
        <w:t xml:space="preserve">In designated Traditional Main Street Overlay Areas, as provided in </w:t>
      </w:r>
      <w:r w:rsidR="009374BB" w:rsidRPr="0031322D">
        <w:rPr>
          <w:rFonts w:ascii="Times New Roman" w:hAnsi="Times New Roman" w:cs="Times New Roman"/>
          <w:strike/>
          <w:szCs w:val="24"/>
        </w:rPr>
        <w:t>Section</w:t>
      </w:r>
      <w:r w:rsidRPr="0031322D">
        <w:rPr>
          <w:rFonts w:ascii="Times New Roman" w:hAnsi="Times New Roman" w:cs="Times New Roman"/>
          <w:strike/>
          <w:szCs w:val="24"/>
        </w:rPr>
        <w:t xml:space="preserve"> </w:t>
      </w:r>
      <w:r w:rsidR="00771595" w:rsidRPr="0031322D">
        <w:rPr>
          <w:rFonts w:ascii="Times New Roman" w:hAnsi="Times New Roman" w:cs="Times New Roman"/>
          <w:strike/>
          <w:szCs w:val="24"/>
        </w:rPr>
        <w:t>50-11-382</w:t>
      </w:r>
      <w:r w:rsidRPr="0031322D">
        <w:rPr>
          <w:rFonts w:ascii="Times New Roman" w:hAnsi="Times New Roman" w:cs="Times New Roman"/>
          <w:strike/>
          <w:szCs w:val="24"/>
        </w:rPr>
        <w:t xml:space="preserve"> of this Code, residential uses, including multiple-family dwellings, shall be permitted by right where combined in structures with commercial uses that are permitted by right in the respective zoning district</w:t>
      </w:r>
      <w:r w:rsidR="00284BBD" w:rsidRPr="0031322D">
        <w:rPr>
          <w:rFonts w:ascii="Times New Roman" w:hAnsi="Times New Roman" w:cs="Times New Roman"/>
          <w:strike/>
          <w:szCs w:val="24"/>
        </w:rPr>
        <w:t>.</w:t>
      </w:r>
    </w:p>
    <w:p w14:paraId="795FC836" w14:textId="77777777" w:rsidR="00771595" w:rsidRPr="0031322D" w:rsidRDefault="00771595" w:rsidP="0031322D">
      <w:pPr>
        <w:pStyle w:val="Detroit2Division0"/>
        <w:tabs>
          <w:tab w:val="clear" w:pos="1886"/>
        </w:tabs>
        <w:spacing w:before="0" w:after="0" w:line="480" w:lineRule="auto"/>
        <w:ind w:left="0" w:firstLine="0"/>
        <w:contextualSpacing/>
        <w:rPr>
          <w:rFonts w:ascii="Times New Roman" w:hAnsi="Times New Roman"/>
          <w:sz w:val="24"/>
        </w:rPr>
      </w:pPr>
      <w:bookmarkStart w:id="21" w:name="_Ref490042362"/>
      <w:bookmarkStart w:id="22" w:name="_Ref258337611"/>
      <w:r w:rsidRPr="0031322D">
        <w:rPr>
          <w:rFonts w:ascii="Times New Roman" w:hAnsi="Times New Roman"/>
          <w:sz w:val="24"/>
        </w:rPr>
        <w:t>Subdivision C. Retail, Service, and Commercial Uses; Generally</w:t>
      </w:r>
    </w:p>
    <w:p w14:paraId="6A90AB70" w14:textId="77777777" w:rsidR="00A51229" w:rsidRPr="0031322D" w:rsidRDefault="00A51229" w:rsidP="0031322D">
      <w:pPr>
        <w:pStyle w:val="detroit4section0"/>
        <w:tabs>
          <w:tab w:val="clear" w:pos="9360"/>
        </w:tabs>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w:t>
      </w:r>
      <w:r w:rsidRPr="0031322D">
        <w:rPr>
          <w:rFonts w:ascii="Times New Roman" w:hAnsi="Times New Roman"/>
          <w:strike w:val="0"/>
          <w:szCs w:val="24"/>
        </w:rPr>
        <w:t>-12-</w:t>
      </w:r>
      <w:r w:rsidR="00391CB7" w:rsidRPr="0031322D">
        <w:rPr>
          <w:rFonts w:ascii="Times New Roman" w:hAnsi="Times New Roman"/>
          <w:strike w:val="0"/>
          <w:szCs w:val="24"/>
        </w:rPr>
        <w:t>217</w:t>
      </w:r>
      <w:r w:rsidR="00771595" w:rsidRPr="0031322D">
        <w:rPr>
          <w:rFonts w:ascii="Times New Roman" w:hAnsi="Times New Roman"/>
          <w:strike w:val="0"/>
          <w:szCs w:val="24"/>
        </w:rPr>
        <w:t xml:space="preserve">.  </w:t>
      </w:r>
      <w:r w:rsidRPr="0031322D">
        <w:rPr>
          <w:rFonts w:ascii="Times New Roman" w:hAnsi="Times New Roman"/>
          <w:strike w:val="0"/>
          <w:szCs w:val="24"/>
        </w:rPr>
        <w:t>Brewpub and microbrewer</w:t>
      </w:r>
      <w:bookmarkEnd w:id="21"/>
      <w:r w:rsidR="00771595" w:rsidRPr="0031322D">
        <w:rPr>
          <w:rFonts w:ascii="Times New Roman" w:hAnsi="Times New Roman"/>
          <w:strike w:val="0"/>
          <w:szCs w:val="24"/>
        </w:rPr>
        <w:t>y</w:t>
      </w:r>
      <w:r w:rsidRPr="0031322D">
        <w:rPr>
          <w:rFonts w:ascii="Times New Roman" w:hAnsi="Times New Roman"/>
          <w:strike w:val="0"/>
          <w:szCs w:val="24"/>
        </w:rPr>
        <w:t xml:space="preserve"> and small distiller</w:t>
      </w:r>
      <w:r w:rsidR="00771595" w:rsidRPr="0031322D">
        <w:rPr>
          <w:rFonts w:ascii="Times New Roman" w:hAnsi="Times New Roman"/>
          <w:strike w:val="0"/>
          <w:szCs w:val="24"/>
        </w:rPr>
        <w:t>y</w:t>
      </w:r>
      <w:r w:rsidRPr="0031322D">
        <w:rPr>
          <w:rFonts w:ascii="Times New Roman" w:hAnsi="Times New Roman"/>
          <w:strike w:val="0"/>
          <w:szCs w:val="24"/>
        </w:rPr>
        <w:t xml:space="preserve"> and small winer</w:t>
      </w:r>
      <w:r w:rsidR="00771595" w:rsidRPr="0031322D">
        <w:rPr>
          <w:rFonts w:ascii="Times New Roman" w:hAnsi="Times New Roman"/>
          <w:strike w:val="0"/>
          <w:szCs w:val="24"/>
        </w:rPr>
        <w:t>y</w:t>
      </w:r>
      <w:r w:rsidRPr="0031322D">
        <w:rPr>
          <w:rFonts w:ascii="Times New Roman" w:hAnsi="Times New Roman"/>
          <w:strike w:val="0"/>
          <w:szCs w:val="24"/>
        </w:rPr>
        <w:t>.</w:t>
      </w:r>
      <w:bookmarkEnd w:id="22"/>
    </w:p>
    <w:p w14:paraId="4B0DD036" w14:textId="77777777" w:rsidR="00A51229" w:rsidRPr="00F776E0" w:rsidRDefault="00A51229" w:rsidP="0031322D">
      <w:pPr>
        <w:pStyle w:val="BodyText"/>
        <w:spacing w:after="0" w:line="480" w:lineRule="auto"/>
        <w:ind w:firstLine="720"/>
        <w:contextualSpacing/>
        <w:rPr>
          <w:szCs w:val="24"/>
        </w:rPr>
      </w:pPr>
      <w:r w:rsidRPr="001C20B2">
        <w:rPr>
          <w:szCs w:val="24"/>
        </w:rPr>
        <w:t>Brewpubs and microbreweries and small distilleries and small wineries are subject to the following provisions:</w:t>
      </w:r>
    </w:p>
    <w:p w14:paraId="6BF9905D" w14:textId="19DC6FB2" w:rsidR="00A51229" w:rsidRPr="0031322D" w:rsidRDefault="00A51229" w:rsidP="0031322D">
      <w:pPr>
        <w:pStyle w:val="Detroit61Heading"/>
        <w:numPr>
          <w:ilvl w:val="5"/>
          <w:numId w:val="9"/>
        </w:numPr>
        <w:tabs>
          <w:tab w:val="clear" w:pos="1915"/>
        </w:tabs>
        <w:spacing w:before="0" w:after="0" w:line="480" w:lineRule="auto"/>
        <w:ind w:hanging="720"/>
        <w:contextualSpacing/>
        <w:rPr>
          <w:rFonts w:ascii="Times New Roman" w:hAnsi="Times New Roman"/>
        </w:rPr>
      </w:pPr>
      <w:r w:rsidRPr="0031322D">
        <w:rPr>
          <w:rFonts w:ascii="Times New Roman" w:hAnsi="Times New Roman"/>
        </w:rPr>
        <w:t>Regulated Use provisions of A</w:t>
      </w:r>
      <w:r w:rsidR="005A5672">
        <w:rPr>
          <w:rFonts w:ascii="Times New Roman" w:hAnsi="Times New Roman"/>
        </w:rPr>
        <w:t>rticle</w:t>
      </w:r>
      <w:r w:rsidRPr="0031322D">
        <w:rPr>
          <w:rFonts w:ascii="Times New Roman" w:hAnsi="Times New Roman"/>
        </w:rPr>
        <w:t xml:space="preserve"> </w:t>
      </w:r>
      <w:smartTag w:uri="urn:schemas-microsoft-com:office:smarttags" w:element="stockticker">
        <w:r w:rsidRPr="0031322D">
          <w:rPr>
            <w:rFonts w:ascii="Times New Roman" w:hAnsi="Times New Roman"/>
          </w:rPr>
          <w:t>III</w:t>
        </w:r>
      </w:smartTag>
      <w:r w:rsidRPr="0031322D">
        <w:rPr>
          <w:rFonts w:ascii="Times New Roman" w:hAnsi="Times New Roman"/>
        </w:rPr>
        <w:t>, Division 8</w:t>
      </w:r>
      <w:r w:rsidR="005A5672">
        <w:rPr>
          <w:rFonts w:ascii="Times New Roman" w:hAnsi="Times New Roman"/>
        </w:rPr>
        <w:t>,</w:t>
      </w:r>
      <w:r w:rsidRPr="0031322D">
        <w:rPr>
          <w:rFonts w:ascii="Times New Roman" w:hAnsi="Times New Roman"/>
        </w:rPr>
        <w:t xml:space="preserve"> of this </w:t>
      </w:r>
      <w:r w:rsidR="005A5672">
        <w:rPr>
          <w:rFonts w:ascii="Times New Roman" w:hAnsi="Times New Roman"/>
        </w:rPr>
        <w:t>c</w:t>
      </w:r>
      <w:r w:rsidRPr="0031322D">
        <w:rPr>
          <w:rFonts w:ascii="Times New Roman" w:hAnsi="Times New Roman"/>
        </w:rPr>
        <w:t xml:space="preserve">hapter where there is consumption of beer or </w:t>
      </w:r>
      <w:r w:rsidR="00063784" w:rsidRPr="0031322D">
        <w:rPr>
          <w:rFonts w:ascii="Times New Roman" w:hAnsi="Times New Roman"/>
        </w:rPr>
        <w:t>alcoholic</w:t>
      </w:r>
      <w:r w:rsidRPr="0031322D">
        <w:rPr>
          <w:rFonts w:ascii="Times New Roman" w:hAnsi="Times New Roman"/>
        </w:rPr>
        <w:t xml:space="preserve"> liquor on the premises, located outside of the </w:t>
      </w:r>
      <w:r w:rsidRPr="0031322D">
        <w:rPr>
          <w:rFonts w:ascii="Times New Roman" w:hAnsi="Times New Roman"/>
        </w:rPr>
        <w:lastRenderedPageBreak/>
        <w:t>Central Business District and outside the SD2 District; however, a brewpub, microbrewery, small distillery, or small winery operating in conjunction with and located on the same zoning lot as a standard restaurant, as defined in</w:t>
      </w:r>
      <w:r w:rsidR="00EF3573" w:rsidRPr="0031322D">
        <w:rPr>
          <w:rFonts w:ascii="Times New Roman" w:hAnsi="Times New Roman"/>
        </w:rPr>
        <w:t xml:space="preserve"> </w:t>
      </w:r>
      <w:r w:rsidR="009374BB" w:rsidRPr="0031322D">
        <w:rPr>
          <w:rFonts w:ascii="Times New Roman" w:hAnsi="Times New Roman"/>
        </w:rPr>
        <w:t>Section</w:t>
      </w:r>
      <w:r w:rsidR="00EF3573" w:rsidRPr="0031322D">
        <w:rPr>
          <w:rFonts w:ascii="Times New Roman" w:hAnsi="Times New Roman"/>
        </w:rPr>
        <w:t xml:space="preserve"> </w:t>
      </w:r>
      <w:r w:rsidR="00771595" w:rsidRPr="0031322D">
        <w:rPr>
          <w:rFonts w:ascii="Times New Roman" w:hAnsi="Times New Roman"/>
        </w:rPr>
        <w:t>50-16-362</w:t>
      </w:r>
      <w:r w:rsidRPr="0031322D">
        <w:rPr>
          <w:rFonts w:ascii="Times New Roman" w:hAnsi="Times New Roman"/>
        </w:rPr>
        <w:t xml:space="preserve"> of this Code, shall not be considered a Regulated Use, as provided in </w:t>
      </w:r>
      <w:r w:rsidR="009374BB" w:rsidRPr="0031322D">
        <w:rPr>
          <w:rFonts w:ascii="Times New Roman" w:hAnsi="Times New Roman"/>
        </w:rPr>
        <w:t>Section</w:t>
      </w:r>
      <w:r w:rsidRPr="0031322D">
        <w:rPr>
          <w:rFonts w:ascii="Times New Roman" w:hAnsi="Times New Roman"/>
        </w:rPr>
        <w:t xml:space="preserve"> </w:t>
      </w:r>
      <w:r w:rsidR="00771595" w:rsidRPr="0031322D">
        <w:rPr>
          <w:rFonts w:ascii="Times New Roman" w:hAnsi="Times New Roman"/>
        </w:rPr>
        <w:t>50-3-32</w:t>
      </w:r>
      <w:r w:rsidRPr="0031322D">
        <w:rPr>
          <w:rFonts w:ascii="Times New Roman" w:hAnsi="Times New Roman"/>
        </w:rPr>
        <w:t>3(1) of this Code;</w:t>
      </w:r>
    </w:p>
    <w:p w14:paraId="60243D70" w14:textId="4D2D848F" w:rsidR="00A51229" w:rsidRPr="0031322D" w:rsidRDefault="00A51229" w:rsidP="0031322D">
      <w:pPr>
        <w:pStyle w:val="Detroit61Heading"/>
        <w:numPr>
          <w:ilvl w:val="5"/>
          <w:numId w:val="9"/>
        </w:numPr>
        <w:tabs>
          <w:tab w:val="clear" w:pos="1915"/>
          <w:tab w:val="num" w:pos="1440"/>
        </w:tabs>
        <w:spacing w:before="0" w:after="0" w:line="480" w:lineRule="auto"/>
        <w:ind w:hanging="720"/>
        <w:contextualSpacing/>
        <w:rPr>
          <w:rFonts w:ascii="Times New Roman" w:hAnsi="Times New Roman"/>
        </w:rPr>
      </w:pPr>
      <w:r w:rsidRPr="0031322D">
        <w:rPr>
          <w:rFonts w:ascii="Times New Roman" w:hAnsi="Times New Roman"/>
        </w:rPr>
        <w:t xml:space="preserve">Controlled </w:t>
      </w:r>
      <w:r w:rsidR="005A5672">
        <w:rPr>
          <w:rFonts w:ascii="Times New Roman" w:hAnsi="Times New Roman"/>
        </w:rPr>
        <w:t>u</w:t>
      </w:r>
      <w:r w:rsidRPr="0031322D">
        <w:rPr>
          <w:rFonts w:ascii="Times New Roman" w:hAnsi="Times New Roman"/>
        </w:rPr>
        <w:t>se provisions of A</w:t>
      </w:r>
      <w:r w:rsidR="005A5672">
        <w:rPr>
          <w:rFonts w:ascii="Times New Roman" w:hAnsi="Times New Roman"/>
        </w:rPr>
        <w:t>rticle</w:t>
      </w:r>
      <w:r w:rsidRPr="0031322D">
        <w:rPr>
          <w:rFonts w:ascii="Times New Roman" w:hAnsi="Times New Roman"/>
        </w:rPr>
        <w:t xml:space="preserve"> </w:t>
      </w:r>
      <w:smartTag w:uri="urn:schemas-microsoft-com:office:smarttags" w:element="stockticker">
        <w:r w:rsidRPr="0031322D">
          <w:rPr>
            <w:rFonts w:ascii="Times New Roman" w:hAnsi="Times New Roman"/>
          </w:rPr>
          <w:t>III</w:t>
        </w:r>
      </w:smartTag>
      <w:r w:rsidRPr="0031322D">
        <w:rPr>
          <w:rFonts w:ascii="Times New Roman" w:hAnsi="Times New Roman"/>
        </w:rPr>
        <w:t>, Division 9</w:t>
      </w:r>
      <w:r w:rsidR="005A5672">
        <w:rPr>
          <w:rFonts w:ascii="Times New Roman" w:hAnsi="Times New Roman"/>
        </w:rPr>
        <w:t>,</w:t>
      </w:r>
      <w:r w:rsidRPr="0031322D">
        <w:rPr>
          <w:rFonts w:ascii="Times New Roman" w:hAnsi="Times New Roman"/>
        </w:rPr>
        <w:t xml:space="preserve"> of this </w:t>
      </w:r>
      <w:r w:rsidR="005A5672">
        <w:rPr>
          <w:rFonts w:ascii="Times New Roman" w:hAnsi="Times New Roman"/>
        </w:rPr>
        <w:t>c</w:t>
      </w:r>
      <w:r w:rsidRPr="0031322D">
        <w:rPr>
          <w:rFonts w:ascii="Times New Roman" w:hAnsi="Times New Roman"/>
        </w:rPr>
        <w:t xml:space="preserve">hapter where beer or wine or </w:t>
      </w:r>
      <w:r w:rsidR="00063784" w:rsidRPr="0031322D">
        <w:rPr>
          <w:rFonts w:ascii="Times New Roman" w:hAnsi="Times New Roman"/>
        </w:rPr>
        <w:t>alcoholic</w:t>
      </w:r>
      <w:r w:rsidRPr="0031322D">
        <w:rPr>
          <w:rFonts w:ascii="Times New Roman" w:hAnsi="Times New Roman"/>
        </w:rPr>
        <w:t xml:space="preserve"> liquor are sold to the general public for consumption off the premises at a brewpub or small distillery or small winery; </w:t>
      </w:r>
    </w:p>
    <w:p w14:paraId="6955E30D" w14:textId="2030CCD4" w:rsidR="00A51229" w:rsidRPr="0031322D" w:rsidRDefault="00A51229" w:rsidP="0031322D">
      <w:pPr>
        <w:pStyle w:val="Detroit61Heading"/>
        <w:numPr>
          <w:ilvl w:val="5"/>
          <w:numId w:val="9"/>
        </w:numPr>
        <w:tabs>
          <w:tab w:val="clear" w:pos="1915"/>
          <w:tab w:val="num" w:pos="1440"/>
        </w:tabs>
        <w:spacing w:before="0" w:after="0" w:line="480" w:lineRule="auto"/>
        <w:ind w:hanging="720"/>
        <w:contextualSpacing/>
        <w:rPr>
          <w:rFonts w:ascii="Times New Roman" w:hAnsi="Times New Roman"/>
        </w:rPr>
      </w:pPr>
      <w:bookmarkStart w:id="23" w:name="_Ref298416315"/>
      <w:r w:rsidRPr="0031322D">
        <w:rPr>
          <w:rFonts w:ascii="Times New Roman" w:hAnsi="Times New Roman"/>
        </w:rPr>
        <w:t>In the M1, M2, M3, and M4 Districts</w:t>
      </w:r>
      <w:r w:rsidR="009374BB" w:rsidRPr="0031322D">
        <w:rPr>
          <w:rFonts w:ascii="Times New Roman" w:hAnsi="Times New Roman"/>
        </w:rPr>
        <w:t>,</w:t>
      </w:r>
      <w:r w:rsidRPr="0031322D">
        <w:rPr>
          <w:rFonts w:ascii="Times New Roman" w:hAnsi="Times New Roman"/>
        </w:rPr>
        <w:t xml:space="preserve"> where a brewpub, microbrewery, small distillery, or small winery is classified as a </w:t>
      </w:r>
      <w:r w:rsidR="005A5672">
        <w:rPr>
          <w:rFonts w:ascii="Times New Roman" w:hAnsi="Times New Roman"/>
        </w:rPr>
        <w:t>r</w:t>
      </w:r>
      <w:r w:rsidRPr="0031322D">
        <w:rPr>
          <w:rFonts w:ascii="Times New Roman" w:hAnsi="Times New Roman"/>
        </w:rPr>
        <w:t xml:space="preserve">egulated </w:t>
      </w:r>
      <w:r w:rsidR="005A5672">
        <w:rPr>
          <w:rFonts w:ascii="Times New Roman" w:hAnsi="Times New Roman"/>
        </w:rPr>
        <w:t>u</w:t>
      </w:r>
      <w:r w:rsidRPr="0031322D">
        <w:rPr>
          <w:rFonts w:ascii="Times New Roman" w:hAnsi="Times New Roman"/>
        </w:rPr>
        <w:t xml:space="preserve">se or a </w:t>
      </w:r>
      <w:r w:rsidR="005A5672">
        <w:rPr>
          <w:rFonts w:ascii="Times New Roman" w:hAnsi="Times New Roman"/>
        </w:rPr>
        <w:t>c</w:t>
      </w:r>
      <w:r w:rsidRPr="0031322D">
        <w:rPr>
          <w:rFonts w:ascii="Times New Roman" w:hAnsi="Times New Roman"/>
        </w:rPr>
        <w:t xml:space="preserve">ontrolled </w:t>
      </w:r>
      <w:r w:rsidR="005A5672">
        <w:rPr>
          <w:rFonts w:ascii="Times New Roman" w:hAnsi="Times New Roman"/>
        </w:rPr>
        <w:t>u</w:t>
      </w:r>
      <w:r w:rsidRPr="0031322D">
        <w:rPr>
          <w:rFonts w:ascii="Times New Roman" w:hAnsi="Times New Roman"/>
        </w:rPr>
        <w:t xml:space="preserve">se, the use may be permitted on a conditional basis; where a brewpub, microbrewery, small distillery, or small winery in an M1, M2, M3, or M4 District is not classified as either a </w:t>
      </w:r>
      <w:r w:rsidR="005A5672">
        <w:rPr>
          <w:rFonts w:ascii="Times New Roman" w:hAnsi="Times New Roman"/>
        </w:rPr>
        <w:t>r</w:t>
      </w:r>
      <w:r w:rsidRPr="0031322D">
        <w:rPr>
          <w:rFonts w:ascii="Times New Roman" w:hAnsi="Times New Roman"/>
        </w:rPr>
        <w:t xml:space="preserve">egulated </w:t>
      </w:r>
      <w:r w:rsidR="005A5672">
        <w:rPr>
          <w:rFonts w:ascii="Times New Roman" w:hAnsi="Times New Roman"/>
        </w:rPr>
        <w:t>u</w:t>
      </w:r>
      <w:r w:rsidRPr="0031322D">
        <w:rPr>
          <w:rFonts w:ascii="Times New Roman" w:hAnsi="Times New Roman"/>
        </w:rPr>
        <w:t xml:space="preserve">se or </w:t>
      </w:r>
      <w:r w:rsidR="005A5672">
        <w:rPr>
          <w:rFonts w:ascii="Times New Roman" w:hAnsi="Times New Roman"/>
        </w:rPr>
        <w:t>c</w:t>
      </w:r>
      <w:r w:rsidRPr="0031322D">
        <w:rPr>
          <w:rFonts w:ascii="Times New Roman" w:hAnsi="Times New Roman"/>
        </w:rPr>
        <w:t xml:space="preserve">ontrolled </w:t>
      </w:r>
      <w:r w:rsidR="005A5672">
        <w:rPr>
          <w:rFonts w:ascii="Times New Roman" w:hAnsi="Times New Roman"/>
        </w:rPr>
        <w:t>u</w:t>
      </w:r>
      <w:r w:rsidRPr="0031322D">
        <w:rPr>
          <w:rFonts w:ascii="Times New Roman" w:hAnsi="Times New Roman"/>
        </w:rPr>
        <w:t>se, the use may be permitted on a by</w:t>
      </w:r>
      <w:r w:rsidRPr="0031322D">
        <w:rPr>
          <w:rFonts w:ascii="Times New Roman" w:hAnsi="Times New Roman"/>
        </w:rPr>
        <w:noBreakHyphen/>
        <w:t>right basis;</w:t>
      </w:r>
    </w:p>
    <w:p w14:paraId="1EF4631C" w14:textId="77777777" w:rsidR="00A51229" w:rsidRPr="0031322D" w:rsidRDefault="00A51229" w:rsidP="0031322D">
      <w:pPr>
        <w:pStyle w:val="Detroit61Heading"/>
        <w:numPr>
          <w:ilvl w:val="5"/>
          <w:numId w:val="9"/>
        </w:numPr>
        <w:tabs>
          <w:tab w:val="clear" w:pos="1915"/>
        </w:tabs>
        <w:spacing w:before="0" w:after="0" w:line="480" w:lineRule="auto"/>
        <w:ind w:hanging="720"/>
        <w:contextualSpacing/>
        <w:rPr>
          <w:rFonts w:ascii="Times New Roman" w:hAnsi="Times New Roman"/>
        </w:rPr>
      </w:pPr>
      <w:r w:rsidRPr="0031322D">
        <w:rPr>
          <w:rFonts w:ascii="Times New Roman" w:hAnsi="Times New Roman"/>
        </w:rPr>
        <w:t>In the SD1 District, a brewpub or microbrewery or small distillery or small winery may be permitted on a by-right basis where not exceeding 3,000 square feet</w:t>
      </w:r>
      <w:r w:rsidR="00317D16" w:rsidRPr="0031322D">
        <w:rPr>
          <w:rFonts w:ascii="Times New Roman" w:hAnsi="Times New Roman"/>
        </w:rPr>
        <w:t xml:space="preserve"> and are not located adjacent to or across an alley from a lot containing a single- or two-family swelling that is located on a street other than a major thoroughfare,</w:t>
      </w:r>
      <w:r w:rsidRPr="0031322D">
        <w:rPr>
          <w:rFonts w:ascii="Times New Roman" w:hAnsi="Times New Roman"/>
        </w:rPr>
        <w:t xml:space="preserve"> </w:t>
      </w:r>
      <w:r w:rsidRPr="0031322D">
        <w:rPr>
          <w:rFonts w:ascii="Times New Roman" w:hAnsi="Times New Roman"/>
          <w:strike/>
        </w:rPr>
        <w:t xml:space="preserve">as provided in </w:t>
      </w:r>
      <w:r w:rsidR="009374BB" w:rsidRPr="0031322D">
        <w:rPr>
          <w:rFonts w:ascii="Times New Roman" w:hAnsi="Times New Roman"/>
          <w:strike/>
        </w:rPr>
        <w:t>Section</w:t>
      </w:r>
      <w:r w:rsidRPr="0031322D">
        <w:rPr>
          <w:rFonts w:ascii="Times New Roman" w:hAnsi="Times New Roman"/>
          <w:strike/>
        </w:rPr>
        <w:t xml:space="preserve"> </w:t>
      </w:r>
      <w:r w:rsidR="00DD5E26" w:rsidRPr="0031322D">
        <w:rPr>
          <w:rFonts w:ascii="Times New Roman" w:hAnsi="Times New Roman"/>
          <w:strike/>
        </w:rPr>
        <w:t>50-11-206</w:t>
      </w:r>
      <w:r w:rsidRPr="0031322D">
        <w:rPr>
          <w:rFonts w:ascii="Times New Roman" w:hAnsi="Times New Roman"/>
          <w:strike/>
        </w:rPr>
        <w:t>(7) of this Code</w:t>
      </w:r>
      <w:r w:rsidRPr="0031322D">
        <w:rPr>
          <w:rFonts w:ascii="Times New Roman" w:hAnsi="Times New Roman"/>
        </w:rPr>
        <w:t xml:space="preserve"> and on a conditional basis where </w:t>
      </w:r>
      <w:r w:rsidR="00023436" w:rsidRPr="0031322D">
        <w:rPr>
          <w:rFonts w:ascii="Times New Roman" w:hAnsi="Times New Roman"/>
        </w:rPr>
        <w:t xml:space="preserve">such uses </w:t>
      </w:r>
      <w:r w:rsidRPr="0031322D">
        <w:rPr>
          <w:rFonts w:ascii="Times New Roman" w:hAnsi="Times New Roman"/>
        </w:rPr>
        <w:t>exceed 3,000 square feet</w:t>
      </w:r>
      <w:r w:rsidR="00023436" w:rsidRPr="0031322D">
        <w:rPr>
          <w:rFonts w:ascii="Times New Roman" w:hAnsi="Times New Roman"/>
        </w:rPr>
        <w:t xml:space="preserve"> or  across an alley from a lot containing a single- or two-family dwelling that is located on a street other than a major thoroughfare,</w:t>
      </w:r>
      <w:r w:rsidRPr="0031322D">
        <w:rPr>
          <w:rFonts w:ascii="Times New Roman" w:hAnsi="Times New Roman"/>
        </w:rPr>
        <w:t xml:space="preserve"> </w:t>
      </w:r>
      <w:r w:rsidRPr="0031322D">
        <w:rPr>
          <w:rFonts w:ascii="Times New Roman" w:hAnsi="Times New Roman"/>
          <w:strike/>
        </w:rPr>
        <w:t xml:space="preserve">as provided in </w:t>
      </w:r>
      <w:r w:rsidR="009374BB" w:rsidRPr="0031322D">
        <w:rPr>
          <w:rFonts w:ascii="Times New Roman" w:hAnsi="Times New Roman"/>
          <w:strike/>
        </w:rPr>
        <w:t>Section</w:t>
      </w:r>
      <w:r w:rsidRPr="0031322D">
        <w:rPr>
          <w:rFonts w:ascii="Times New Roman" w:hAnsi="Times New Roman"/>
          <w:strike/>
        </w:rPr>
        <w:t xml:space="preserve"> </w:t>
      </w:r>
      <w:r w:rsidR="00DD5E26" w:rsidRPr="0031322D">
        <w:rPr>
          <w:rFonts w:ascii="Times New Roman" w:hAnsi="Times New Roman"/>
          <w:strike/>
        </w:rPr>
        <w:t>50-11-212</w:t>
      </w:r>
      <w:r w:rsidRPr="0031322D">
        <w:rPr>
          <w:rFonts w:ascii="Times New Roman" w:hAnsi="Times New Roman"/>
          <w:strike/>
        </w:rPr>
        <w:t>(2) of this Code</w:t>
      </w:r>
      <w:r w:rsidRPr="0031322D">
        <w:rPr>
          <w:rFonts w:ascii="Times New Roman" w:hAnsi="Times New Roman"/>
        </w:rPr>
        <w:t>.</w:t>
      </w:r>
      <w:bookmarkEnd w:id="23"/>
    </w:p>
    <w:p w14:paraId="208AE68A" w14:textId="1B5F411D" w:rsidR="00A51229" w:rsidRPr="0031322D" w:rsidRDefault="00B44E60" w:rsidP="0031322D">
      <w:pPr>
        <w:pStyle w:val="Detroit61Heading"/>
        <w:tabs>
          <w:tab w:val="clear" w:pos="1915"/>
        </w:tabs>
        <w:spacing w:before="0" w:after="0" w:line="480" w:lineRule="auto"/>
        <w:ind w:hanging="720"/>
        <w:contextualSpacing/>
        <w:rPr>
          <w:rFonts w:ascii="Times New Roman" w:hAnsi="Times New Roman"/>
        </w:rPr>
      </w:pPr>
      <w:r>
        <w:rPr>
          <w:rFonts w:ascii="Times New Roman" w:hAnsi="Times New Roman"/>
          <w:u w:val="single"/>
        </w:rPr>
        <w:lastRenderedPageBreak/>
        <w:t>(5)</w:t>
      </w:r>
      <w:r>
        <w:rPr>
          <w:rFonts w:ascii="Times New Roman" w:hAnsi="Times New Roman"/>
          <w:u w:val="single"/>
        </w:rPr>
        <w:tab/>
      </w:r>
      <w:r w:rsidR="00A51229" w:rsidRPr="0031322D">
        <w:rPr>
          <w:rFonts w:ascii="Times New Roman" w:hAnsi="Times New Roman"/>
          <w:u w:val="single"/>
        </w:rPr>
        <w:t xml:space="preserve">In the B3 District, a brewpub or microbrewery or small distillery or small winery </w:t>
      </w:r>
      <w:r w:rsidRPr="0031322D">
        <w:rPr>
          <w:rFonts w:ascii="Times New Roman" w:hAnsi="Times New Roman"/>
          <w:u w:val="single"/>
        </w:rPr>
        <w:t>is permissible</w:t>
      </w:r>
      <w:r w:rsidR="00A51229" w:rsidRPr="0031322D">
        <w:rPr>
          <w:rFonts w:ascii="Times New Roman" w:hAnsi="Times New Roman"/>
          <w:u w:val="single"/>
        </w:rPr>
        <w:t xml:space="preserve"> by-right where located within a Traditional Main Street Overlay Area</w:t>
      </w:r>
      <w:r w:rsidR="002959AE" w:rsidRPr="002B16B2">
        <w:rPr>
          <w:rFonts w:ascii="Times New Roman" w:hAnsi="Times New Roman"/>
          <w:u w:val="single"/>
        </w:rPr>
        <w:t>.</w:t>
      </w:r>
    </w:p>
    <w:p w14:paraId="0BBB0CE9" w14:textId="77777777" w:rsidR="00D94A57" w:rsidRPr="0031322D" w:rsidRDefault="00D94A57" w:rsidP="0031322D">
      <w:pPr>
        <w:pStyle w:val="Detroit4Section"/>
        <w:numPr>
          <w:ilvl w:val="0"/>
          <w:numId w:val="0"/>
        </w:numPr>
        <w:spacing w:before="0" w:after="0" w:line="480" w:lineRule="auto"/>
        <w:contextualSpacing/>
        <w:rPr>
          <w:rFonts w:ascii="Times New Roman" w:hAnsi="Times New Roman"/>
          <w:szCs w:val="24"/>
        </w:rPr>
      </w:pPr>
      <w:bookmarkStart w:id="24" w:name="_Ref16060062"/>
      <w:r w:rsidRPr="0031322D">
        <w:rPr>
          <w:rFonts w:ascii="Times New Roman" w:hAnsi="Times New Roman"/>
          <w:szCs w:val="24"/>
        </w:rPr>
        <w:t xml:space="preserve">Sec. </w:t>
      </w:r>
      <w:r w:rsidR="00DD5E26" w:rsidRPr="0031322D">
        <w:rPr>
          <w:rFonts w:ascii="Times New Roman" w:hAnsi="Times New Roman"/>
          <w:szCs w:val="24"/>
        </w:rPr>
        <w:t>50-12-218</w:t>
      </w:r>
      <w:r w:rsidRPr="0031322D">
        <w:rPr>
          <w:rFonts w:ascii="Times New Roman" w:hAnsi="Times New Roman"/>
          <w:szCs w:val="24"/>
        </w:rPr>
        <w:t>. Cabaret</w:t>
      </w:r>
      <w:bookmarkEnd w:id="24"/>
      <w:r w:rsidRPr="0031322D">
        <w:rPr>
          <w:rFonts w:ascii="Times New Roman" w:hAnsi="Times New Roman"/>
          <w:szCs w:val="24"/>
        </w:rPr>
        <w:t xml:space="preserve">. </w:t>
      </w:r>
    </w:p>
    <w:p w14:paraId="66656974" w14:textId="3C25F265" w:rsidR="002959AE" w:rsidRPr="0031322D" w:rsidRDefault="002959AE" w:rsidP="0031322D">
      <w:pPr>
        <w:pStyle w:val="BodyText"/>
        <w:spacing w:after="0" w:line="480" w:lineRule="auto"/>
        <w:ind w:firstLine="720"/>
        <w:contextualSpacing/>
        <w:rPr>
          <w:szCs w:val="24"/>
          <w:u w:val="single"/>
        </w:rPr>
      </w:pPr>
      <w:r w:rsidRPr="0031322D">
        <w:rPr>
          <w:szCs w:val="24"/>
          <w:u w:val="single"/>
        </w:rPr>
        <w:t>(a)</w:t>
      </w:r>
      <w:r>
        <w:rPr>
          <w:szCs w:val="24"/>
        </w:rPr>
        <w:tab/>
      </w:r>
      <w:r w:rsidR="00D94A57" w:rsidRPr="001C20B2">
        <w:rPr>
          <w:szCs w:val="24"/>
        </w:rPr>
        <w:t>Cabarets are subject to the licensing pr</w:t>
      </w:r>
      <w:r w:rsidR="00E67DD6" w:rsidRPr="00F776E0">
        <w:rPr>
          <w:szCs w:val="24"/>
        </w:rPr>
        <w:t>ovision</w:t>
      </w:r>
      <w:r w:rsidR="00E67DD6" w:rsidRPr="00ED1775">
        <w:rPr>
          <w:szCs w:val="24"/>
        </w:rPr>
        <w:t>s of Chapter 5, Article I</w:t>
      </w:r>
      <w:r w:rsidR="00D94A57" w:rsidRPr="00ED1775">
        <w:rPr>
          <w:szCs w:val="24"/>
        </w:rPr>
        <w:t>II</w:t>
      </w:r>
      <w:r w:rsidR="005A5672">
        <w:rPr>
          <w:szCs w:val="24"/>
        </w:rPr>
        <w:t>,</w:t>
      </w:r>
      <w:r w:rsidR="00D94A57" w:rsidRPr="00ED1775">
        <w:rPr>
          <w:szCs w:val="24"/>
        </w:rPr>
        <w:t xml:space="preserve"> of this </w:t>
      </w:r>
      <w:r w:rsidR="00DD5E26" w:rsidRPr="00C106AA">
        <w:rPr>
          <w:szCs w:val="24"/>
        </w:rPr>
        <w:t xml:space="preserve">Code, </w:t>
      </w:r>
      <w:r w:rsidR="00DD5E26" w:rsidRPr="0031322D">
        <w:rPr>
          <w:i/>
          <w:szCs w:val="24"/>
        </w:rPr>
        <w:t>Amusements and Entertainments</w:t>
      </w:r>
      <w:r w:rsidR="00DD5E26" w:rsidRPr="00F776E0">
        <w:rPr>
          <w:szCs w:val="24"/>
        </w:rPr>
        <w:t>.</w:t>
      </w:r>
      <w:r w:rsidR="003C6F89" w:rsidRPr="00ED1775">
        <w:rPr>
          <w:szCs w:val="24"/>
        </w:rPr>
        <w:t xml:space="preserve"> </w:t>
      </w:r>
    </w:p>
    <w:p w14:paraId="21EAF2C8" w14:textId="46B99F9C" w:rsidR="00D94A57" w:rsidRPr="00ED1775" w:rsidRDefault="002959AE" w:rsidP="0031322D">
      <w:pPr>
        <w:pStyle w:val="BodyText"/>
        <w:spacing w:after="0" w:line="480" w:lineRule="auto"/>
        <w:ind w:firstLine="720"/>
        <w:contextualSpacing/>
        <w:rPr>
          <w:szCs w:val="24"/>
          <w:u w:val="single"/>
        </w:rPr>
      </w:pPr>
      <w:r w:rsidRPr="002B16B2">
        <w:rPr>
          <w:szCs w:val="24"/>
          <w:u w:val="single"/>
        </w:rPr>
        <w:t>(b)</w:t>
      </w:r>
      <w:r w:rsidRPr="002B16B2">
        <w:rPr>
          <w:szCs w:val="24"/>
          <w:u w:val="single"/>
        </w:rPr>
        <w:tab/>
      </w:r>
      <w:r w:rsidR="00F523A5" w:rsidRPr="0031322D">
        <w:rPr>
          <w:szCs w:val="24"/>
          <w:u w:val="single"/>
        </w:rPr>
        <w:t>In the B2 District, a c</w:t>
      </w:r>
      <w:r w:rsidR="00D94A57" w:rsidRPr="002B16B2">
        <w:rPr>
          <w:szCs w:val="24"/>
          <w:u w:val="single"/>
        </w:rPr>
        <w:t>abaret</w:t>
      </w:r>
      <w:r w:rsidR="00D94A57" w:rsidRPr="00D635C8">
        <w:rPr>
          <w:szCs w:val="24"/>
          <w:u w:val="single"/>
        </w:rPr>
        <w:t xml:space="preserve"> </w:t>
      </w:r>
      <w:r w:rsidR="00F523A5" w:rsidRPr="0031322D">
        <w:rPr>
          <w:szCs w:val="24"/>
          <w:u w:val="single"/>
        </w:rPr>
        <w:t xml:space="preserve">is permissible </w:t>
      </w:r>
      <w:r w:rsidR="00D94A57" w:rsidRPr="002B16B2">
        <w:rPr>
          <w:szCs w:val="24"/>
          <w:u w:val="single"/>
        </w:rPr>
        <w:t>conditional</w:t>
      </w:r>
      <w:r w:rsidR="00F523A5" w:rsidRPr="0031322D">
        <w:rPr>
          <w:szCs w:val="24"/>
          <w:u w:val="single"/>
        </w:rPr>
        <w:t>ly</w:t>
      </w:r>
      <w:r w:rsidR="003C6F89" w:rsidRPr="002B16B2">
        <w:rPr>
          <w:szCs w:val="24"/>
          <w:u w:val="single"/>
        </w:rPr>
        <w:t xml:space="preserve"> </w:t>
      </w:r>
      <w:r w:rsidR="00F523A5" w:rsidRPr="0031322D">
        <w:rPr>
          <w:szCs w:val="24"/>
          <w:u w:val="single"/>
        </w:rPr>
        <w:t xml:space="preserve">only </w:t>
      </w:r>
      <w:r w:rsidR="00D94A57" w:rsidRPr="002B16B2">
        <w:rPr>
          <w:szCs w:val="24"/>
          <w:u w:val="single"/>
        </w:rPr>
        <w:t>where located in a Traditional Main Street Overlay</w:t>
      </w:r>
      <w:r w:rsidR="00F523A5" w:rsidRPr="00D21EAA">
        <w:rPr>
          <w:szCs w:val="24"/>
          <w:u w:val="single"/>
        </w:rPr>
        <w:t xml:space="preserve"> Area</w:t>
      </w:r>
      <w:r w:rsidR="00D94A57" w:rsidRPr="00F776E0">
        <w:rPr>
          <w:szCs w:val="24"/>
          <w:u w:val="single"/>
        </w:rPr>
        <w:t xml:space="preserve">. </w:t>
      </w:r>
    </w:p>
    <w:p w14:paraId="4D70959B" w14:textId="77777777" w:rsidR="00EF3860" w:rsidRPr="0031322D" w:rsidRDefault="00EF3860" w:rsidP="0031322D">
      <w:pPr>
        <w:pStyle w:val="detroit4section0"/>
        <w:spacing w:after="0"/>
        <w:ind w:left="0" w:firstLine="0"/>
        <w:contextualSpacing/>
        <w:rPr>
          <w:rFonts w:ascii="Times New Roman" w:hAnsi="Times New Roman"/>
          <w:strike w:val="0"/>
          <w:szCs w:val="24"/>
        </w:rPr>
      </w:pPr>
      <w:bookmarkStart w:id="25" w:name="_Ref16918410"/>
      <w:bookmarkStart w:id="26" w:name="_Ref268175805"/>
      <w:r w:rsidRPr="0031322D">
        <w:rPr>
          <w:rFonts w:ascii="Times New Roman" w:hAnsi="Times New Roman"/>
          <w:strike w:val="0"/>
          <w:szCs w:val="24"/>
        </w:rPr>
        <w:t xml:space="preserve">Sec. </w:t>
      </w:r>
      <w:r w:rsidR="00DD5E26" w:rsidRPr="0031322D">
        <w:rPr>
          <w:rFonts w:ascii="Times New Roman" w:hAnsi="Times New Roman"/>
          <w:strike w:val="0"/>
          <w:szCs w:val="24"/>
        </w:rPr>
        <w:t>50-12-220</w:t>
      </w:r>
      <w:r w:rsidRPr="0031322D">
        <w:rPr>
          <w:rFonts w:ascii="Times New Roman" w:hAnsi="Times New Roman"/>
          <w:strike w:val="0"/>
          <w:szCs w:val="24"/>
        </w:rPr>
        <w:t xml:space="preserve">. Establishment for the sale of beer or </w:t>
      </w:r>
      <w:r w:rsidR="00063784" w:rsidRPr="0031322D">
        <w:rPr>
          <w:rFonts w:ascii="Times New Roman" w:hAnsi="Times New Roman"/>
          <w:strike w:val="0"/>
          <w:szCs w:val="24"/>
        </w:rPr>
        <w:t>alcoholic</w:t>
      </w:r>
      <w:r w:rsidRPr="0031322D">
        <w:rPr>
          <w:rFonts w:ascii="Times New Roman" w:hAnsi="Times New Roman"/>
          <w:strike w:val="0"/>
          <w:szCs w:val="24"/>
        </w:rPr>
        <w:t xml:space="preserve"> liquor for consumption on the premises.</w:t>
      </w:r>
    </w:p>
    <w:p w14:paraId="732848ED" w14:textId="77777777" w:rsidR="00EF3860" w:rsidRPr="0031322D" w:rsidRDefault="00EF3860" w:rsidP="0031322D">
      <w:pPr>
        <w:pStyle w:val="BodyText"/>
        <w:spacing w:after="0" w:line="480" w:lineRule="auto"/>
        <w:ind w:firstLine="720"/>
        <w:contextualSpacing/>
        <w:rPr>
          <w:szCs w:val="24"/>
        </w:rPr>
      </w:pPr>
      <w:r w:rsidRPr="001C20B2">
        <w:rPr>
          <w:szCs w:val="24"/>
        </w:rPr>
        <w:t xml:space="preserve">Establishments for the sale of beer or </w:t>
      </w:r>
      <w:r w:rsidR="00063784" w:rsidRPr="00F776E0">
        <w:rPr>
          <w:szCs w:val="24"/>
        </w:rPr>
        <w:t>alcoholic</w:t>
      </w:r>
      <w:r w:rsidRPr="00F776E0">
        <w:rPr>
          <w:szCs w:val="24"/>
        </w:rPr>
        <w:t xml:space="preserve"> liquor for consumption on the premises are subject to the following provisions:</w:t>
      </w:r>
    </w:p>
    <w:p w14:paraId="6B82A255" w14:textId="5B44E5E4" w:rsidR="00EF3860" w:rsidRPr="002B16B2" w:rsidRDefault="002959AE" w:rsidP="0031322D">
      <w:pPr>
        <w:widowControl w:val="0"/>
        <w:autoSpaceDE w:val="0"/>
        <w:autoSpaceDN w:val="0"/>
        <w:spacing w:line="480" w:lineRule="auto"/>
        <w:ind w:left="1440" w:hanging="720"/>
        <w:rPr>
          <w:szCs w:val="24"/>
        </w:rPr>
      </w:pPr>
      <w:r>
        <w:rPr>
          <w:szCs w:val="24"/>
        </w:rPr>
        <w:t>(1)</w:t>
      </w:r>
      <w:r>
        <w:rPr>
          <w:szCs w:val="24"/>
        </w:rPr>
        <w:tab/>
      </w:r>
      <w:r w:rsidR="00EF3860" w:rsidRPr="00F776E0">
        <w:rPr>
          <w:szCs w:val="24"/>
        </w:rPr>
        <w:t>Regulated Use provisions of A</w:t>
      </w:r>
      <w:r w:rsidR="00D635C8">
        <w:rPr>
          <w:szCs w:val="24"/>
        </w:rPr>
        <w:t>rticle</w:t>
      </w:r>
      <w:r w:rsidR="00EF3860" w:rsidRPr="00F776E0">
        <w:rPr>
          <w:szCs w:val="24"/>
        </w:rPr>
        <w:t xml:space="preserve"> III, Division 8</w:t>
      </w:r>
      <w:r w:rsidR="00D635C8">
        <w:rPr>
          <w:szCs w:val="24"/>
        </w:rPr>
        <w:t>,</w:t>
      </w:r>
      <w:r w:rsidR="00EF3860" w:rsidRPr="00F776E0">
        <w:rPr>
          <w:szCs w:val="24"/>
        </w:rPr>
        <w:t xml:space="preserve"> of this </w:t>
      </w:r>
      <w:r w:rsidR="00D635C8">
        <w:rPr>
          <w:szCs w:val="24"/>
        </w:rPr>
        <w:t>c</w:t>
      </w:r>
      <w:r w:rsidR="00EF3860" w:rsidRPr="00F776E0">
        <w:rPr>
          <w:szCs w:val="24"/>
        </w:rPr>
        <w:t xml:space="preserve">hapter if not located </w:t>
      </w:r>
      <w:r w:rsidR="00EF3860" w:rsidRPr="00ED1775">
        <w:rPr>
          <w:szCs w:val="24"/>
        </w:rPr>
        <w:t xml:space="preserve">in the Central Business District or SD1, SD2, or SD5 districts, or where not operating in conjunction with and located on the same zoning lot as a standard restaurant, as defined in </w:t>
      </w:r>
      <w:r w:rsidR="00C106AA" w:rsidRPr="0031322D">
        <w:rPr>
          <w:szCs w:val="24"/>
        </w:rPr>
        <w:t>Section 50-16-362</w:t>
      </w:r>
      <w:r w:rsidR="00EF3860" w:rsidRPr="00C106AA">
        <w:rPr>
          <w:szCs w:val="24"/>
        </w:rPr>
        <w:t xml:space="preserve"> of this</w:t>
      </w:r>
      <w:r w:rsidR="00EF3860" w:rsidRPr="00D52371">
        <w:rPr>
          <w:spacing w:val="-7"/>
          <w:szCs w:val="24"/>
        </w:rPr>
        <w:t xml:space="preserve"> </w:t>
      </w:r>
      <w:r w:rsidR="00EF3860" w:rsidRPr="002B16B2">
        <w:rPr>
          <w:szCs w:val="24"/>
        </w:rPr>
        <w:t>Code;</w:t>
      </w:r>
    </w:p>
    <w:p w14:paraId="0D9A8900" w14:textId="14B43D5C" w:rsidR="00EF3860" w:rsidRPr="00D635C8" w:rsidRDefault="002959AE" w:rsidP="0031322D">
      <w:pPr>
        <w:widowControl w:val="0"/>
        <w:tabs>
          <w:tab w:val="left" w:pos="1760"/>
        </w:tabs>
        <w:autoSpaceDE w:val="0"/>
        <w:autoSpaceDN w:val="0"/>
        <w:spacing w:line="480" w:lineRule="auto"/>
        <w:ind w:left="1440" w:hanging="720"/>
        <w:rPr>
          <w:szCs w:val="24"/>
        </w:rPr>
      </w:pPr>
      <w:r>
        <w:rPr>
          <w:szCs w:val="24"/>
        </w:rPr>
        <w:t>(2)</w:t>
      </w:r>
      <w:r>
        <w:rPr>
          <w:szCs w:val="24"/>
        </w:rPr>
        <w:tab/>
      </w:r>
      <w:r w:rsidR="00EF3860" w:rsidRPr="00F776E0">
        <w:rPr>
          <w:szCs w:val="24"/>
        </w:rPr>
        <w:t xml:space="preserve">Establishments for the sale of beer or </w:t>
      </w:r>
      <w:r w:rsidR="00063784" w:rsidRPr="00ED1775">
        <w:rPr>
          <w:szCs w:val="24"/>
        </w:rPr>
        <w:t>alcoholic</w:t>
      </w:r>
      <w:r w:rsidR="00EF3860" w:rsidRPr="00ED1775">
        <w:rPr>
          <w:szCs w:val="24"/>
        </w:rPr>
        <w:t xml:space="preserve"> liquor for consumption on the premises are permitted conditionally in the R5 District and by right in the R6 District only where they are located in a multiple-family dwelling, hotel, or</w:t>
      </w:r>
      <w:r w:rsidR="009374BB" w:rsidRPr="00C106AA">
        <w:rPr>
          <w:szCs w:val="24"/>
        </w:rPr>
        <w:t xml:space="preserve"> motel that has at least </w:t>
      </w:r>
      <w:r w:rsidR="009374BB" w:rsidRPr="00D52371">
        <w:rPr>
          <w:szCs w:val="24"/>
        </w:rPr>
        <w:t>50</w:t>
      </w:r>
      <w:r w:rsidR="00EF3860" w:rsidRPr="002B16B2">
        <w:rPr>
          <w:szCs w:val="24"/>
        </w:rPr>
        <w:t xml:space="preserve"> units and, provided, that the establishment for consumption on the</w:t>
      </w:r>
      <w:r w:rsidR="00EF3860" w:rsidRPr="00D21EAA">
        <w:rPr>
          <w:spacing w:val="-4"/>
          <w:szCs w:val="24"/>
        </w:rPr>
        <w:t xml:space="preserve"> </w:t>
      </w:r>
      <w:r w:rsidR="00EF3860" w:rsidRPr="00D635C8">
        <w:rPr>
          <w:szCs w:val="24"/>
        </w:rPr>
        <w:t>premises:</w:t>
      </w:r>
    </w:p>
    <w:p w14:paraId="7C866AB0" w14:textId="4D6A5458" w:rsidR="00EF3860" w:rsidRPr="00C106AA" w:rsidRDefault="002959AE" w:rsidP="0031322D">
      <w:pPr>
        <w:widowControl w:val="0"/>
        <w:autoSpaceDE w:val="0"/>
        <w:autoSpaceDN w:val="0"/>
        <w:spacing w:line="480" w:lineRule="auto"/>
        <w:ind w:left="2160" w:hanging="720"/>
        <w:rPr>
          <w:szCs w:val="24"/>
        </w:rPr>
      </w:pPr>
      <w:r>
        <w:rPr>
          <w:szCs w:val="24"/>
        </w:rPr>
        <w:t>a.</w:t>
      </w:r>
      <w:r>
        <w:rPr>
          <w:szCs w:val="24"/>
        </w:rPr>
        <w:tab/>
      </w:r>
      <w:r w:rsidR="00DD5E26" w:rsidRPr="00F776E0">
        <w:rPr>
          <w:szCs w:val="24"/>
        </w:rPr>
        <w:t xml:space="preserve">Does not exceed </w:t>
      </w:r>
      <w:r w:rsidR="00EF3860" w:rsidRPr="00F776E0">
        <w:rPr>
          <w:szCs w:val="24"/>
        </w:rPr>
        <w:t>2,000 square feet in gross floor</w:t>
      </w:r>
      <w:r w:rsidR="00EF3860" w:rsidRPr="00ED1775">
        <w:rPr>
          <w:spacing w:val="-13"/>
          <w:szCs w:val="24"/>
        </w:rPr>
        <w:t xml:space="preserve"> </w:t>
      </w:r>
      <w:r w:rsidR="00EF3860" w:rsidRPr="00ED1775">
        <w:rPr>
          <w:szCs w:val="24"/>
        </w:rPr>
        <w:t>area;</w:t>
      </w:r>
    </w:p>
    <w:p w14:paraId="4BB7C9CA" w14:textId="2100C74D" w:rsidR="00EF3860" w:rsidRPr="00ED1775" w:rsidRDefault="002959AE" w:rsidP="0031322D">
      <w:pPr>
        <w:widowControl w:val="0"/>
        <w:autoSpaceDE w:val="0"/>
        <w:autoSpaceDN w:val="0"/>
        <w:spacing w:line="480" w:lineRule="auto"/>
        <w:ind w:left="2160" w:hanging="720"/>
        <w:rPr>
          <w:szCs w:val="24"/>
        </w:rPr>
      </w:pPr>
      <w:r>
        <w:rPr>
          <w:szCs w:val="24"/>
        </w:rPr>
        <w:t>b.</w:t>
      </w:r>
      <w:r>
        <w:rPr>
          <w:szCs w:val="24"/>
        </w:rPr>
        <w:tab/>
      </w:r>
      <w:r w:rsidR="00EF3860" w:rsidRPr="00F776E0">
        <w:rPr>
          <w:szCs w:val="24"/>
        </w:rPr>
        <w:t>Is accessible only from the interior of the building;</w:t>
      </w:r>
      <w:r w:rsidR="00EF3860" w:rsidRPr="00F776E0">
        <w:rPr>
          <w:spacing w:val="-6"/>
          <w:szCs w:val="24"/>
        </w:rPr>
        <w:t xml:space="preserve"> </w:t>
      </w:r>
      <w:r w:rsidR="00EF3860" w:rsidRPr="00ED1775">
        <w:rPr>
          <w:szCs w:val="24"/>
        </w:rPr>
        <w:t>and</w:t>
      </w:r>
    </w:p>
    <w:p w14:paraId="64C51AEE" w14:textId="24B55F1D" w:rsidR="00EF3860" w:rsidRPr="00C106AA" w:rsidRDefault="002959AE" w:rsidP="0031322D">
      <w:pPr>
        <w:widowControl w:val="0"/>
        <w:autoSpaceDE w:val="0"/>
        <w:autoSpaceDN w:val="0"/>
        <w:spacing w:line="480" w:lineRule="auto"/>
        <w:ind w:left="2160" w:hanging="720"/>
        <w:rPr>
          <w:szCs w:val="24"/>
        </w:rPr>
      </w:pPr>
      <w:r>
        <w:rPr>
          <w:szCs w:val="24"/>
        </w:rPr>
        <w:lastRenderedPageBreak/>
        <w:t>c.</w:t>
      </w:r>
      <w:r>
        <w:rPr>
          <w:szCs w:val="24"/>
        </w:rPr>
        <w:tab/>
      </w:r>
      <w:r w:rsidR="00EF3860" w:rsidRPr="00F776E0">
        <w:rPr>
          <w:szCs w:val="24"/>
        </w:rPr>
        <w:t>Has no advertising or display of said use visible from the exterior of the</w:t>
      </w:r>
      <w:r w:rsidR="00DD5E26" w:rsidRPr="00ED1775">
        <w:rPr>
          <w:spacing w:val="-19"/>
          <w:szCs w:val="24"/>
        </w:rPr>
        <w:t xml:space="preserve"> </w:t>
      </w:r>
      <w:r w:rsidR="00EF3860" w:rsidRPr="00ED1775">
        <w:rPr>
          <w:szCs w:val="24"/>
        </w:rPr>
        <w:t>building.</w:t>
      </w:r>
    </w:p>
    <w:p w14:paraId="6BF0FD88" w14:textId="269659B2" w:rsidR="00791CB7" w:rsidRPr="0031322D" w:rsidRDefault="002959AE" w:rsidP="0031322D">
      <w:pPr>
        <w:widowControl w:val="0"/>
        <w:tabs>
          <w:tab w:val="left" w:pos="1530"/>
        </w:tabs>
        <w:autoSpaceDE w:val="0"/>
        <w:autoSpaceDN w:val="0"/>
        <w:spacing w:line="480" w:lineRule="auto"/>
        <w:ind w:left="1440" w:hanging="720"/>
        <w:rPr>
          <w:szCs w:val="24"/>
          <w:u w:val="single"/>
        </w:rPr>
      </w:pPr>
      <w:r w:rsidRPr="0031322D">
        <w:rPr>
          <w:szCs w:val="24"/>
          <w:u w:val="single"/>
        </w:rPr>
        <w:t>(3)</w:t>
      </w:r>
      <w:r w:rsidRPr="0031322D">
        <w:rPr>
          <w:szCs w:val="24"/>
          <w:u w:val="single"/>
        </w:rPr>
        <w:tab/>
      </w:r>
      <w:r w:rsidR="00791CB7" w:rsidRPr="0031322D">
        <w:rPr>
          <w:szCs w:val="24"/>
          <w:u w:val="single"/>
        </w:rPr>
        <w:t>In the B2 District, establishments for the sale of beer or alcoholic liquor for consumption on the premises are permissible conditionally only if located outside a Traditional Main Street Overlay Area.</w:t>
      </w:r>
    </w:p>
    <w:p w14:paraId="78A7006A" w14:textId="7D344A58" w:rsidR="00EF3860" w:rsidRPr="00ED1775" w:rsidRDefault="00791CB7" w:rsidP="0031322D">
      <w:pPr>
        <w:widowControl w:val="0"/>
        <w:tabs>
          <w:tab w:val="left" w:pos="1530"/>
        </w:tabs>
        <w:autoSpaceDE w:val="0"/>
        <w:autoSpaceDN w:val="0"/>
        <w:spacing w:line="480" w:lineRule="auto"/>
        <w:ind w:left="1440" w:hanging="720"/>
        <w:rPr>
          <w:szCs w:val="24"/>
        </w:rPr>
      </w:pPr>
      <w:r w:rsidRPr="0031322D">
        <w:rPr>
          <w:szCs w:val="24"/>
          <w:u w:val="single"/>
        </w:rPr>
        <w:t>(4)</w:t>
      </w:r>
      <w:r>
        <w:rPr>
          <w:szCs w:val="24"/>
        </w:rPr>
        <w:tab/>
      </w:r>
      <w:r w:rsidR="00EF3860" w:rsidRPr="00F776E0">
        <w:rPr>
          <w:szCs w:val="24"/>
        </w:rPr>
        <w:t xml:space="preserve">In the SD1 District, establishments for the sale of beer or </w:t>
      </w:r>
      <w:r w:rsidR="00063784" w:rsidRPr="00F776E0">
        <w:rPr>
          <w:szCs w:val="24"/>
        </w:rPr>
        <w:t>alcoholic</w:t>
      </w:r>
      <w:r w:rsidR="00EF3860" w:rsidRPr="00ED1775">
        <w:rPr>
          <w:szCs w:val="24"/>
        </w:rPr>
        <w:t xml:space="preserve"> liquor for consumption on the premises shall be permitted on a by-right basis where such establishments do not exceed 3,000 square feet and are not located adjacent to or across an alley from a lot containing a </w:t>
      </w:r>
      <w:r w:rsidR="00EF3860" w:rsidRPr="00225155">
        <w:rPr>
          <w:szCs w:val="24"/>
        </w:rPr>
        <w:t xml:space="preserve">single- or two-family dwelling that is located on a street other than a major thoroughfare, </w:t>
      </w:r>
      <w:r w:rsidR="00EF3860" w:rsidRPr="0031322D">
        <w:rPr>
          <w:strike/>
          <w:szCs w:val="24"/>
        </w:rPr>
        <w:t xml:space="preserve">as provided in </w:t>
      </w:r>
      <w:hyperlink w:anchor="_bookmark417" w:history="1">
        <w:r w:rsidR="00DD5E26" w:rsidRPr="0031322D">
          <w:rPr>
            <w:strike/>
            <w:szCs w:val="24"/>
          </w:rPr>
          <w:t>50-11-206</w:t>
        </w:r>
      </w:hyperlink>
      <w:r w:rsidR="00EF3860" w:rsidRPr="0031322D">
        <w:rPr>
          <w:strike/>
          <w:szCs w:val="24"/>
        </w:rPr>
        <w:t>(7) of this Code</w:t>
      </w:r>
      <w:r w:rsidR="00EF3860" w:rsidRPr="00225155">
        <w:rPr>
          <w:szCs w:val="24"/>
        </w:rPr>
        <w:t xml:space="preserve"> and on a conditional basis where such establishments do exceed 3,000 square feet or are located adjacent to or across an alley from a lot containing a single- or two-family dwelling that is located on a street other than a major thoroughfare, </w:t>
      </w:r>
      <w:r w:rsidR="00EF3860" w:rsidRPr="0031322D">
        <w:rPr>
          <w:strike/>
          <w:szCs w:val="24"/>
        </w:rPr>
        <w:t xml:space="preserve">as provided </w:t>
      </w:r>
      <w:r w:rsidR="00DD5E26" w:rsidRPr="0031322D">
        <w:rPr>
          <w:strike/>
          <w:szCs w:val="24"/>
        </w:rPr>
        <w:t>in</w:t>
      </w:r>
      <w:r w:rsidR="002959AE" w:rsidRPr="0031322D">
        <w:rPr>
          <w:strike/>
          <w:szCs w:val="24"/>
        </w:rPr>
        <w:t xml:space="preserve"> Section</w:t>
      </w:r>
      <w:r w:rsidR="00DD5E26" w:rsidRPr="0031322D">
        <w:rPr>
          <w:strike/>
          <w:szCs w:val="24"/>
        </w:rPr>
        <w:t xml:space="preserve"> 50-11-212(2)</w:t>
      </w:r>
      <w:r w:rsidR="00B3372A" w:rsidRPr="0031322D">
        <w:rPr>
          <w:strike/>
          <w:szCs w:val="24"/>
        </w:rPr>
        <w:t xml:space="preserve"> </w:t>
      </w:r>
      <w:r w:rsidR="00EF3860" w:rsidRPr="0031322D">
        <w:rPr>
          <w:strike/>
          <w:szCs w:val="24"/>
        </w:rPr>
        <w:t>of this</w:t>
      </w:r>
      <w:r w:rsidR="00EF3860" w:rsidRPr="0031322D">
        <w:rPr>
          <w:strike/>
          <w:spacing w:val="-4"/>
          <w:szCs w:val="24"/>
        </w:rPr>
        <w:t xml:space="preserve"> </w:t>
      </w:r>
      <w:r w:rsidR="00EF3860" w:rsidRPr="0031322D">
        <w:rPr>
          <w:strike/>
          <w:szCs w:val="24"/>
        </w:rPr>
        <w:t>Code</w:t>
      </w:r>
      <w:r w:rsidR="00EF3860" w:rsidRPr="00225155">
        <w:rPr>
          <w:szCs w:val="24"/>
        </w:rPr>
        <w:t>.</w:t>
      </w:r>
    </w:p>
    <w:p w14:paraId="39C7C830" w14:textId="6E60F213" w:rsidR="00EF3860" w:rsidRPr="0031322D" w:rsidRDefault="00791CB7" w:rsidP="0031322D">
      <w:pPr>
        <w:widowControl w:val="0"/>
        <w:autoSpaceDE w:val="0"/>
        <w:autoSpaceDN w:val="0"/>
        <w:spacing w:line="480" w:lineRule="auto"/>
        <w:ind w:left="1440" w:hanging="720"/>
        <w:rPr>
          <w:szCs w:val="24"/>
        </w:rPr>
      </w:pPr>
      <w:r w:rsidRPr="0031322D">
        <w:rPr>
          <w:szCs w:val="24"/>
          <w:u w:val="single"/>
        </w:rPr>
        <w:t>(5</w:t>
      </w:r>
      <w:r w:rsidR="002959AE" w:rsidRPr="0031322D">
        <w:rPr>
          <w:szCs w:val="24"/>
          <w:u w:val="single"/>
        </w:rPr>
        <w:t>)</w:t>
      </w:r>
      <w:r w:rsidR="002959AE">
        <w:rPr>
          <w:szCs w:val="24"/>
        </w:rPr>
        <w:tab/>
      </w:r>
      <w:r w:rsidR="00EF3860" w:rsidRPr="00F776E0">
        <w:rPr>
          <w:szCs w:val="24"/>
        </w:rPr>
        <w:t xml:space="preserve">In the B2 District, establishments for the sale of beer or </w:t>
      </w:r>
      <w:r w:rsidR="00063784" w:rsidRPr="00F776E0">
        <w:rPr>
          <w:szCs w:val="24"/>
        </w:rPr>
        <w:t>alcoholic</w:t>
      </w:r>
      <w:r w:rsidR="00EF3860" w:rsidRPr="00F776E0">
        <w:rPr>
          <w:szCs w:val="24"/>
        </w:rPr>
        <w:t xml:space="preserve"> liquor for consumption on the premises are not permitted either by right or as a conditional use, in accordance with </w:t>
      </w:r>
      <w:hyperlink w:anchor="_bookmark311" w:history="1">
        <w:r w:rsidR="009374BB" w:rsidRPr="0031322D">
          <w:rPr>
            <w:szCs w:val="24"/>
          </w:rPr>
          <w:t>A</w:t>
        </w:r>
        <w:r w:rsidR="00D635C8">
          <w:rPr>
            <w:szCs w:val="24"/>
          </w:rPr>
          <w:t>rticle</w:t>
        </w:r>
        <w:r w:rsidR="009374BB" w:rsidRPr="0031322D">
          <w:rPr>
            <w:szCs w:val="24"/>
          </w:rPr>
          <w:t xml:space="preserve"> IX</w:t>
        </w:r>
        <w:r w:rsidR="00C106AA" w:rsidRPr="0031322D">
          <w:rPr>
            <w:szCs w:val="24"/>
          </w:rPr>
          <w:t>,</w:t>
        </w:r>
        <w:r w:rsidR="009374BB" w:rsidRPr="0031322D">
          <w:rPr>
            <w:szCs w:val="24"/>
          </w:rPr>
          <w:t xml:space="preserve"> </w:t>
        </w:r>
        <w:r w:rsidR="00EF3860" w:rsidRPr="0031322D">
          <w:rPr>
            <w:szCs w:val="24"/>
          </w:rPr>
          <w:t>D</w:t>
        </w:r>
        <w:r w:rsidR="00D635C8">
          <w:rPr>
            <w:szCs w:val="24"/>
          </w:rPr>
          <w:t>ivision</w:t>
        </w:r>
        <w:r w:rsidR="00EF3860" w:rsidRPr="0031322D">
          <w:rPr>
            <w:szCs w:val="24"/>
          </w:rPr>
          <w:t xml:space="preserve"> 3</w:t>
        </w:r>
      </w:hyperlink>
      <w:r w:rsidR="009374BB" w:rsidRPr="0031322D">
        <w:rPr>
          <w:szCs w:val="24"/>
        </w:rPr>
        <w:t>,</w:t>
      </w:r>
      <w:r w:rsidR="00EF3860" w:rsidRPr="00C106AA">
        <w:rPr>
          <w:szCs w:val="24"/>
        </w:rPr>
        <w:t xml:space="preserve"> of this </w:t>
      </w:r>
      <w:r w:rsidR="00D635C8">
        <w:rPr>
          <w:szCs w:val="24"/>
        </w:rPr>
        <w:t>c</w:t>
      </w:r>
      <w:r w:rsidR="00EF3860" w:rsidRPr="00C106AA">
        <w:rPr>
          <w:szCs w:val="24"/>
        </w:rPr>
        <w:t>hapter</w:t>
      </w:r>
      <w:r w:rsidR="00EF3573" w:rsidRPr="00D52371">
        <w:rPr>
          <w:szCs w:val="24"/>
          <w:u w:val="single"/>
        </w:rPr>
        <w:t xml:space="preserve">, </w:t>
      </w:r>
      <w:r w:rsidR="00EF3860" w:rsidRPr="002B16B2">
        <w:rPr>
          <w:szCs w:val="24"/>
          <w:u w:val="single"/>
        </w:rPr>
        <w:t>except where located in a Traditional Main</w:t>
      </w:r>
      <w:r w:rsidR="006E7A7E">
        <w:rPr>
          <w:szCs w:val="24"/>
          <w:u w:val="single"/>
        </w:rPr>
        <w:t xml:space="preserve"> S</w:t>
      </w:r>
      <w:r w:rsidR="00EF3860" w:rsidRPr="002B16B2">
        <w:rPr>
          <w:szCs w:val="24"/>
          <w:u w:val="single"/>
        </w:rPr>
        <w:t>treet Overlay Area</w:t>
      </w:r>
      <w:r w:rsidR="00EF3860" w:rsidRPr="00D635C8">
        <w:rPr>
          <w:szCs w:val="24"/>
        </w:rPr>
        <w:t>; while su</w:t>
      </w:r>
      <w:r w:rsidR="00EF3860" w:rsidRPr="00245A08">
        <w:rPr>
          <w:szCs w:val="24"/>
        </w:rPr>
        <w:t xml:space="preserve">ch establishments are </w:t>
      </w:r>
      <w:r w:rsidR="00EF3860" w:rsidRPr="00245A08">
        <w:rPr>
          <w:szCs w:val="24"/>
          <w:u w:val="single"/>
        </w:rPr>
        <w:t>generally</w:t>
      </w:r>
      <w:r w:rsidR="00EF3860" w:rsidRPr="0031322D">
        <w:rPr>
          <w:szCs w:val="24"/>
        </w:rPr>
        <w:t xml:space="preserve"> prohibited on land zoned B2 as a stand-alone use, standard restaurants, as defined in</w:t>
      </w:r>
      <w:hyperlink w:anchor="_bookmark1034" w:history="1">
        <w:r w:rsidR="00EF3860" w:rsidRPr="0031322D">
          <w:rPr>
            <w:szCs w:val="24"/>
          </w:rPr>
          <w:t xml:space="preserve"> </w:t>
        </w:r>
        <w:r w:rsidR="009374BB" w:rsidRPr="0031322D">
          <w:rPr>
            <w:szCs w:val="24"/>
          </w:rPr>
          <w:t>Section</w:t>
        </w:r>
        <w:r w:rsidR="00EF3860" w:rsidRPr="0031322D">
          <w:rPr>
            <w:szCs w:val="24"/>
          </w:rPr>
          <w:t xml:space="preserve"> </w:t>
        </w:r>
        <w:r w:rsidR="00DD5E26" w:rsidRPr="0031322D">
          <w:rPr>
            <w:szCs w:val="24"/>
          </w:rPr>
          <w:t>50-16-362</w:t>
        </w:r>
      </w:hyperlink>
      <w:r w:rsidR="00EF3860" w:rsidRPr="0031322D">
        <w:rPr>
          <w:szCs w:val="24"/>
        </w:rPr>
        <w:t xml:space="preserve"> of this Code, located on land zoned B2, may provide for the sale of beer or </w:t>
      </w:r>
      <w:r w:rsidR="00063784" w:rsidRPr="0031322D">
        <w:rPr>
          <w:szCs w:val="24"/>
        </w:rPr>
        <w:t>alcoholic</w:t>
      </w:r>
      <w:r w:rsidR="00EF3860" w:rsidRPr="0031322D">
        <w:rPr>
          <w:szCs w:val="24"/>
        </w:rPr>
        <w:t xml:space="preserve"> liquor for consumption on the premises.</w:t>
      </w:r>
    </w:p>
    <w:p w14:paraId="40579FA5" w14:textId="138BE33F" w:rsidR="00284BBD" w:rsidRPr="00ED1775" w:rsidRDefault="00791CB7" w:rsidP="0031322D">
      <w:pPr>
        <w:widowControl w:val="0"/>
        <w:autoSpaceDE w:val="0"/>
        <w:autoSpaceDN w:val="0"/>
        <w:spacing w:line="480" w:lineRule="auto"/>
        <w:ind w:left="1440" w:hanging="720"/>
        <w:rPr>
          <w:szCs w:val="24"/>
        </w:rPr>
      </w:pPr>
      <w:r>
        <w:rPr>
          <w:szCs w:val="24"/>
          <w:u w:val="single"/>
        </w:rPr>
        <w:t>(6</w:t>
      </w:r>
      <w:r w:rsidR="002959AE">
        <w:rPr>
          <w:szCs w:val="24"/>
          <w:u w:val="single"/>
        </w:rPr>
        <w:t>)</w:t>
      </w:r>
      <w:r w:rsidR="002959AE">
        <w:rPr>
          <w:szCs w:val="24"/>
          <w:u w:val="single"/>
        </w:rPr>
        <w:tab/>
      </w:r>
      <w:r w:rsidR="00284BBD" w:rsidRPr="00F776E0">
        <w:rPr>
          <w:szCs w:val="24"/>
          <w:u w:val="single"/>
        </w:rPr>
        <w:t xml:space="preserve">The gross floor area </w:t>
      </w:r>
      <w:r w:rsidR="00F776E0">
        <w:rPr>
          <w:szCs w:val="24"/>
          <w:u w:val="single"/>
        </w:rPr>
        <w:t>specifications</w:t>
      </w:r>
      <w:r w:rsidR="00284BBD" w:rsidRPr="00F776E0">
        <w:rPr>
          <w:szCs w:val="24"/>
          <w:u w:val="single"/>
        </w:rPr>
        <w:t xml:space="preserve"> </w:t>
      </w:r>
      <w:r w:rsidR="00E5240C">
        <w:rPr>
          <w:szCs w:val="24"/>
          <w:u w:val="single"/>
        </w:rPr>
        <w:t>set forth in</w:t>
      </w:r>
      <w:r w:rsidR="00E5240C" w:rsidRPr="00F776E0">
        <w:rPr>
          <w:szCs w:val="24"/>
          <w:u w:val="single"/>
        </w:rPr>
        <w:t xml:space="preserve"> </w:t>
      </w:r>
      <w:r w:rsidR="00284BBD" w:rsidRPr="00F776E0">
        <w:rPr>
          <w:szCs w:val="24"/>
          <w:u w:val="single"/>
        </w:rPr>
        <w:t>this section may not be waived by the Board of Zoning Appeals.</w:t>
      </w:r>
    </w:p>
    <w:p w14:paraId="7C945E58" w14:textId="7899AE2B" w:rsidR="0062689C" w:rsidRPr="0031322D" w:rsidRDefault="0062689C" w:rsidP="0031322D">
      <w:pPr>
        <w:pStyle w:val="Detroit4Section"/>
        <w:numPr>
          <w:ilvl w:val="0"/>
          <w:numId w:val="0"/>
        </w:numPr>
        <w:tabs>
          <w:tab w:val="clear" w:pos="2160"/>
          <w:tab w:val="clear" w:pos="2340"/>
        </w:tabs>
        <w:spacing w:before="0" w:after="0" w:line="480" w:lineRule="auto"/>
        <w:contextualSpacing/>
        <w:rPr>
          <w:rFonts w:ascii="Times New Roman" w:hAnsi="Times New Roman"/>
          <w:szCs w:val="24"/>
        </w:rPr>
      </w:pPr>
      <w:r w:rsidRPr="0031322D">
        <w:rPr>
          <w:rFonts w:ascii="Times New Roman" w:hAnsi="Times New Roman"/>
          <w:szCs w:val="24"/>
        </w:rPr>
        <w:lastRenderedPageBreak/>
        <w:t xml:space="preserve">Sec. </w:t>
      </w:r>
      <w:r w:rsidR="00DD5E26" w:rsidRPr="0031322D">
        <w:rPr>
          <w:rFonts w:ascii="Times New Roman" w:hAnsi="Times New Roman"/>
          <w:szCs w:val="24"/>
        </w:rPr>
        <w:t>50-12-320.</w:t>
      </w:r>
      <w:r w:rsidRPr="0031322D">
        <w:rPr>
          <w:rFonts w:ascii="Times New Roman" w:hAnsi="Times New Roman"/>
          <w:szCs w:val="24"/>
        </w:rPr>
        <w:t xml:space="preserve"> </w:t>
      </w:r>
      <w:bookmarkEnd w:id="25"/>
      <w:r w:rsidR="00DD5E26" w:rsidRPr="0031322D">
        <w:rPr>
          <w:rFonts w:ascii="Times New Roman" w:hAnsi="Times New Roman"/>
          <w:szCs w:val="24"/>
        </w:rPr>
        <w:t>Used goods dealers; precious metal and gem dealers</w:t>
      </w:r>
      <w:r w:rsidRPr="0031322D">
        <w:rPr>
          <w:rFonts w:ascii="Times New Roman" w:hAnsi="Times New Roman"/>
          <w:szCs w:val="24"/>
        </w:rPr>
        <w:t>.</w:t>
      </w:r>
      <w:bookmarkEnd w:id="26"/>
    </w:p>
    <w:p w14:paraId="62F45B44" w14:textId="77777777" w:rsidR="0062689C" w:rsidRPr="00D635C8" w:rsidRDefault="00DD5E26" w:rsidP="0031322D">
      <w:pPr>
        <w:pStyle w:val="BodyText"/>
        <w:spacing w:after="0" w:line="480" w:lineRule="auto"/>
        <w:ind w:firstLine="720"/>
        <w:contextualSpacing/>
        <w:rPr>
          <w:szCs w:val="24"/>
        </w:rPr>
      </w:pPr>
      <w:r w:rsidRPr="001C20B2">
        <w:rPr>
          <w:szCs w:val="24"/>
        </w:rPr>
        <w:t>Used goods dealers</w:t>
      </w:r>
      <w:r w:rsidR="002D778E" w:rsidRPr="00F776E0">
        <w:rPr>
          <w:szCs w:val="24"/>
        </w:rPr>
        <w:t>, and</w:t>
      </w:r>
      <w:r w:rsidRPr="00F776E0">
        <w:rPr>
          <w:szCs w:val="24"/>
        </w:rPr>
        <w:t xml:space="preserve"> precious metal and gem dealers </w:t>
      </w:r>
      <w:r w:rsidR="0062689C" w:rsidRPr="00F776E0">
        <w:rPr>
          <w:szCs w:val="24"/>
        </w:rPr>
        <w:t xml:space="preserve">are subject to the </w:t>
      </w:r>
      <w:r w:rsidR="0062689C" w:rsidRPr="00F776E0">
        <w:rPr>
          <w:strike/>
          <w:szCs w:val="24"/>
        </w:rPr>
        <w:t xml:space="preserve">Regulated Use provisions of Article </w:t>
      </w:r>
      <w:smartTag w:uri="urn:schemas-microsoft-com:office:smarttags" w:element="stockticker">
        <w:r w:rsidR="0062689C" w:rsidRPr="00F776E0">
          <w:rPr>
            <w:strike/>
            <w:szCs w:val="24"/>
          </w:rPr>
          <w:t>III</w:t>
        </w:r>
      </w:smartTag>
      <w:r w:rsidR="0062689C" w:rsidRPr="00F776E0">
        <w:rPr>
          <w:strike/>
          <w:szCs w:val="24"/>
        </w:rPr>
        <w:t xml:space="preserve">, </w:t>
      </w:r>
      <w:r w:rsidR="0062689C" w:rsidRPr="00ED1775">
        <w:rPr>
          <w:strike/>
          <w:szCs w:val="24"/>
          <w:u w:val="single"/>
        </w:rPr>
        <w:t>Division 8</w:t>
      </w:r>
      <w:r w:rsidR="009374BB" w:rsidRPr="00ED1775">
        <w:rPr>
          <w:strike/>
          <w:szCs w:val="24"/>
          <w:u w:val="single"/>
        </w:rPr>
        <w:t xml:space="preserve"> of this chapter</w:t>
      </w:r>
      <w:r w:rsidR="0062689C" w:rsidRPr="00C106AA">
        <w:rPr>
          <w:strike/>
          <w:szCs w:val="24"/>
        </w:rPr>
        <w:t xml:space="preserve"> and shall be subject to the</w:t>
      </w:r>
      <w:r w:rsidR="0062689C" w:rsidRPr="00D52371">
        <w:rPr>
          <w:szCs w:val="24"/>
        </w:rPr>
        <w:t xml:space="preserve"> following </w:t>
      </w:r>
      <w:r w:rsidR="002D778E" w:rsidRPr="002B16B2">
        <w:rPr>
          <w:szCs w:val="24"/>
        </w:rPr>
        <w:t>requirements</w:t>
      </w:r>
      <w:r w:rsidR="0062689C" w:rsidRPr="00D635C8">
        <w:rPr>
          <w:szCs w:val="24"/>
        </w:rPr>
        <w:t>:</w:t>
      </w:r>
    </w:p>
    <w:p w14:paraId="535E1EF0" w14:textId="1615D574" w:rsidR="0062689C" w:rsidRPr="0031322D" w:rsidRDefault="002D778E" w:rsidP="0031322D">
      <w:pPr>
        <w:pStyle w:val="Detroit61Heading"/>
        <w:numPr>
          <w:ilvl w:val="2"/>
          <w:numId w:val="523"/>
        </w:numPr>
        <w:spacing w:before="0" w:after="0" w:line="480" w:lineRule="auto"/>
        <w:ind w:left="1440" w:hanging="720"/>
        <w:contextualSpacing/>
        <w:rPr>
          <w:rFonts w:ascii="Times New Roman" w:hAnsi="Times New Roman"/>
        </w:rPr>
      </w:pPr>
      <w:r w:rsidRPr="0031322D">
        <w:rPr>
          <w:rFonts w:ascii="Times New Roman" w:hAnsi="Times New Roman"/>
        </w:rPr>
        <w:t>Used goods dealers</w:t>
      </w:r>
      <w:r w:rsidR="0062689C" w:rsidRPr="0031322D">
        <w:rPr>
          <w:rFonts w:ascii="Times New Roman" w:hAnsi="Times New Roman"/>
        </w:rPr>
        <w:t xml:space="preserve"> shall comply with the li</w:t>
      </w:r>
      <w:r w:rsidRPr="0031322D">
        <w:rPr>
          <w:rFonts w:ascii="Times New Roman" w:hAnsi="Times New Roman"/>
        </w:rPr>
        <w:t>censing provisions of Chapter 41</w:t>
      </w:r>
      <w:r w:rsidR="0062689C" w:rsidRPr="0031322D">
        <w:rPr>
          <w:rFonts w:ascii="Times New Roman" w:hAnsi="Times New Roman"/>
        </w:rPr>
        <w:t>, Article V</w:t>
      </w:r>
      <w:r w:rsidRPr="0031322D">
        <w:rPr>
          <w:rFonts w:ascii="Times New Roman" w:hAnsi="Times New Roman"/>
        </w:rPr>
        <w:t>II</w:t>
      </w:r>
      <w:r w:rsidR="00D635C8">
        <w:rPr>
          <w:rFonts w:ascii="Times New Roman" w:hAnsi="Times New Roman"/>
        </w:rPr>
        <w:t>,</w:t>
      </w:r>
      <w:r w:rsidR="0062689C" w:rsidRPr="0031322D">
        <w:rPr>
          <w:rFonts w:ascii="Times New Roman" w:hAnsi="Times New Roman"/>
        </w:rPr>
        <w:t xml:space="preserve"> of this Code</w:t>
      </w:r>
      <w:r w:rsidRPr="0031322D">
        <w:rPr>
          <w:rFonts w:ascii="Times New Roman" w:hAnsi="Times New Roman"/>
        </w:rPr>
        <w:t xml:space="preserve">, </w:t>
      </w:r>
      <w:r w:rsidRPr="0031322D">
        <w:rPr>
          <w:rFonts w:ascii="Times New Roman" w:hAnsi="Times New Roman"/>
          <w:i/>
        </w:rPr>
        <w:t>Secondhand Goods</w:t>
      </w:r>
      <w:r w:rsidR="0062689C" w:rsidRPr="0031322D">
        <w:rPr>
          <w:rFonts w:ascii="Times New Roman" w:hAnsi="Times New Roman"/>
        </w:rPr>
        <w:t>;</w:t>
      </w:r>
    </w:p>
    <w:p w14:paraId="5CD5B1DB" w14:textId="1E012AFE" w:rsidR="0062689C" w:rsidRPr="0031322D" w:rsidRDefault="002D778E" w:rsidP="0031322D">
      <w:pPr>
        <w:pStyle w:val="Detroit61Heading"/>
        <w:numPr>
          <w:ilvl w:val="2"/>
          <w:numId w:val="523"/>
        </w:numPr>
        <w:spacing w:before="0" w:after="0" w:line="480" w:lineRule="auto"/>
        <w:ind w:left="1440" w:hanging="720"/>
        <w:contextualSpacing/>
        <w:rPr>
          <w:rFonts w:ascii="Times New Roman" w:hAnsi="Times New Roman"/>
        </w:rPr>
      </w:pPr>
      <w:r w:rsidRPr="0031322D">
        <w:rPr>
          <w:rFonts w:ascii="Times New Roman" w:hAnsi="Times New Roman"/>
        </w:rPr>
        <w:t>Precious metal and gem dealers</w:t>
      </w:r>
      <w:r w:rsidR="0062689C" w:rsidRPr="0031322D">
        <w:rPr>
          <w:rFonts w:ascii="Times New Roman" w:hAnsi="Times New Roman"/>
        </w:rPr>
        <w:t xml:space="preserve"> shall comply with the licensing provisions of Chapter 4</w:t>
      </w:r>
      <w:r w:rsidRPr="0031322D">
        <w:rPr>
          <w:rFonts w:ascii="Times New Roman" w:hAnsi="Times New Roman"/>
        </w:rPr>
        <w:t>1</w:t>
      </w:r>
      <w:r w:rsidR="0062689C" w:rsidRPr="0031322D">
        <w:rPr>
          <w:rFonts w:ascii="Times New Roman" w:hAnsi="Times New Roman"/>
        </w:rPr>
        <w:t xml:space="preserve">, Article </w:t>
      </w:r>
      <w:smartTag w:uri="urn:schemas-microsoft-com:office:smarttags" w:element="stockticker">
        <w:r w:rsidR="0062689C" w:rsidRPr="0031322D">
          <w:rPr>
            <w:rFonts w:ascii="Times New Roman" w:hAnsi="Times New Roman"/>
          </w:rPr>
          <w:t>III</w:t>
        </w:r>
        <w:r w:rsidR="005A5672">
          <w:rPr>
            <w:rFonts w:ascii="Times New Roman" w:hAnsi="Times New Roman"/>
          </w:rPr>
          <w:t>,</w:t>
        </w:r>
      </w:smartTag>
      <w:r w:rsidR="0062689C" w:rsidRPr="0031322D">
        <w:rPr>
          <w:rFonts w:ascii="Times New Roman" w:hAnsi="Times New Roman"/>
        </w:rPr>
        <w:t xml:space="preserve"> of this Code</w:t>
      </w:r>
      <w:r w:rsidRPr="0031322D">
        <w:rPr>
          <w:rFonts w:ascii="Times New Roman" w:hAnsi="Times New Roman"/>
        </w:rPr>
        <w:t xml:space="preserve">, </w:t>
      </w:r>
      <w:r w:rsidRPr="0031322D">
        <w:rPr>
          <w:rFonts w:ascii="Times New Roman" w:hAnsi="Times New Roman"/>
          <w:i/>
        </w:rPr>
        <w:t>Secondhand Goods</w:t>
      </w:r>
      <w:r w:rsidR="0062689C" w:rsidRPr="0031322D">
        <w:rPr>
          <w:rFonts w:ascii="Times New Roman" w:hAnsi="Times New Roman"/>
        </w:rPr>
        <w:t>;</w:t>
      </w:r>
    </w:p>
    <w:p w14:paraId="0D150224" w14:textId="77777777" w:rsidR="0062689C" w:rsidRPr="0031322D" w:rsidRDefault="0062689C" w:rsidP="0031322D">
      <w:pPr>
        <w:pStyle w:val="Detroit61Heading"/>
        <w:numPr>
          <w:ilvl w:val="2"/>
          <w:numId w:val="523"/>
        </w:numPr>
        <w:spacing w:before="0" w:after="0" w:line="480" w:lineRule="auto"/>
        <w:ind w:left="1440" w:hanging="720"/>
        <w:contextualSpacing/>
        <w:rPr>
          <w:rFonts w:ascii="Times New Roman" w:hAnsi="Times New Roman"/>
        </w:rPr>
      </w:pPr>
      <w:r w:rsidRPr="0031322D">
        <w:rPr>
          <w:rFonts w:ascii="Times New Roman" w:hAnsi="Times New Roman"/>
        </w:rPr>
        <w:t>Such uses shall not be permitted in the B4 District on any zoning lot abutting a designated Gateway Radial Thoroughfare; and</w:t>
      </w:r>
    </w:p>
    <w:p w14:paraId="79FFE1E9" w14:textId="77777777" w:rsidR="0062689C" w:rsidRPr="0031322D" w:rsidRDefault="0062689C" w:rsidP="0031322D">
      <w:pPr>
        <w:pStyle w:val="Detroit61Heading"/>
        <w:numPr>
          <w:ilvl w:val="2"/>
          <w:numId w:val="523"/>
        </w:numPr>
        <w:spacing w:before="0" w:after="0" w:line="480" w:lineRule="auto"/>
        <w:ind w:left="1440" w:hanging="720"/>
        <w:contextualSpacing/>
        <w:rPr>
          <w:rFonts w:ascii="Times New Roman" w:hAnsi="Times New Roman"/>
        </w:rPr>
      </w:pPr>
      <w:r w:rsidRPr="0031322D">
        <w:rPr>
          <w:rFonts w:ascii="Times New Roman" w:hAnsi="Times New Roman"/>
        </w:rPr>
        <w:t xml:space="preserve">In the PCA district, </w:t>
      </w:r>
      <w:r w:rsidR="002D778E" w:rsidRPr="0031322D">
        <w:rPr>
          <w:rFonts w:ascii="Times New Roman" w:hAnsi="Times New Roman"/>
        </w:rPr>
        <w:t>used good dealers</w:t>
      </w:r>
      <w:r w:rsidRPr="0031322D">
        <w:rPr>
          <w:rFonts w:ascii="Times New Roman" w:hAnsi="Times New Roman"/>
        </w:rPr>
        <w:t xml:space="preserve"> shall be limited to antique stores and auction houses.</w:t>
      </w:r>
    </w:p>
    <w:p w14:paraId="688AA8BE" w14:textId="77777777" w:rsidR="000879E0" w:rsidRPr="0031322D" w:rsidRDefault="000879E0" w:rsidP="0031322D">
      <w:pPr>
        <w:pStyle w:val="BodyText1"/>
        <w:ind w:left="0" w:firstLine="0"/>
        <w:contextualSpacing/>
        <w:jc w:val="center"/>
        <w:rPr>
          <w:rFonts w:ascii="Times New Roman" w:hAnsi="Times New Roman"/>
          <w:b/>
        </w:rPr>
      </w:pPr>
      <w:r w:rsidRPr="0031322D">
        <w:rPr>
          <w:rFonts w:ascii="Times New Roman" w:hAnsi="Times New Roman"/>
          <w:b/>
        </w:rPr>
        <w:t>Subdivision F. Manufacturing and Industrial Uses</w:t>
      </w:r>
    </w:p>
    <w:p w14:paraId="2A788007" w14:textId="77777777" w:rsidR="002A0733" w:rsidRPr="0031322D" w:rsidRDefault="002A0733" w:rsidP="0031322D">
      <w:pPr>
        <w:pStyle w:val="detroit4section0"/>
        <w:spacing w:after="0"/>
        <w:ind w:left="0" w:firstLine="0"/>
        <w:contextualSpacing/>
        <w:rPr>
          <w:rFonts w:ascii="Times New Roman" w:hAnsi="Times New Roman"/>
          <w:strike w:val="0"/>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50-12-334</w:t>
      </w:r>
      <w:r w:rsidRPr="0031322D">
        <w:rPr>
          <w:rFonts w:ascii="Times New Roman" w:hAnsi="Times New Roman"/>
          <w:strike w:val="0"/>
          <w:szCs w:val="24"/>
        </w:rPr>
        <w:t>. Confection manufacturing.</w:t>
      </w:r>
    </w:p>
    <w:p w14:paraId="2CBC2DB4" w14:textId="4747B46D" w:rsidR="00E73CC4" w:rsidRPr="00D52371" w:rsidRDefault="002A0733" w:rsidP="0031322D">
      <w:pPr>
        <w:pStyle w:val="BodyText"/>
        <w:spacing w:after="0" w:line="480" w:lineRule="auto"/>
        <w:ind w:left="1440" w:hanging="720"/>
        <w:contextualSpacing/>
        <w:jc w:val="left"/>
        <w:rPr>
          <w:szCs w:val="24"/>
        </w:rPr>
      </w:pPr>
      <w:r w:rsidRPr="001C20B2">
        <w:rPr>
          <w:szCs w:val="24"/>
        </w:rPr>
        <w:t xml:space="preserve">(a) </w:t>
      </w:r>
      <w:r w:rsidR="00F776E0">
        <w:rPr>
          <w:szCs w:val="24"/>
        </w:rPr>
        <w:tab/>
      </w:r>
      <w:r w:rsidRPr="001C20B2">
        <w:rPr>
          <w:szCs w:val="24"/>
        </w:rPr>
        <w:t xml:space="preserve">In the </w:t>
      </w:r>
      <w:r w:rsidRPr="0031322D">
        <w:rPr>
          <w:strike/>
          <w:szCs w:val="24"/>
        </w:rPr>
        <w:t>B2 District</w:t>
      </w:r>
      <w:r w:rsidR="00E73CC4">
        <w:rPr>
          <w:strike/>
          <w:szCs w:val="24"/>
        </w:rPr>
        <w:t xml:space="preserve"> </w:t>
      </w:r>
      <w:r w:rsidR="00E73CC4" w:rsidRPr="0031322D">
        <w:rPr>
          <w:szCs w:val="24"/>
          <w:u w:val="single"/>
        </w:rPr>
        <w:t>B2, B3, and B4 Districts</w:t>
      </w:r>
      <w:r w:rsidRPr="001C20B2">
        <w:rPr>
          <w:szCs w:val="24"/>
        </w:rPr>
        <w:t xml:space="preserve">, </w:t>
      </w:r>
      <w:r w:rsidRPr="00ED1775">
        <w:rPr>
          <w:szCs w:val="24"/>
        </w:rPr>
        <w:t xml:space="preserve">confection manufacturing </w:t>
      </w:r>
      <w:r w:rsidRPr="0031322D">
        <w:rPr>
          <w:strike/>
          <w:szCs w:val="24"/>
        </w:rPr>
        <w:t xml:space="preserve">must include </w:t>
      </w:r>
      <w:r w:rsidRPr="00D52371">
        <w:rPr>
          <w:strike/>
          <w:szCs w:val="24"/>
        </w:rPr>
        <w:t>retail</w:t>
      </w:r>
      <w:r w:rsidRPr="00ED1775">
        <w:rPr>
          <w:strike/>
          <w:szCs w:val="24"/>
        </w:rPr>
        <w:t xml:space="preserve"> sales</w:t>
      </w:r>
      <w:r w:rsidRPr="0031322D">
        <w:rPr>
          <w:strike/>
          <w:szCs w:val="24"/>
        </w:rPr>
        <w:t>, and the building size</w:t>
      </w:r>
      <w:r w:rsidR="000879E0" w:rsidRPr="0031322D">
        <w:rPr>
          <w:strike/>
          <w:szCs w:val="24"/>
        </w:rPr>
        <w:t xml:space="preserve"> shall not exceed </w:t>
      </w:r>
      <w:r w:rsidRPr="0031322D">
        <w:rPr>
          <w:strike/>
          <w:szCs w:val="24"/>
        </w:rPr>
        <w:t>6,000 square feet in gross floor area</w:t>
      </w:r>
      <w:r w:rsidR="00E73CC4">
        <w:rPr>
          <w:szCs w:val="24"/>
        </w:rPr>
        <w:t xml:space="preserve"> </w:t>
      </w:r>
      <w:r w:rsidR="00120B2B" w:rsidRPr="00D52371">
        <w:rPr>
          <w:szCs w:val="24"/>
          <w:u w:val="single"/>
        </w:rPr>
        <w:t xml:space="preserve">is permissible </w:t>
      </w:r>
      <w:r w:rsidR="00E73CC4" w:rsidRPr="0031322D">
        <w:rPr>
          <w:szCs w:val="24"/>
          <w:u w:val="single"/>
        </w:rPr>
        <w:t xml:space="preserve">by-right only if located in a structure </w:t>
      </w:r>
      <w:r w:rsidR="00E73CC4" w:rsidRPr="0031322D">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E73CC4" w:rsidRPr="0031322D">
        <w:rPr>
          <w:szCs w:val="24"/>
          <w:u w:val="single"/>
        </w:rPr>
        <w:t>Traditional Main Street Overlay Area</w:t>
      </w:r>
      <w:r w:rsidR="00E73CC4" w:rsidRPr="00D52371">
        <w:rPr>
          <w:szCs w:val="24"/>
          <w:u w:val="single"/>
        </w:rPr>
        <w:t>.</w:t>
      </w:r>
      <w:r w:rsidR="00E73CC4">
        <w:rPr>
          <w:szCs w:val="24"/>
          <w:u w:val="single"/>
        </w:rPr>
        <w:t xml:space="preserve"> Otherwise, in the B2 and B4 Districts confection manufacturing is permissible conditional</w:t>
      </w:r>
      <w:r w:rsidR="00120B2B">
        <w:rPr>
          <w:szCs w:val="24"/>
          <w:u w:val="single"/>
        </w:rPr>
        <w:t>ly</w:t>
      </w:r>
      <w:r w:rsidR="00E73CC4">
        <w:rPr>
          <w:szCs w:val="24"/>
          <w:u w:val="single"/>
        </w:rPr>
        <w:t>, and in the B3 District confection manufacturing is prohibited.</w:t>
      </w:r>
    </w:p>
    <w:p w14:paraId="4DB93729" w14:textId="7E40B194" w:rsidR="002A0733" w:rsidRPr="00ED1775" w:rsidRDefault="002A0733" w:rsidP="0031322D">
      <w:pPr>
        <w:pStyle w:val="BodyText"/>
        <w:spacing w:after="0" w:line="480" w:lineRule="auto"/>
        <w:ind w:left="1440" w:hanging="720"/>
        <w:contextualSpacing/>
        <w:rPr>
          <w:szCs w:val="24"/>
        </w:rPr>
      </w:pPr>
      <w:r w:rsidRPr="002B16B2">
        <w:rPr>
          <w:szCs w:val="24"/>
        </w:rPr>
        <w:lastRenderedPageBreak/>
        <w:t xml:space="preserve">(b) </w:t>
      </w:r>
      <w:r w:rsidR="00F776E0">
        <w:rPr>
          <w:szCs w:val="24"/>
        </w:rPr>
        <w:tab/>
      </w:r>
      <w:r w:rsidRPr="00F776E0">
        <w:rPr>
          <w:szCs w:val="24"/>
        </w:rPr>
        <w:t>In the SD1 District</w:t>
      </w:r>
      <w:r w:rsidRPr="00ED1775">
        <w:rPr>
          <w:szCs w:val="24"/>
        </w:rPr>
        <w:t xml:space="preserve">, confection manufacturing with a minimum of 10 percent of the gross floor area being used as a </w:t>
      </w:r>
      <w:r w:rsidR="001D03B2" w:rsidRPr="00C106AA">
        <w:rPr>
          <w:szCs w:val="24"/>
        </w:rPr>
        <w:t xml:space="preserve">  </w:t>
      </w:r>
      <w:r w:rsidRPr="00D52371">
        <w:rPr>
          <w:szCs w:val="24"/>
        </w:rPr>
        <w:t xml:space="preserve">retail store for the sale of the goods produced </w:t>
      </w:r>
      <w:r w:rsidRPr="002B16B2">
        <w:rPr>
          <w:szCs w:val="24"/>
          <w:u w:val="single"/>
        </w:rPr>
        <w:t>on the premises</w:t>
      </w:r>
      <w:r w:rsidR="000879E0" w:rsidRPr="00D635C8">
        <w:rPr>
          <w:szCs w:val="24"/>
        </w:rPr>
        <w:t xml:space="preserve">, shall not exceed </w:t>
      </w:r>
      <w:r w:rsidRPr="00245A08">
        <w:rPr>
          <w:szCs w:val="24"/>
        </w:rPr>
        <w:t>4,000 square feet in gross floor area</w:t>
      </w:r>
      <w:r w:rsidRPr="0031322D">
        <w:rPr>
          <w:strike/>
          <w:szCs w:val="24"/>
        </w:rPr>
        <w:t>, as provided</w:t>
      </w:r>
      <w:r w:rsidR="000879E0" w:rsidRPr="0031322D">
        <w:rPr>
          <w:strike/>
          <w:szCs w:val="24"/>
        </w:rPr>
        <w:t xml:space="preserve"> for </w:t>
      </w:r>
      <w:r w:rsidRPr="0031322D">
        <w:rPr>
          <w:strike/>
          <w:szCs w:val="24"/>
        </w:rPr>
        <w:t xml:space="preserve">in </w:t>
      </w:r>
      <w:hyperlink w:anchor="_bookmark418" w:history="1">
        <w:r w:rsidR="009374BB" w:rsidRPr="0031322D">
          <w:rPr>
            <w:strike/>
            <w:szCs w:val="24"/>
          </w:rPr>
          <w:t>Section</w:t>
        </w:r>
        <w:r w:rsidRPr="0031322D">
          <w:rPr>
            <w:strike/>
            <w:szCs w:val="24"/>
          </w:rPr>
          <w:t xml:space="preserve"> </w:t>
        </w:r>
        <w:r w:rsidR="000879E0" w:rsidRPr="0031322D">
          <w:rPr>
            <w:strike/>
            <w:szCs w:val="24"/>
          </w:rPr>
          <w:t>50-11-207</w:t>
        </w:r>
      </w:hyperlink>
      <w:r w:rsidRPr="0031322D">
        <w:rPr>
          <w:strike/>
          <w:szCs w:val="24"/>
        </w:rPr>
        <w:t xml:space="preserve"> of this</w:t>
      </w:r>
      <w:r w:rsidRPr="0031322D">
        <w:rPr>
          <w:strike/>
          <w:spacing w:val="-4"/>
          <w:szCs w:val="24"/>
        </w:rPr>
        <w:t xml:space="preserve"> </w:t>
      </w:r>
      <w:r w:rsidR="001D03B2" w:rsidRPr="0031322D">
        <w:rPr>
          <w:strike/>
          <w:spacing w:val="-4"/>
          <w:szCs w:val="24"/>
        </w:rPr>
        <w:t xml:space="preserve"> </w:t>
      </w:r>
      <w:r w:rsidRPr="0031322D">
        <w:rPr>
          <w:strike/>
          <w:szCs w:val="24"/>
        </w:rPr>
        <w:t>Code</w:t>
      </w:r>
      <w:r w:rsidRPr="00ED1775">
        <w:rPr>
          <w:szCs w:val="24"/>
        </w:rPr>
        <w:t>.</w:t>
      </w:r>
    </w:p>
    <w:p w14:paraId="55860E90" w14:textId="7E628373" w:rsidR="002A0733" w:rsidRPr="00F776E0" w:rsidRDefault="002A0733" w:rsidP="0031322D">
      <w:pPr>
        <w:pStyle w:val="BodyText"/>
        <w:spacing w:after="0" w:line="480" w:lineRule="auto"/>
        <w:ind w:left="1440" w:hanging="720"/>
        <w:contextualSpacing/>
        <w:rPr>
          <w:szCs w:val="24"/>
        </w:rPr>
      </w:pPr>
      <w:r w:rsidRPr="00C106AA">
        <w:rPr>
          <w:szCs w:val="24"/>
        </w:rPr>
        <w:t xml:space="preserve">(c) </w:t>
      </w:r>
      <w:r w:rsidR="00F776E0">
        <w:rPr>
          <w:szCs w:val="24"/>
        </w:rPr>
        <w:tab/>
      </w:r>
      <w:r w:rsidRPr="00F776E0">
        <w:rPr>
          <w:szCs w:val="24"/>
        </w:rPr>
        <w:t>In the SD2 District, confection manufacturing</w:t>
      </w:r>
      <w:r w:rsidR="009374BB" w:rsidRPr="00ED1775">
        <w:rPr>
          <w:szCs w:val="24"/>
        </w:rPr>
        <w:t>,</w:t>
      </w:r>
      <w:r w:rsidRPr="00ED1775">
        <w:rPr>
          <w:szCs w:val="24"/>
        </w:rPr>
        <w:t xml:space="preserve"> wit</w:t>
      </w:r>
      <w:r w:rsidRPr="00C106AA">
        <w:rPr>
          <w:szCs w:val="24"/>
        </w:rPr>
        <w:t xml:space="preserve">h a minimum of 10 percent of the gross floor area being used as a retail store for the sale of the goods produced </w:t>
      </w:r>
      <w:r w:rsidRPr="00D52371">
        <w:rPr>
          <w:szCs w:val="24"/>
          <w:u w:val="single"/>
        </w:rPr>
        <w:t>on the premises</w:t>
      </w:r>
      <w:r w:rsidRPr="002B16B2">
        <w:rPr>
          <w:szCs w:val="24"/>
        </w:rPr>
        <w:t xml:space="preserve">, shall not exceed </w:t>
      </w:r>
      <w:r w:rsidR="000879E0" w:rsidRPr="00D635C8">
        <w:rPr>
          <w:szCs w:val="24"/>
        </w:rPr>
        <w:t>5,000</w:t>
      </w:r>
      <w:r w:rsidRPr="00245A08">
        <w:rPr>
          <w:szCs w:val="24"/>
        </w:rPr>
        <w:t xml:space="preserve"> square feet in gross floor area</w:t>
      </w:r>
      <w:r w:rsidRPr="0031322D">
        <w:rPr>
          <w:strike/>
          <w:szCs w:val="24"/>
        </w:rPr>
        <w:t xml:space="preserve">, as provided </w:t>
      </w:r>
      <w:r w:rsidR="000879E0" w:rsidRPr="0031322D">
        <w:rPr>
          <w:strike/>
          <w:szCs w:val="24"/>
        </w:rPr>
        <w:t xml:space="preserve">for </w:t>
      </w:r>
      <w:r w:rsidRPr="0031322D">
        <w:rPr>
          <w:strike/>
          <w:szCs w:val="24"/>
        </w:rPr>
        <w:t xml:space="preserve">in </w:t>
      </w:r>
      <w:hyperlink w:anchor="_bookmark427" w:history="1">
        <w:r w:rsidR="009374BB" w:rsidRPr="0031322D">
          <w:rPr>
            <w:strike/>
            <w:szCs w:val="24"/>
          </w:rPr>
          <w:t>Section</w:t>
        </w:r>
        <w:r w:rsidRPr="0031322D">
          <w:rPr>
            <w:strike/>
            <w:szCs w:val="24"/>
          </w:rPr>
          <w:t xml:space="preserve"> </w:t>
        </w:r>
        <w:r w:rsidR="000879E0" w:rsidRPr="0031322D">
          <w:rPr>
            <w:strike/>
            <w:szCs w:val="24"/>
          </w:rPr>
          <w:t>50-11-237</w:t>
        </w:r>
      </w:hyperlink>
      <w:r w:rsidRPr="0031322D">
        <w:rPr>
          <w:strike/>
          <w:szCs w:val="24"/>
        </w:rPr>
        <w:t xml:space="preserve"> of this Code</w:t>
      </w:r>
      <w:r w:rsidRPr="001C20B2">
        <w:rPr>
          <w:szCs w:val="24"/>
        </w:rPr>
        <w:t>.</w:t>
      </w:r>
    </w:p>
    <w:p w14:paraId="12E98F05" w14:textId="12E9767A" w:rsidR="002A0733" w:rsidRPr="002B16B2" w:rsidRDefault="002A0733" w:rsidP="0031322D">
      <w:pPr>
        <w:pStyle w:val="BodyText"/>
        <w:spacing w:after="0" w:line="480" w:lineRule="auto"/>
        <w:ind w:left="1440" w:hanging="720"/>
        <w:contextualSpacing/>
        <w:rPr>
          <w:szCs w:val="24"/>
        </w:rPr>
      </w:pPr>
      <w:r w:rsidRPr="00ED1775">
        <w:rPr>
          <w:szCs w:val="24"/>
        </w:rPr>
        <w:t xml:space="preserve">(d) </w:t>
      </w:r>
      <w:r w:rsidR="00F776E0">
        <w:rPr>
          <w:szCs w:val="24"/>
        </w:rPr>
        <w:tab/>
      </w:r>
      <w:r w:rsidRPr="00F776E0">
        <w:rPr>
          <w:strike/>
          <w:szCs w:val="24"/>
        </w:rPr>
        <w:t>These regulations</w:t>
      </w:r>
      <w:r w:rsidRPr="00ED1775">
        <w:rPr>
          <w:szCs w:val="24"/>
        </w:rPr>
        <w:t xml:space="preserve"> </w:t>
      </w:r>
      <w:r w:rsidR="00284BBD" w:rsidRPr="00ED1775">
        <w:rPr>
          <w:szCs w:val="24"/>
          <w:u w:val="single"/>
        </w:rPr>
        <w:t xml:space="preserve">The gross floor area specifications </w:t>
      </w:r>
      <w:r w:rsidR="00E5240C">
        <w:rPr>
          <w:szCs w:val="24"/>
          <w:u w:val="single"/>
        </w:rPr>
        <w:t>set forth in</w:t>
      </w:r>
      <w:r w:rsidR="00E5240C" w:rsidRPr="00ED1775">
        <w:rPr>
          <w:szCs w:val="24"/>
          <w:u w:val="single"/>
        </w:rPr>
        <w:t xml:space="preserve"> </w:t>
      </w:r>
      <w:r w:rsidR="00284BBD" w:rsidRPr="00ED1775">
        <w:rPr>
          <w:szCs w:val="24"/>
          <w:u w:val="single"/>
        </w:rPr>
        <w:t>this section</w:t>
      </w:r>
      <w:r w:rsidR="00284BBD" w:rsidRPr="00C106AA">
        <w:rPr>
          <w:szCs w:val="24"/>
        </w:rPr>
        <w:t xml:space="preserve"> </w:t>
      </w:r>
      <w:r w:rsidRPr="00D52371">
        <w:rPr>
          <w:szCs w:val="24"/>
        </w:rPr>
        <w:t>may not be waived by the Board of Zoning App</w:t>
      </w:r>
      <w:r w:rsidRPr="002B16B2">
        <w:rPr>
          <w:szCs w:val="24"/>
        </w:rPr>
        <w:t>eals.</w:t>
      </w:r>
    </w:p>
    <w:p w14:paraId="25206B17" w14:textId="7B19BAA5" w:rsidR="00640F32" w:rsidRPr="0031322D" w:rsidRDefault="00640F32" w:rsidP="0031322D">
      <w:pPr>
        <w:pStyle w:val="detroit4section0"/>
        <w:tabs>
          <w:tab w:val="clear" w:pos="9360"/>
        </w:tabs>
        <w:spacing w:after="0"/>
        <w:ind w:left="0" w:firstLine="0"/>
        <w:contextualSpacing/>
        <w:rPr>
          <w:rFonts w:ascii="Times New Roman" w:hAnsi="Times New Roman"/>
          <w:strike w:val="0"/>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50-12-336</w:t>
      </w:r>
      <w:r w:rsidR="000879E0" w:rsidRPr="0031322D">
        <w:rPr>
          <w:rFonts w:ascii="Times New Roman" w:hAnsi="Times New Roman"/>
          <w:strike w:val="0"/>
          <w:szCs w:val="24"/>
        </w:rPr>
        <w:t xml:space="preserve">. </w:t>
      </w:r>
      <w:r w:rsidRPr="0031322D">
        <w:rPr>
          <w:rFonts w:ascii="Times New Roman" w:hAnsi="Times New Roman"/>
          <w:strike w:val="0"/>
          <w:szCs w:val="24"/>
        </w:rPr>
        <w:t xml:space="preserve"> Food catering</w:t>
      </w:r>
      <w:r w:rsidR="001406AF">
        <w:rPr>
          <w:rFonts w:ascii="Times New Roman" w:hAnsi="Times New Roman"/>
          <w:strike w:val="0"/>
          <w:szCs w:val="24"/>
        </w:rPr>
        <w:t xml:space="preserve"> </w:t>
      </w:r>
      <w:r w:rsidR="001406AF" w:rsidRPr="0031322D">
        <w:rPr>
          <w:rFonts w:ascii="Times New Roman" w:hAnsi="Times New Roman"/>
          <w:strike w:val="0"/>
          <w:szCs w:val="24"/>
          <w:u w:val="single"/>
        </w:rPr>
        <w:t>establishment</w:t>
      </w:r>
      <w:r w:rsidRPr="0031322D">
        <w:rPr>
          <w:rFonts w:ascii="Times New Roman" w:hAnsi="Times New Roman"/>
          <w:strike w:val="0"/>
          <w:szCs w:val="24"/>
        </w:rPr>
        <w:t>.</w:t>
      </w:r>
    </w:p>
    <w:p w14:paraId="074BDAE6" w14:textId="32705968" w:rsidR="00120B2B" w:rsidRDefault="00F776E0" w:rsidP="0031322D">
      <w:pPr>
        <w:widowControl w:val="0"/>
        <w:autoSpaceDE w:val="0"/>
        <w:autoSpaceDN w:val="0"/>
        <w:spacing w:line="480" w:lineRule="auto"/>
        <w:ind w:firstLine="720"/>
        <w:rPr>
          <w:szCs w:val="24"/>
        </w:rPr>
      </w:pPr>
      <w:r w:rsidRPr="0031322D">
        <w:rPr>
          <w:szCs w:val="24"/>
          <w:u w:val="single"/>
        </w:rPr>
        <w:t>(a)</w:t>
      </w:r>
      <w:r w:rsidRPr="0031322D">
        <w:rPr>
          <w:szCs w:val="24"/>
          <w:u w:val="single"/>
        </w:rPr>
        <w:tab/>
      </w:r>
      <w:r w:rsidR="00120B2B" w:rsidRPr="0031322D">
        <w:rPr>
          <w:szCs w:val="24"/>
          <w:u w:val="single"/>
        </w:rPr>
        <w:t xml:space="preserve">In the </w:t>
      </w:r>
      <w:r w:rsidR="00120B2B" w:rsidRPr="00D52371">
        <w:rPr>
          <w:szCs w:val="24"/>
          <w:u w:val="single"/>
        </w:rPr>
        <w:t>B2, B3, and B4 Districts</w:t>
      </w:r>
      <w:r w:rsidR="00120B2B" w:rsidRPr="0031322D">
        <w:rPr>
          <w:szCs w:val="24"/>
          <w:u w:val="single"/>
        </w:rPr>
        <w:t xml:space="preserve">, </w:t>
      </w:r>
      <w:r w:rsidR="001406AF">
        <w:rPr>
          <w:szCs w:val="24"/>
          <w:u w:val="single"/>
        </w:rPr>
        <w:t xml:space="preserve">a </w:t>
      </w:r>
      <w:r w:rsidR="00120B2B" w:rsidRPr="0031322D">
        <w:rPr>
          <w:szCs w:val="24"/>
          <w:u w:val="single"/>
        </w:rPr>
        <w:t>food catering</w:t>
      </w:r>
      <w:r w:rsidR="001406AF">
        <w:rPr>
          <w:szCs w:val="24"/>
          <w:u w:val="single"/>
        </w:rPr>
        <w:t xml:space="preserve"> establishment</w:t>
      </w:r>
      <w:r w:rsidR="00120B2B" w:rsidRPr="0031322D">
        <w:rPr>
          <w:szCs w:val="24"/>
          <w:u w:val="single"/>
        </w:rPr>
        <w:t xml:space="preserve"> </w:t>
      </w:r>
      <w:r w:rsidR="00120B2B" w:rsidRPr="00D52371">
        <w:rPr>
          <w:szCs w:val="24"/>
          <w:u w:val="single"/>
        </w:rPr>
        <w:t xml:space="preserve">is permissible </w:t>
      </w:r>
      <w:r w:rsidR="00120B2B" w:rsidRPr="002B16B2">
        <w:rPr>
          <w:szCs w:val="24"/>
          <w:u w:val="single"/>
        </w:rPr>
        <w:t xml:space="preserve">by-right only if located in a structure </w:t>
      </w:r>
      <w:r w:rsidR="00120B2B" w:rsidRPr="00120B2B">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120B2B" w:rsidRPr="00120B2B">
        <w:rPr>
          <w:szCs w:val="24"/>
          <w:u w:val="single"/>
        </w:rPr>
        <w:t xml:space="preserve">Traditional Main Street Overlay Area. Otherwise, in the B2 and B4 Districts </w:t>
      </w:r>
      <w:r w:rsidR="001406AF">
        <w:rPr>
          <w:szCs w:val="24"/>
          <w:u w:val="single"/>
        </w:rPr>
        <w:t xml:space="preserve">a </w:t>
      </w:r>
      <w:r w:rsidR="00120B2B" w:rsidRPr="00D52371">
        <w:rPr>
          <w:szCs w:val="24"/>
          <w:u w:val="single"/>
        </w:rPr>
        <w:t>f</w:t>
      </w:r>
      <w:r w:rsidR="00120B2B" w:rsidRPr="002B16B2">
        <w:rPr>
          <w:szCs w:val="24"/>
          <w:u w:val="single"/>
        </w:rPr>
        <w:t>ood catering</w:t>
      </w:r>
      <w:r w:rsidR="001406AF">
        <w:rPr>
          <w:szCs w:val="24"/>
          <w:u w:val="single"/>
        </w:rPr>
        <w:t xml:space="preserve"> establishment</w:t>
      </w:r>
      <w:r w:rsidR="00120B2B" w:rsidRPr="00D52371">
        <w:rPr>
          <w:szCs w:val="24"/>
          <w:u w:val="single"/>
        </w:rPr>
        <w:t xml:space="preserve"> is permissible only </w:t>
      </w:r>
      <w:r w:rsidR="00120B2B" w:rsidRPr="002B16B2">
        <w:rPr>
          <w:szCs w:val="24"/>
          <w:u w:val="single"/>
        </w:rPr>
        <w:t xml:space="preserve">conditionally, and </w:t>
      </w:r>
      <w:r w:rsidR="00120B2B" w:rsidRPr="00120B2B">
        <w:rPr>
          <w:szCs w:val="24"/>
          <w:u w:val="single"/>
        </w:rPr>
        <w:t xml:space="preserve">in the B3 District </w:t>
      </w:r>
      <w:r w:rsidR="001406AF">
        <w:rPr>
          <w:szCs w:val="24"/>
          <w:u w:val="single"/>
        </w:rPr>
        <w:t>a food catering establishment</w:t>
      </w:r>
      <w:r w:rsidR="00120B2B" w:rsidRPr="00D52371">
        <w:rPr>
          <w:szCs w:val="24"/>
          <w:u w:val="single"/>
        </w:rPr>
        <w:t xml:space="preserve"> is prohibited</w:t>
      </w:r>
      <w:r w:rsidR="00120B2B">
        <w:rPr>
          <w:szCs w:val="24"/>
          <w:u w:val="single"/>
        </w:rPr>
        <w:t>.</w:t>
      </w:r>
    </w:p>
    <w:p w14:paraId="67B914A4" w14:textId="1205513C" w:rsidR="00640F32" w:rsidRPr="00D52371" w:rsidRDefault="00120B2B" w:rsidP="0031322D">
      <w:pPr>
        <w:widowControl w:val="0"/>
        <w:autoSpaceDE w:val="0"/>
        <w:autoSpaceDN w:val="0"/>
        <w:spacing w:line="480" w:lineRule="auto"/>
        <w:ind w:firstLine="720"/>
        <w:rPr>
          <w:szCs w:val="24"/>
        </w:rPr>
      </w:pPr>
      <w:r w:rsidRPr="0031322D">
        <w:rPr>
          <w:szCs w:val="24"/>
          <w:u w:val="single"/>
        </w:rPr>
        <w:t>(b)</w:t>
      </w:r>
      <w:r>
        <w:rPr>
          <w:szCs w:val="24"/>
        </w:rPr>
        <w:tab/>
      </w:r>
      <w:r w:rsidR="00640F32" w:rsidRPr="00ED1775">
        <w:rPr>
          <w:szCs w:val="24"/>
        </w:rPr>
        <w:t>In the SD1 District</w:t>
      </w:r>
      <w:r w:rsidR="00640F32" w:rsidRPr="0031322D">
        <w:rPr>
          <w:szCs w:val="24"/>
        </w:rPr>
        <w:t>,</w:t>
      </w:r>
      <w:r w:rsidR="00640F32" w:rsidRPr="00C106AA">
        <w:rPr>
          <w:szCs w:val="24"/>
        </w:rPr>
        <w:t xml:space="preserve"> food catering est</w:t>
      </w:r>
      <w:r w:rsidR="00640F32" w:rsidRPr="00D52371">
        <w:rPr>
          <w:szCs w:val="24"/>
        </w:rPr>
        <w:t>ablishments not exceeding 4,000 square feet in gross floor area are permitted on a by-right basis</w:t>
      </w:r>
      <w:r w:rsidR="00640F32" w:rsidRPr="0031322D">
        <w:rPr>
          <w:strike/>
          <w:szCs w:val="24"/>
        </w:rPr>
        <w:t xml:space="preserve">, as provided in </w:t>
      </w:r>
      <w:r w:rsidR="00C106AA" w:rsidRPr="0031322D">
        <w:rPr>
          <w:strike/>
          <w:szCs w:val="24"/>
        </w:rPr>
        <w:t xml:space="preserve">Section </w:t>
      </w:r>
      <w:r w:rsidR="00E548F1" w:rsidRPr="0031322D">
        <w:rPr>
          <w:strike/>
          <w:szCs w:val="24"/>
        </w:rPr>
        <w:t>50-11-207 o</w:t>
      </w:r>
      <w:r w:rsidR="00640F32" w:rsidRPr="0031322D">
        <w:rPr>
          <w:strike/>
          <w:szCs w:val="24"/>
        </w:rPr>
        <w:t>f this Code</w:t>
      </w:r>
      <w:r w:rsidR="009374BB" w:rsidRPr="00C106AA">
        <w:rPr>
          <w:szCs w:val="24"/>
        </w:rPr>
        <w:t xml:space="preserve">. </w:t>
      </w:r>
      <w:r w:rsidR="009374BB" w:rsidRPr="0031322D">
        <w:rPr>
          <w:strike/>
          <w:szCs w:val="24"/>
        </w:rPr>
        <w:t>T</w:t>
      </w:r>
      <w:r w:rsidR="00640F32" w:rsidRPr="0031322D">
        <w:rPr>
          <w:strike/>
          <w:szCs w:val="24"/>
        </w:rPr>
        <w:t xml:space="preserve">his </w:t>
      </w:r>
      <w:r w:rsidR="00640F32" w:rsidRPr="00ED1775">
        <w:rPr>
          <w:strike/>
          <w:szCs w:val="24"/>
        </w:rPr>
        <w:t>regulation</w:t>
      </w:r>
      <w:r w:rsidR="00640F32" w:rsidRPr="00C106AA">
        <w:rPr>
          <w:szCs w:val="24"/>
        </w:rPr>
        <w:t xml:space="preserve"> </w:t>
      </w:r>
      <w:r w:rsidR="00F776E0" w:rsidRPr="0031322D">
        <w:rPr>
          <w:szCs w:val="24"/>
          <w:u w:val="single"/>
        </w:rPr>
        <w:t xml:space="preserve">The </w:t>
      </w:r>
      <w:r w:rsidR="00640F32" w:rsidRPr="00ED1775">
        <w:rPr>
          <w:szCs w:val="24"/>
          <w:u w:val="single"/>
        </w:rPr>
        <w:t xml:space="preserve">gross floor </w:t>
      </w:r>
      <w:r w:rsidR="00640F32" w:rsidRPr="00C106AA">
        <w:rPr>
          <w:szCs w:val="24"/>
          <w:u w:val="single"/>
        </w:rPr>
        <w:t xml:space="preserve">area </w:t>
      </w:r>
      <w:r w:rsidR="00F776E0" w:rsidRPr="0031322D">
        <w:rPr>
          <w:szCs w:val="24"/>
          <w:u w:val="single"/>
        </w:rPr>
        <w:t xml:space="preserve">specifications </w:t>
      </w:r>
      <w:r w:rsidR="00E5240C">
        <w:rPr>
          <w:szCs w:val="24"/>
          <w:u w:val="single"/>
        </w:rPr>
        <w:t>set forth in</w:t>
      </w:r>
      <w:r w:rsidR="00F776E0" w:rsidRPr="0031322D">
        <w:rPr>
          <w:szCs w:val="24"/>
          <w:u w:val="single"/>
        </w:rPr>
        <w:t xml:space="preserve"> this subsection</w:t>
      </w:r>
      <w:r w:rsidR="00F776E0">
        <w:rPr>
          <w:szCs w:val="24"/>
        </w:rPr>
        <w:t xml:space="preserve"> </w:t>
      </w:r>
      <w:r w:rsidR="00640F32" w:rsidRPr="00ED1775">
        <w:rPr>
          <w:szCs w:val="24"/>
        </w:rPr>
        <w:t>may not be waived by the Board of Zoning</w:t>
      </w:r>
      <w:r w:rsidR="00640F32" w:rsidRPr="00C106AA">
        <w:rPr>
          <w:spacing w:val="-32"/>
          <w:szCs w:val="24"/>
        </w:rPr>
        <w:t xml:space="preserve"> </w:t>
      </w:r>
      <w:r w:rsidR="00640F32" w:rsidRPr="00D52371">
        <w:rPr>
          <w:szCs w:val="24"/>
        </w:rPr>
        <w:t>Appeals.</w:t>
      </w:r>
    </w:p>
    <w:p w14:paraId="4259B5C3" w14:textId="2AEAC41B" w:rsidR="00640F32" w:rsidRPr="00ED1775" w:rsidRDefault="00120B2B" w:rsidP="0031322D">
      <w:pPr>
        <w:widowControl w:val="0"/>
        <w:autoSpaceDE w:val="0"/>
        <w:autoSpaceDN w:val="0"/>
        <w:spacing w:line="480" w:lineRule="auto"/>
        <w:ind w:firstLine="720"/>
        <w:rPr>
          <w:szCs w:val="24"/>
        </w:rPr>
      </w:pPr>
      <w:r w:rsidRPr="0031322D">
        <w:rPr>
          <w:szCs w:val="24"/>
          <w:u w:val="single"/>
        </w:rPr>
        <w:t>(c</w:t>
      </w:r>
      <w:r w:rsidR="00F776E0" w:rsidRPr="0031322D">
        <w:rPr>
          <w:szCs w:val="24"/>
          <w:u w:val="single"/>
        </w:rPr>
        <w:t>)</w:t>
      </w:r>
      <w:r w:rsidR="00F776E0">
        <w:rPr>
          <w:szCs w:val="24"/>
        </w:rPr>
        <w:tab/>
      </w:r>
      <w:r w:rsidR="00640F32" w:rsidRPr="00ED1775">
        <w:rPr>
          <w:szCs w:val="24"/>
        </w:rPr>
        <w:t xml:space="preserve">In the SD2 District, food catering establishments not exceeding </w:t>
      </w:r>
      <w:r w:rsidR="00E548F1" w:rsidRPr="00ED1775">
        <w:rPr>
          <w:szCs w:val="24"/>
        </w:rPr>
        <w:t>5,000</w:t>
      </w:r>
      <w:r w:rsidR="00640F32" w:rsidRPr="00C106AA">
        <w:rPr>
          <w:szCs w:val="24"/>
        </w:rPr>
        <w:t xml:space="preserve"> square</w:t>
      </w:r>
      <w:r w:rsidR="00640F32" w:rsidRPr="00C106AA">
        <w:rPr>
          <w:spacing w:val="16"/>
          <w:szCs w:val="24"/>
        </w:rPr>
        <w:t xml:space="preserve"> </w:t>
      </w:r>
      <w:r w:rsidR="00640F32" w:rsidRPr="00D52371">
        <w:rPr>
          <w:szCs w:val="24"/>
        </w:rPr>
        <w:t>feet</w:t>
      </w:r>
      <w:r w:rsidR="00640F32" w:rsidRPr="002B16B2">
        <w:rPr>
          <w:spacing w:val="17"/>
          <w:szCs w:val="24"/>
        </w:rPr>
        <w:t xml:space="preserve"> </w:t>
      </w:r>
      <w:r w:rsidR="00640F32" w:rsidRPr="00D635C8">
        <w:rPr>
          <w:szCs w:val="24"/>
        </w:rPr>
        <w:t>in</w:t>
      </w:r>
      <w:r w:rsidR="00640F32" w:rsidRPr="00245A08">
        <w:rPr>
          <w:spacing w:val="17"/>
          <w:szCs w:val="24"/>
        </w:rPr>
        <w:t xml:space="preserve"> </w:t>
      </w:r>
      <w:r w:rsidR="00640F32" w:rsidRPr="0031322D">
        <w:rPr>
          <w:szCs w:val="24"/>
        </w:rPr>
        <w:t>gross</w:t>
      </w:r>
      <w:r w:rsidR="00640F32" w:rsidRPr="0031322D">
        <w:rPr>
          <w:spacing w:val="15"/>
          <w:szCs w:val="24"/>
        </w:rPr>
        <w:t xml:space="preserve"> </w:t>
      </w:r>
      <w:r w:rsidR="00640F32" w:rsidRPr="0031322D">
        <w:rPr>
          <w:szCs w:val="24"/>
        </w:rPr>
        <w:t>floor</w:t>
      </w:r>
      <w:r w:rsidR="00640F32" w:rsidRPr="0031322D">
        <w:rPr>
          <w:spacing w:val="18"/>
          <w:szCs w:val="24"/>
        </w:rPr>
        <w:t xml:space="preserve"> </w:t>
      </w:r>
      <w:r w:rsidR="00640F32" w:rsidRPr="0031322D">
        <w:rPr>
          <w:szCs w:val="24"/>
        </w:rPr>
        <w:t>area</w:t>
      </w:r>
      <w:r w:rsidR="00640F32" w:rsidRPr="0031322D">
        <w:rPr>
          <w:spacing w:val="17"/>
          <w:szCs w:val="24"/>
        </w:rPr>
        <w:t xml:space="preserve"> </w:t>
      </w:r>
      <w:r w:rsidR="00640F32" w:rsidRPr="0031322D">
        <w:rPr>
          <w:szCs w:val="24"/>
        </w:rPr>
        <w:t>are</w:t>
      </w:r>
      <w:r w:rsidR="00640F32" w:rsidRPr="0031322D">
        <w:rPr>
          <w:spacing w:val="16"/>
          <w:szCs w:val="24"/>
        </w:rPr>
        <w:t xml:space="preserve"> </w:t>
      </w:r>
      <w:r w:rsidR="00640F32" w:rsidRPr="0031322D">
        <w:rPr>
          <w:szCs w:val="24"/>
        </w:rPr>
        <w:t>permitted</w:t>
      </w:r>
      <w:r w:rsidR="00640F32" w:rsidRPr="0031322D">
        <w:rPr>
          <w:spacing w:val="18"/>
          <w:szCs w:val="24"/>
        </w:rPr>
        <w:t xml:space="preserve"> </w:t>
      </w:r>
      <w:r w:rsidR="00640F32" w:rsidRPr="0031322D">
        <w:rPr>
          <w:szCs w:val="24"/>
        </w:rPr>
        <w:t>on</w:t>
      </w:r>
      <w:r w:rsidR="00640F32" w:rsidRPr="0031322D">
        <w:rPr>
          <w:spacing w:val="16"/>
          <w:szCs w:val="24"/>
        </w:rPr>
        <w:t xml:space="preserve"> </w:t>
      </w:r>
      <w:r w:rsidR="00640F32" w:rsidRPr="0031322D">
        <w:rPr>
          <w:szCs w:val="24"/>
        </w:rPr>
        <w:t>a</w:t>
      </w:r>
      <w:r w:rsidR="00640F32" w:rsidRPr="0031322D">
        <w:rPr>
          <w:spacing w:val="15"/>
          <w:szCs w:val="24"/>
        </w:rPr>
        <w:t xml:space="preserve"> </w:t>
      </w:r>
      <w:r w:rsidR="00640F32" w:rsidRPr="0031322D">
        <w:rPr>
          <w:szCs w:val="24"/>
        </w:rPr>
        <w:t>conditional</w:t>
      </w:r>
      <w:r w:rsidR="00640F32" w:rsidRPr="0031322D">
        <w:rPr>
          <w:spacing w:val="17"/>
          <w:szCs w:val="24"/>
        </w:rPr>
        <w:t xml:space="preserve"> </w:t>
      </w:r>
      <w:r w:rsidR="00640F32" w:rsidRPr="0031322D">
        <w:rPr>
          <w:szCs w:val="24"/>
        </w:rPr>
        <w:t>basis</w:t>
      </w:r>
      <w:r w:rsidR="00640F32" w:rsidRPr="0031322D">
        <w:rPr>
          <w:spacing w:val="17"/>
          <w:szCs w:val="24"/>
        </w:rPr>
        <w:t xml:space="preserve"> </w:t>
      </w:r>
      <w:r w:rsidR="00640F32" w:rsidRPr="0031322D">
        <w:rPr>
          <w:strike/>
          <w:szCs w:val="24"/>
        </w:rPr>
        <w:t>as</w:t>
      </w:r>
      <w:r w:rsidR="00640F32" w:rsidRPr="0031322D">
        <w:rPr>
          <w:strike/>
          <w:spacing w:val="15"/>
          <w:szCs w:val="24"/>
        </w:rPr>
        <w:t xml:space="preserve"> </w:t>
      </w:r>
      <w:r w:rsidR="00640F32" w:rsidRPr="0031322D">
        <w:rPr>
          <w:strike/>
          <w:szCs w:val="24"/>
        </w:rPr>
        <w:t>provided</w:t>
      </w:r>
      <w:r w:rsidR="00640F32" w:rsidRPr="0031322D">
        <w:rPr>
          <w:strike/>
          <w:spacing w:val="18"/>
          <w:szCs w:val="24"/>
        </w:rPr>
        <w:t xml:space="preserve"> </w:t>
      </w:r>
      <w:r w:rsidR="00640F32" w:rsidRPr="0031322D">
        <w:rPr>
          <w:strike/>
          <w:szCs w:val="24"/>
        </w:rPr>
        <w:t>in</w:t>
      </w:r>
      <w:r w:rsidR="00640F32" w:rsidRPr="0031322D">
        <w:rPr>
          <w:strike/>
          <w:spacing w:val="24"/>
          <w:szCs w:val="24"/>
        </w:rPr>
        <w:t xml:space="preserve"> </w:t>
      </w:r>
      <w:hyperlink w:anchor="_bookmark427" w:history="1">
        <w:r w:rsidR="009374BB" w:rsidRPr="0031322D">
          <w:rPr>
            <w:strike/>
            <w:szCs w:val="24"/>
          </w:rPr>
          <w:t>Section</w:t>
        </w:r>
      </w:hyperlink>
      <w:r w:rsidR="00640F32" w:rsidRPr="0031322D">
        <w:rPr>
          <w:strike/>
          <w:szCs w:val="24"/>
        </w:rPr>
        <w:t xml:space="preserve"> </w:t>
      </w:r>
      <w:hyperlink w:anchor="_bookmark427" w:history="1">
        <w:r w:rsidR="00E548F1" w:rsidRPr="0031322D">
          <w:rPr>
            <w:strike/>
            <w:szCs w:val="24"/>
          </w:rPr>
          <w:t>50-11-237</w:t>
        </w:r>
      </w:hyperlink>
      <w:r w:rsidR="009374BB" w:rsidRPr="0031322D">
        <w:rPr>
          <w:strike/>
          <w:szCs w:val="24"/>
        </w:rPr>
        <w:t xml:space="preserve"> of this </w:t>
      </w:r>
      <w:r w:rsidR="009374BB" w:rsidRPr="0031322D">
        <w:rPr>
          <w:strike/>
          <w:szCs w:val="24"/>
        </w:rPr>
        <w:lastRenderedPageBreak/>
        <w:t>Code</w:t>
      </w:r>
      <w:r w:rsidR="009374BB" w:rsidRPr="00C106AA">
        <w:rPr>
          <w:szCs w:val="24"/>
        </w:rPr>
        <w:t xml:space="preserve">. </w:t>
      </w:r>
      <w:r w:rsidR="009374BB" w:rsidRPr="0031322D">
        <w:rPr>
          <w:strike/>
          <w:szCs w:val="24"/>
        </w:rPr>
        <w:t>T</w:t>
      </w:r>
      <w:r w:rsidR="00640F32" w:rsidRPr="0031322D">
        <w:rPr>
          <w:strike/>
          <w:szCs w:val="24"/>
        </w:rPr>
        <w:t xml:space="preserve">his </w:t>
      </w:r>
      <w:r w:rsidR="00640F32" w:rsidRPr="00ED1775">
        <w:rPr>
          <w:strike/>
          <w:szCs w:val="24"/>
        </w:rPr>
        <w:t>regulation</w:t>
      </w:r>
      <w:r w:rsidR="00640F32" w:rsidRPr="00C106AA">
        <w:rPr>
          <w:szCs w:val="24"/>
        </w:rPr>
        <w:t xml:space="preserve"> </w:t>
      </w:r>
      <w:r w:rsidR="00F776E0" w:rsidRPr="0031322D">
        <w:rPr>
          <w:szCs w:val="24"/>
          <w:u w:val="single"/>
        </w:rPr>
        <w:t xml:space="preserve">The </w:t>
      </w:r>
      <w:r w:rsidR="00640F32" w:rsidRPr="00ED1775">
        <w:rPr>
          <w:szCs w:val="24"/>
          <w:u w:val="single"/>
        </w:rPr>
        <w:t xml:space="preserve">gross floor area </w:t>
      </w:r>
      <w:r w:rsidR="00F776E0" w:rsidRPr="00ED1775">
        <w:rPr>
          <w:szCs w:val="24"/>
          <w:u w:val="single"/>
        </w:rPr>
        <w:t xml:space="preserve">specifications </w:t>
      </w:r>
      <w:r w:rsidR="00E5240C">
        <w:rPr>
          <w:szCs w:val="24"/>
          <w:u w:val="single"/>
        </w:rPr>
        <w:t>set forth in</w:t>
      </w:r>
      <w:r w:rsidR="00F776E0" w:rsidRPr="0031322D">
        <w:rPr>
          <w:szCs w:val="24"/>
          <w:u w:val="single"/>
        </w:rPr>
        <w:t xml:space="preserve"> this subsection</w:t>
      </w:r>
      <w:r w:rsidR="00F776E0">
        <w:rPr>
          <w:szCs w:val="24"/>
        </w:rPr>
        <w:t xml:space="preserve"> </w:t>
      </w:r>
      <w:r w:rsidR="00640F32" w:rsidRPr="00ED1775">
        <w:rPr>
          <w:szCs w:val="24"/>
        </w:rPr>
        <w:t>may not be waived by the Board of Zoning Appeals.</w:t>
      </w:r>
    </w:p>
    <w:p w14:paraId="069EE00C" w14:textId="71654035" w:rsidR="00640F32" w:rsidRPr="0031322D" w:rsidRDefault="00640F32" w:rsidP="0031322D">
      <w:pPr>
        <w:pStyle w:val="detroit4section0"/>
        <w:tabs>
          <w:tab w:val="clear" w:pos="9360"/>
        </w:tabs>
        <w:spacing w:after="0"/>
        <w:ind w:left="720" w:hanging="720"/>
        <w:contextualSpacing/>
        <w:rPr>
          <w:rFonts w:ascii="Times New Roman" w:hAnsi="Times New Roman"/>
          <w:strike w:val="0"/>
          <w:szCs w:val="24"/>
        </w:rPr>
      </w:pPr>
      <w:r w:rsidRPr="0031322D">
        <w:rPr>
          <w:rFonts w:ascii="Times New Roman" w:hAnsi="Times New Roman"/>
          <w:strike w:val="0"/>
          <w:szCs w:val="24"/>
        </w:rPr>
        <w:t xml:space="preserve">Sec. </w:t>
      </w:r>
      <w:r w:rsidR="00E548F1" w:rsidRPr="0031322D">
        <w:rPr>
          <w:rFonts w:ascii="Times New Roman" w:hAnsi="Times New Roman"/>
          <w:strike w:val="0"/>
          <w:szCs w:val="24"/>
        </w:rPr>
        <w:t>50-12-340</w:t>
      </w:r>
      <w:r w:rsidRPr="0031322D">
        <w:rPr>
          <w:rFonts w:ascii="Times New Roman" w:hAnsi="Times New Roman"/>
          <w:strike w:val="0"/>
          <w:szCs w:val="24"/>
        </w:rPr>
        <w:t xml:space="preserve">. Jewelry </w:t>
      </w:r>
      <w:r w:rsidRPr="0031322D">
        <w:rPr>
          <w:rFonts w:ascii="Times New Roman" w:hAnsi="Times New Roman"/>
          <w:szCs w:val="24"/>
        </w:rPr>
        <w:t>manufacturing</w:t>
      </w:r>
      <w:r w:rsidR="00D07717">
        <w:rPr>
          <w:rFonts w:ascii="Times New Roman" w:hAnsi="Times New Roman"/>
          <w:szCs w:val="24"/>
        </w:rPr>
        <w:t xml:space="preserve"> </w:t>
      </w:r>
      <w:r w:rsidR="00D07717" w:rsidRPr="0031322D">
        <w:rPr>
          <w:rFonts w:ascii="Times New Roman" w:hAnsi="Times New Roman"/>
          <w:strike w:val="0"/>
          <w:szCs w:val="24"/>
          <w:u w:val="single"/>
        </w:rPr>
        <w:t>manufacture</w:t>
      </w:r>
      <w:r w:rsidRPr="0031322D">
        <w:rPr>
          <w:rFonts w:ascii="Times New Roman" w:hAnsi="Times New Roman"/>
          <w:strike w:val="0"/>
          <w:szCs w:val="24"/>
        </w:rPr>
        <w:t>.</w:t>
      </w:r>
    </w:p>
    <w:p w14:paraId="4DB45422" w14:textId="2E5FDAD2" w:rsidR="00D07717" w:rsidRDefault="00D07717" w:rsidP="0031322D">
      <w:pPr>
        <w:pStyle w:val="BodyText"/>
        <w:spacing w:after="0" w:line="480" w:lineRule="auto"/>
        <w:ind w:firstLine="720"/>
        <w:contextualSpacing/>
        <w:rPr>
          <w:szCs w:val="24"/>
        </w:rPr>
      </w:pPr>
      <w:r>
        <w:rPr>
          <w:szCs w:val="24"/>
        </w:rPr>
        <w:t>(a)</w:t>
      </w:r>
      <w:r>
        <w:rPr>
          <w:szCs w:val="24"/>
        </w:rPr>
        <w:tab/>
      </w:r>
      <w:r w:rsidRPr="00050D95">
        <w:rPr>
          <w:szCs w:val="24"/>
          <w:u w:val="single"/>
        </w:rPr>
        <w:t xml:space="preserve">In the </w:t>
      </w:r>
      <w:r w:rsidRPr="00D52371">
        <w:rPr>
          <w:szCs w:val="24"/>
          <w:u w:val="single"/>
        </w:rPr>
        <w:t>B2, B3, and B4 Districts</w:t>
      </w:r>
      <w:r w:rsidRPr="00050D95">
        <w:rPr>
          <w:szCs w:val="24"/>
          <w:u w:val="single"/>
        </w:rPr>
        <w:t xml:space="preserve">, </w:t>
      </w:r>
      <w:r>
        <w:rPr>
          <w:szCs w:val="24"/>
          <w:u w:val="single"/>
        </w:rPr>
        <w:t>a jewelry manufacture establishment</w:t>
      </w:r>
      <w:r w:rsidRPr="00050D95">
        <w:rPr>
          <w:szCs w:val="24"/>
          <w:u w:val="single"/>
        </w:rPr>
        <w:t xml:space="preserve"> </w:t>
      </w:r>
      <w:r w:rsidRPr="00D52371">
        <w:rPr>
          <w:szCs w:val="24"/>
          <w:u w:val="single"/>
        </w:rPr>
        <w:t xml:space="preserve">is permissible </w:t>
      </w:r>
      <w:r w:rsidRPr="00050D95">
        <w:rPr>
          <w:szCs w:val="24"/>
          <w:u w:val="single"/>
        </w:rPr>
        <w:t xml:space="preserve">by-right only if located in a structure </w:t>
      </w:r>
      <w:r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Pr="00050D95">
        <w:rPr>
          <w:szCs w:val="24"/>
          <w:u w:val="single"/>
        </w:rPr>
        <w:t xml:space="preserve">Traditional Main Street Overlay Area. Otherwise, in the </w:t>
      </w:r>
      <w:r>
        <w:rPr>
          <w:szCs w:val="24"/>
          <w:u w:val="single"/>
        </w:rPr>
        <w:t>B4 District</w:t>
      </w:r>
      <w:r w:rsidRPr="00050D95">
        <w:rPr>
          <w:szCs w:val="24"/>
          <w:u w:val="single"/>
        </w:rPr>
        <w:t xml:space="preserve"> </w:t>
      </w:r>
      <w:r>
        <w:rPr>
          <w:szCs w:val="24"/>
          <w:u w:val="single"/>
        </w:rPr>
        <w:t>a jewelry manufacture establishment</w:t>
      </w:r>
      <w:r w:rsidRPr="00D52371">
        <w:rPr>
          <w:szCs w:val="24"/>
          <w:u w:val="single"/>
        </w:rPr>
        <w:t xml:space="preserve"> is permissible </w:t>
      </w:r>
      <w:r w:rsidRPr="00050D95">
        <w:rPr>
          <w:szCs w:val="24"/>
          <w:u w:val="single"/>
        </w:rPr>
        <w:t xml:space="preserve">conditionally, and in the </w:t>
      </w:r>
      <w:r>
        <w:rPr>
          <w:szCs w:val="24"/>
          <w:u w:val="single"/>
        </w:rPr>
        <w:t xml:space="preserve">B2 and </w:t>
      </w:r>
      <w:r w:rsidRPr="00050D95">
        <w:rPr>
          <w:szCs w:val="24"/>
          <w:u w:val="single"/>
        </w:rPr>
        <w:t>B3 District</w:t>
      </w:r>
      <w:r>
        <w:rPr>
          <w:szCs w:val="24"/>
          <w:u w:val="single"/>
        </w:rPr>
        <w:t>s</w:t>
      </w:r>
      <w:r w:rsidRPr="00050D95">
        <w:rPr>
          <w:szCs w:val="24"/>
          <w:u w:val="single"/>
        </w:rPr>
        <w:t xml:space="preserve"> </w:t>
      </w:r>
      <w:r>
        <w:rPr>
          <w:szCs w:val="24"/>
          <w:u w:val="single"/>
        </w:rPr>
        <w:t>a jewelry manufacture establishment</w:t>
      </w:r>
      <w:r w:rsidRPr="00D52371">
        <w:rPr>
          <w:szCs w:val="24"/>
          <w:u w:val="single"/>
        </w:rPr>
        <w:t xml:space="preserve"> is prohibited</w:t>
      </w:r>
      <w:r>
        <w:rPr>
          <w:szCs w:val="24"/>
          <w:u w:val="single"/>
        </w:rPr>
        <w:t>.</w:t>
      </w:r>
    </w:p>
    <w:p w14:paraId="1805D68C" w14:textId="03CBB312" w:rsidR="00640F32" w:rsidRPr="00C106AA" w:rsidRDefault="00D07717" w:rsidP="0031322D">
      <w:pPr>
        <w:pStyle w:val="BodyText"/>
        <w:spacing w:after="0" w:line="480" w:lineRule="auto"/>
        <w:ind w:firstLine="720"/>
        <w:contextualSpacing/>
        <w:rPr>
          <w:szCs w:val="24"/>
        </w:rPr>
      </w:pPr>
      <w:r>
        <w:rPr>
          <w:szCs w:val="24"/>
        </w:rPr>
        <w:t>(b)</w:t>
      </w:r>
      <w:r>
        <w:rPr>
          <w:szCs w:val="24"/>
        </w:rPr>
        <w:tab/>
      </w:r>
      <w:r w:rsidR="00640F32" w:rsidRPr="001C20B2">
        <w:rPr>
          <w:szCs w:val="24"/>
        </w:rPr>
        <w:t>In the SD1 District</w:t>
      </w:r>
      <w:r w:rsidR="00640F32" w:rsidRPr="00ED1775">
        <w:rPr>
          <w:szCs w:val="24"/>
        </w:rPr>
        <w:t>, jewelry manufacturing establishments shall have a minimum of ten percent of the gross floor ar</w:t>
      </w:r>
      <w:r w:rsidR="009374BB" w:rsidRPr="00C106AA">
        <w:rPr>
          <w:szCs w:val="24"/>
        </w:rPr>
        <w:t>ea being used as a retail store</w:t>
      </w:r>
      <w:r w:rsidR="00640F32" w:rsidRPr="00D52371">
        <w:rPr>
          <w:szCs w:val="24"/>
        </w:rPr>
        <w:t xml:space="preserve"> for the sale of the goods produced </w:t>
      </w:r>
      <w:r w:rsidR="00640F32" w:rsidRPr="002B16B2">
        <w:rPr>
          <w:szCs w:val="24"/>
          <w:u w:val="single"/>
        </w:rPr>
        <w:t>on the premises</w:t>
      </w:r>
      <w:r w:rsidR="00640F32" w:rsidRPr="00D635C8">
        <w:rPr>
          <w:szCs w:val="24"/>
        </w:rPr>
        <w:t xml:space="preserve"> and shall not exceed </w:t>
      </w:r>
      <w:r w:rsidR="00E548F1" w:rsidRPr="00245A08">
        <w:rPr>
          <w:szCs w:val="24"/>
        </w:rPr>
        <w:t>4,000</w:t>
      </w:r>
      <w:r w:rsidR="00640F32" w:rsidRPr="0031322D">
        <w:rPr>
          <w:szCs w:val="24"/>
        </w:rPr>
        <w:t xml:space="preserve"> square feet in gross floor area</w:t>
      </w:r>
      <w:r w:rsidR="00640F32" w:rsidRPr="0031322D">
        <w:rPr>
          <w:strike/>
          <w:szCs w:val="24"/>
        </w:rPr>
        <w:t xml:space="preserve">, as provided in </w:t>
      </w:r>
      <w:hyperlink w:anchor="_bookmark418" w:history="1">
        <w:r w:rsidR="009374BB" w:rsidRPr="0031322D">
          <w:rPr>
            <w:strike/>
            <w:szCs w:val="24"/>
          </w:rPr>
          <w:t>Section</w:t>
        </w:r>
        <w:r w:rsidR="00640F32" w:rsidRPr="0031322D">
          <w:rPr>
            <w:strike/>
            <w:szCs w:val="24"/>
          </w:rPr>
          <w:t xml:space="preserve"> </w:t>
        </w:r>
        <w:r w:rsidR="00E548F1" w:rsidRPr="0031322D">
          <w:rPr>
            <w:strike/>
            <w:szCs w:val="24"/>
          </w:rPr>
          <w:t>50-11-207</w:t>
        </w:r>
      </w:hyperlink>
      <w:r w:rsidR="00E548F1" w:rsidRPr="0031322D">
        <w:rPr>
          <w:strike/>
          <w:szCs w:val="24"/>
        </w:rPr>
        <w:t xml:space="preserve"> </w:t>
      </w:r>
      <w:r w:rsidR="009374BB" w:rsidRPr="0031322D">
        <w:rPr>
          <w:strike/>
          <w:szCs w:val="24"/>
        </w:rPr>
        <w:t>of this Code</w:t>
      </w:r>
      <w:r w:rsidR="009374BB" w:rsidRPr="00ED1775">
        <w:rPr>
          <w:szCs w:val="24"/>
        </w:rPr>
        <w:t xml:space="preserve">.  </w:t>
      </w:r>
      <w:r w:rsidR="009374BB" w:rsidRPr="0031322D">
        <w:rPr>
          <w:strike/>
          <w:szCs w:val="24"/>
        </w:rPr>
        <w:t>T</w:t>
      </w:r>
      <w:r w:rsidR="00640F32" w:rsidRPr="0031322D">
        <w:rPr>
          <w:strike/>
          <w:szCs w:val="24"/>
        </w:rPr>
        <w:t xml:space="preserve">his </w:t>
      </w:r>
      <w:r w:rsidR="00640F32" w:rsidRPr="00ED1775">
        <w:rPr>
          <w:strike/>
          <w:szCs w:val="24"/>
        </w:rPr>
        <w:t>regulation</w:t>
      </w:r>
      <w:r w:rsidR="00640F32" w:rsidRPr="00ED1775">
        <w:rPr>
          <w:szCs w:val="24"/>
        </w:rPr>
        <w:t xml:space="preserve"> </w:t>
      </w:r>
      <w:r w:rsidR="00355E19">
        <w:rPr>
          <w:szCs w:val="24"/>
          <w:u w:val="single"/>
        </w:rPr>
        <w:t xml:space="preserve">The </w:t>
      </w:r>
      <w:r w:rsidR="00640F32" w:rsidRPr="00ED1775">
        <w:rPr>
          <w:szCs w:val="24"/>
          <w:u w:val="single"/>
        </w:rPr>
        <w:t xml:space="preserve">gross floor area </w:t>
      </w:r>
      <w:r w:rsidR="00355E19" w:rsidRPr="0031322D">
        <w:rPr>
          <w:szCs w:val="24"/>
          <w:u w:val="single"/>
        </w:rPr>
        <w:t xml:space="preserve">specifications </w:t>
      </w:r>
      <w:r w:rsidR="00E5240C">
        <w:rPr>
          <w:szCs w:val="24"/>
          <w:u w:val="single"/>
        </w:rPr>
        <w:t>set forth in</w:t>
      </w:r>
      <w:r w:rsidR="00355E19" w:rsidRPr="0031322D">
        <w:rPr>
          <w:szCs w:val="24"/>
          <w:u w:val="single"/>
        </w:rPr>
        <w:t xml:space="preserve"> this subsection </w:t>
      </w:r>
      <w:r w:rsidR="00640F32" w:rsidRPr="00ED1775">
        <w:rPr>
          <w:szCs w:val="24"/>
        </w:rPr>
        <w:t>may not be waived by the Board of Zoning</w:t>
      </w:r>
      <w:r w:rsidR="00640F32" w:rsidRPr="00ED1775">
        <w:rPr>
          <w:spacing w:val="-1"/>
          <w:szCs w:val="24"/>
        </w:rPr>
        <w:t xml:space="preserve"> </w:t>
      </w:r>
      <w:r w:rsidR="00640F32" w:rsidRPr="00C106AA">
        <w:rPr>
          <w:szCs w:val="24"/>
        </w:rPr>
        <w:t>Appeals.</w:t>
      </w:r>
    </w:p>
    <w:p w14:paraId="33047674" w14:textId="25CE6DE2" w:rsidR="00640F32" w:rsidRPr="00C106AA" w:rsidRDefault="00D07717" w:rsidP="0031322D">
      <w:pPr>
        <w:pStyle w:val="BodyText"/>
        <w:spacing w:after="0" w:line="480" w:lineRule="auto"/>
        <w:ind w:firstLine="720"/>
        <w:contextualSpacing/>
        <w:rPr>
          <w:szCs w:val="24"/>
        </w:rPr>
      </w:pPr>
      <w:r>
        <w:rPr>
          <w:szCs w:val="24"/>
        </w:rPr>
        <w:t>(c)</w:t>
      </w:r>
      <w:r>
        <w:rPr>
          <w:szCs w:val="24"/>
        </w:rPr>
        <w:tab/>
      </w:r>
      <w:r w:rsidR="00640F32" w:rsidRPr="00D52371">
        <w:rPr>
          <w:szCs w:val="24"/>
        </w:rPr>
        <w:t>In the SD2 District, jewelry manufacturing establis</w:t>
      </w:r>
      <w:r w:rsidR="00E548F1" w:rsidRPr="002B16B2">
        <w:rPr>
          <w:szCs w:val="24"/>
        </w:rPr>
        <w:t>hments shall have a minimum of ten percent</w:t>
      </w:r>
      <w:r w:rsidR="00640F32" w:rsidRPr="00D635C8">
        <w:rPr>
          <w:szCs w:val="24"/>
        </w:rPr>
        <w:t xml:space="preserve"> of the gross floor ar</w:t>
      </w:r>
      <w:r w:rsidR="009374BB" w:rsidRPr="00245A08">
        <w:rPr>
          <w:szCs w:val="24"/>
        </w:rPr>
        <w:t>ea being used as a retail store</w:t>
      </w:r>
      <w:r w:rsidR="00640F32" w:rsidRPr="0031322D">
        <w:rPr>
          <w:szCs w:val="24"/>
        </w:rPr>
        <w:t xml:space="preserve"> for the sale of the goods produced </w:t>
      </w:r>
      <w:r w:rsidR="00640F32" w:rsidRPr="0031322D">
        <w:rPr>
          <w:szCs w:val="24"/>
          <w:u w:val="single"/>
        </w:rPr>
        <w:t>on the premises</w:t>
      </w:r>
      <w:r w:rsidR="00640F32" w:rsidRPr="0031322D">
        <w:rPr>
          <w:szCs w:val="24"/>
        </w:rPr>
        <w:t xml:space="preserve"> and shall not exceed 5</w:t>
      </w:r>
      <w:r w:rsidR="00E548F1" w:rsidRPr="0031322D">
        <w:rPr>
          <w:szCs w:val="24"/>
        </w:rPr>
        <w:t>,000</w:t>
      </w:r>
      <w:r w:rsidR="00640F32" w:rsidRPr="0031322D">
        <w:rPr>
          <w:szCs w:val="24"/>
        </w:rPr>
        <w:t xml:space="preserve"> square feet in gross floor area</w:t>
      </w:r>
      <w:r w:rsidR="00640F32" w:rsidRPr="0031322D">
        <w:rPr>
          <w:strike/>
          <w:szCs w:val="24"/>
        </w:rPr>
        <w:t xml:space="preserve">, as provided in </w:t>
      </w:r>
      <w:hyperlink w:anchor="_bookmark427" w:history="1">
        <w:r w:rsidR="009374BB" w:rsidRPr="0031322D">
          <w:rPr>
            <w:strike/>
            <w:szCs w:val="24"/>
          </w:rPr>
          <w:t>Section</w:t>
        </w:r>
        <w:r w:rsidR="00640F32" w:rsidRPr="0031322D">
          <w:rPr>
            <w:strike/>
            <w:szCs w:val="24"/>
            <w:u w:val="single"/>
          </w:rPr>
          <w:t xml:space="preserve"> </w:t>
        </w:r>
        <w:r w:rsidR="00E548F1" w:rsidRPr="0031322D">
          <w:rPr>
            <w:strike/>
            <w:szCs w:val="24"/>
          </w:rPr>
          <w:t>50-11-237</w:t>
        </w:r>
        <w:r w:rsidR="00640F32" w:rsidRPr="0031322D">
          <w:rPr>
            <w:strike/>
            <w:szCs w:val="24"/>
          </w:rPr>
          <w:t xml:space="preserve"> </w:t>
        </w:r>
      </w:hyperlink>
      <w:r w:rsidR="009374BB" w:rsidRPr="0031322D">
        <w:rPr>
          <w:strike/>
          <w:szCs w:val="24"/>
        </w:rPr>
        <w:t>of this Code</w:t>
      </w:r>
      <w:r w:rsidR="009374BB" w:rsidRPr="001C20B2">
        <w:rPr>
          <w:szCs w:val="24"/>
        </w:rPr>
        <w:t xml:space="preserve">. </w:t>
      </w:r>
      <w:r w:rsidR="009374BB" w:rsidRPr="0031322D">
        <w:rPr>
          <w:strike/>
          <w:szCs w:val="24"/>
        </w:rPr>
        <w:t>T</w:t>
      </w:r>
      <w:r w:rsidR="00640F32" w:rsidRPr="0031322D">
        <w:rPr>
          <w:strike/>
          <w:szCs w:val="24"/>
        </w:rPr>
        <w:t xml:space="preserve">his </w:t>
      </w:r>
      <w:r w:rsidR="00640F32" w:rsidRPr="00ED1775">
        <w:rPr>
          <w:strike/>
          <w:szCs w:val="24"/>
        </w:rPr>
        <w:t>regulation</w:t>
      </w:r>
      <w:r w:rsidR="00640F32" w:rsidRPr="00ED1775">
        <w:rPr>
          <w:szCs w:val="24"/>
        </w:rPr>
        <w:t xml:space="preserve"> </w:t>
      </w:r>
      <w:r w:rsidR="00355E19" w:rsidRPr="0031322D">
        <w:rPr>
          <w:szCs w:val="24"/>
          <w:u w:val="single"/>
        </w:rPr>
        <w:t xml:space="preserve">The </w:t>
      </w:r>
      <w:r w:rsidR="00640F32" w:rsidRPr="00ED1775">
        <w:rPr>
          <w:szCs w:val="24"/>
          <w:u w:val="single"/>
        </w:rPr>
        <w:t xml:space="preserve">gross floor area </w:t>
      </w:r>
      <w:r w:rsidR="00355E19" w:rsidRPr="0031322D">
        <w:rPr>
          <w:szCs w:val="24"/>
          <w:u w:val="single"/>
        </w:rPr>
        <w:t xml:space="preserve">specifications </w:t>
      </w:r>
      <w:r w:rsidR="00E5240C">
        <w:rPr>
          <w:szCs w:val="24"/>
          <w:u w:val="single"/>
        </w:rPr>
        <w:t>set forth in</w:t>
      </w:r>
      <w:r w:rsidR="00355E19" w:rsidRPr="0031322D">
        <w:rPr>
          <w:szCs w:val="24"/>
          <w:u w:val="single"/>
        </w:rPr>
        <w:t xml:space="preserve"> this subsection</w:t>
      </w:r>
      <w:r w:rsidR="00355E19">
        <w:rPr>
          <w:szCs w:val="24"/>
        </w:rPr>
        <w:t xml:space="preserve"> </w:t>
      </w:r>
      <w:r w:rsidR="00640F32" w:rsidRPr="00ED1775">
        <w:rPr>
          <w:szCs w:val="24"/>
        </w:rPr>
        <w:t>may not be waived by the Board of Zoning</w:t>
      </w:r>
      <w:r w:rsidR="00640F32" w:rsidRPr="00C106AA">
        <w:rPr>
          <w:spacing w:val="-1"/>
          <w:szCs w:val="24"/>
        </w:rPr>
        <w:t xml:space="preserve"> </w:t>
      </w:r>
      <w:r w:rsidR="00640F32" w:rsidRPr="00C106AA">
        <w:rPr>
          <w:szCs w:val="24"/>
        </w:rPr>
        <w:t>Appeals.</w:t>
      </w:r>
    </w:p>
    <w:p w14:paraId="4D40FF74" w14:textId="77777777" w:rsidR="006E76C7" w:rsidRPr="0031322D" w:rsidRDefault="006E76C7" w:rsidP="0031322D">
      <w:pPr>
        <w:pStyle w:val="detroit4section0"/>
        <w:spacing w:after="0"/>
        <w:ind w:left="0" w:firstLine="0"/>
        <w:contextualSpacing/>
        <w:rPr>
          <w:rFonts w:ascii="Times New Roman" w:hAnsi="Times New Roman"/>
          <w:strike w:val="0"/>
          <w:szCs w:val="24"/>
        </w:rPr>
      </w:pPr>
      <w:r w:rsidRPr="0031322D">
        <w:rPr>
          <w:rFonts w:ascii="Times New Roman" w:hAnsi="Times New Roman"/>
          <w:strike w:val="0"/>
          <w:szCs w:val="24"/>
        </w:rPr>
        <w:t xml:space="preserve">Sec. </w:t>
      </w:r>
      <w:r w:rsidR="00E548F1" w:rsidRPr="0031322D">
        <w:rPr>
          <w:rFonts w:ascii="Times New Roman" w:hAnsi="Times New Roman"/>
          <w:strike w:val="0"/>
          <w:szCs w:val="24"/>
        </w:rPr>
        <w:t>50-12-342</w:t>
      </w:r>
      <w:r w:rsidRPr="0031322D">
        <w:rPr>
          <w:rFonts w:ascii="Times New Roman" w:hAnsi="Times New Roman"/>
          <w:strike w:val="0"/>
          <w:szCs w:val="24"/>
        </w:rPr>
        <w:t>. Lithographing and sign shops.</w:t>
      </w:r>
    </w:p>
    <w:p w14:paraId="5194F1A3" w14:textId="7B5A3E35" w:rsidR="006E76C7" w:rsidRPr="00F776E0" w:rsidRDefault="002819EA" w:rsidP="0031322D">
      <w:pPr>
        <w:pStyle w:val="BodyText"/>
        <w:spacing w:after="0" w:line="480" w:lineRule="auto"/>
        <w:ind w:firstLine="720"/>
        <w:contextualSpacing/>
        <w:rPr>
          <w:szCs w:val="24"/>
        </w:rPr>
      </w:pPr>
      <w:r w:rsidRPr="001C20B2">
        <w:rPr>
          <w:szCs w:val="24"/>
        </w:rPr>
        <w:t>(a)</w:t>
      </w:r>
      <w:r w:rsidR="00E5240C">
        <w:rPr>
          <w:szCs w:val="24"/>
        </w:rPr>
        <w:tab/>
      </w:r>
      <w:r w:rsidR="006E76C7" w:rsidRPr="00F776E0">
        <w:rPr>
          <w:szCs w:val="24"/>
        </w:rPr>
        <w:t>In the B2 and B4 Districts, sign shops shall be prohibited.</w:t>
      </w:r>
    </w:p>
    <w:p w14:paraId="5A06D4A7" w14:textId="612F0833" w:rsidR="002819EA" w:rsidRPr="0031322D" w:rsidRDefault="002819EA" w:rsidP="0031322D">
      <w:pPr>
        <w:pStyle w:val="BodyText"/>
        <w:spacing w:after="0" w:line="480" w:lineRule="auto"/>
        <w:ind w:firstLine="720"/>
        <w:contextualSpacing/>
        <w:rPr>
          <w:strike/>
          <w:szCs w:val="24"/>
          <w:u w:val="single"/>
        </w:rPr>
      </w:pPr>
      <w:r w:rsidRPr="0031322D">
        <w:rPr>
          <w:strike/>
          <w:szCs w:val="24"/>
        </w:rPr>
        <w:lastRenderedPageBreak/>
        <w:t xml:space="preserve">(b)   </w:t>
      </w:r>
      <w:r w:rsidR="00E5240C" w:rsidRPr="0031322D">
        <w:rPr>
          <w:strike/>
          <w:szCs w:val="24"/>
        </w:rPr>
        <w:tab/>
      </w:r>
      <w:r w:rsidR="006E76C7" w:rsidRPr="00245A08">
        <w:rPr>
          <w:strike/>
          <w:szCs w:val="24"/>
        </w:rPr>
        <w:t>As provided</w:t>
      </w:r>
      <w:r w:rsidR="00E548F1" w:rsidRPr="003B7502">
        <w:rPr>
          <w:strike/>
          <w:szCs w:val="24"/>
        </w:rPr>
        <w:t xml:space="preserve"> for</w:t>
      </w:r>
      <w:r w:rsidR="006E76C7" w:rsidRPr="003B7502">
        <w:rPr>
          <w:strike/>
          <w:szCs w:val="24"/>
        </w:rPr>
        <w:t xml:space="preserve"> in </w:t>
      </w:r>
      <w:hyperlink w:anchor="_bookmark317" w:history="1">
        <w:r w:rsidR="009374BB" w:rsidRPr="0031322D">
          <w:rPr>
            <w:strike/>
            <w:szCs w:val="24"/>
          </w:rPr>
          <w:t>Section</w:t>
        </w:r>
        <w:r w:rsidR="006E76C7" w:rsidRPr="0031322D">
          <w:rPr>
            <w:strike/>
            <w:szCs w:val="24"/>
          </w:rPr>
          <w:t xml:space="preserve"> </w:t>
        </w:r>
        <w:r w:rsidR="00E548F1" w:rsidRPr="0031322D">
          <w:rPr>
            <w:strike/>
            <w:szCs w:val="24"/>
          </w:rPr>
          <w:t>50-9-53</w:t>
        </w:r>
        <w:r w:rsidR="006E76C7" w:rsidRPr="0031322D">
          <w:rPr>
            <w:strike/>
            <w:szCs w:val="24"/>
          </w:rPr>
          <w:t>(5)</w:t>
        </w:r>
      </w:hyperlink>
      <w:r w:rsidR="009374BB" w:rsidRPr="00245A08">
        <w:rPr>
          <w:strike/>
          <w:szCs w:val="24"/>
        </w:rPr>
        <w:t xml:space="preserve"> </w:t>
      </w:r>
      <w:r w:rsidR="006E76C7" w:rsidRPr="003B7502">
        <w:rPr>
          <w:strike/>
          <w:szCs w:val="24"/>
        </w:rPr>
        <w:t>of this Code, l</w:t>
      </w:r>
      <w:r w:rsidR="00E5240C" w:rsidRPr="003B7502">
        <w:rPr>
          <w:strike/>
          <w:szCs w:val="24"/>
        </w:rPr>
        <w:t>ithographing</w:t>
      </w:r>
      <w:r w:rsidR="006E76C7" w:rsidRPr="0031322D">
        <w:rPr>
          <w:strike/>
          <w:szCs w:val="24"/>
        </w:rPr>
        <w:t xml:space="preserve"> shops on land zoned B2 shall not exceed 4,000 square feet of gross floor area; this regulation may not be waived by the Board of Zoning</w:t>
      </w:r>
      <w:r w:rsidR="006E76C7" w:rsidRPr="0031322D">
        <w:rPr>
          <w:strike/>
          <w:spacing w:val="-4"/>
          <w:szCs w:val="24"/>
        </w:rPr>
        <w:t xml:space="preserve"> </w:t>
      </w:r>
      <w:r w:rsidR="006E76C7" w:rsidRPr="0031322D">
        <w:rPr>
          <w:strike/>
          <w:szCs w:val="24"/>
        </w:rPr>
        <w:t>Appeals.</w:t>
      </w:r>
    </w:p>
    <w:p w14:paraId="5318EDB9" w14:textId="64C4FB92" w:rsidR="002819EA" w:rsidRPr="002B16B2" w:rsidRDefault="002819EA" w:rsidP="0031322D">
      <w:pPr>
        <w:pStyle w:val="BodyText"/>
        <w:spacing w:after="0" w:line="480" w:lineRule="auto"/>
        <w:ind w:firstLine="720"/>
        <w:contextualSpacing/>
        <w:rPr>
          <w:szCs w:val="24"/>
        </w:rPr>
      </w:pPr>
      <w:r w:rsidRPr="0031322D">
        <w:rPr>
          <w:szCs w:val="24"/>
          <w:u w:val="single"/>
        </w:rPr>
        <w:t>(</w:t>
      </w:r>
      <w:r w:rsidR="003B7502">
        <w:rPr>
          <w:szCs w:val="24"/>
          <w:u w:val="single"/>
        </w:rPr>
        <w:t>b</w:t>
      </w:r>
      <w:r w:rsidRPr="0031322D">
        <w:rPr>
          <w:szCs w:val="24"/>
          <w:u w:val="single"/>
        </w:rPr>
        <w:t>)</w:t>
      </w:r>
      <w:r w:rsidRPr="00C106AA">
        <w:rPr>
          <w:szCs w:val="24"/>
          <w:u w:val="single"/>
        </w:rPr>
        <w:t xml:space="preserve"> </w:t>
      </w:r>
      <w:r w:rsidR="00E5240C">
        <w:rPr>
          <w:szCs w:val="24"/>
          <w:u w:val="single"/>
        </w:rPr>
        <w:tab/>
      </w:r>
      <w:r w:rsidR="00373C88" w:rsidRPr="00050D95">
        <w:rPr>
          <w:szCs w:val="24"/>
          <w:u w:val="single"/>
        </w:rPr>
        <w:t xml:space="preserve">In the </w:t>
      </w:r>
      <w:r w:rsidR="00373C88" w:rsidRPr="00D52371">
        <w:rPr>
          <w:szCs w:val="24"/>
          <w:u w:val="single"/>
        </w:rPr>
        <w:t>B2, B3, and B4 Districts</w:t>
      </w:r>
      <w:r w:rsidR="00373C88" w:rsidRPr="00050D95">
        <w:rPr>
          <w:szCs w:val="24"/>
          <w:u w:val="single"/>
        </w:rPr>
        <w:t xml:space="preserve">, </w:t>
      </w:r>
      <w:r w:rsidR="008D4776">
        <w:rPr>
          <w:szCs w:val="24"/>
          <w:u w:val="single"/>
        </w:rPr>
        <w:t>a</w:t>
      </w:r>
      <w:r w:rsidR="00373C88">
        <w:rPr>
          <w:szCs w:val="24"/>
          <w:u w:val="single"/>
        </w:rPr>
        <w:t xml:space="preserve"> lithographing shop</w:t>
      </w:r>
      <w:r w:rsidR="00373C88" w:rsidRPr="00050D95">
        <w:rPr>
          <w:szCs w:val="24"/>
          <w:u w:val="single"/>
        </w:rPr>
        <w:t xml:space="preserve"> </w:t>
      </w:r>
      <w:r w:rsidR="00373C88" w:rsidRPr="00D52371">
        <w:rPr>
          <w:szCs w:val="24"/>
          <w:u w:val="single"/>
        </w:rPr>
        <w:t xml:space="preserve">is permissible </w:t>
      </w:r>
      <w:r w:rsidR="00373C88" w:rsidRPr="00050D95">
        <w:rPr>
          <w:szCs w:val="24"/>
          <w:u w:val="single"/>
        </w:rPr>
        <w:t xml:space="preserve">by-right only if located in a structure </w:t>
      </w:r>
      <w:r w:rsidR="00373C88"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373C88" w:rsidRPr="00050D95">
        <w:rPr>
          <w:szCs w:val="24"/>
          <w:u w:val="single"/>
        </w:rPr>
        <w:t xml:space="preserve">Traditional Main Street Overlay Area. Otherwise, </w:t>
      </w:r>
      <w:r w:rsidR="008D4776">
        <w:rPr>
          <w:szCs w:val="24"/>
          <w:u w:val="single"/>
        </w:rPr>
        <w:t>in the B2 District a lithographing shop is permissible conditionally only i</w:t>
      </w:r>
      <w:r w:rsidR="008D4776" w:rsidRPr="00050D95">
        <w:rPr>
          <w:szCs w:val="24"/>
          <w:u w:val="single"/>
        </w:rPr>
        <w:t xml:space="preserve">f located in a structure </w:t>
      </w:r>
      <w:r w:rsidR="008D4776" w:rsidRPr="00050D95">
        <w:rPr>
          <w:color w:val="000000"/>
          <w:szCs w:val="24"/>
          <w:u w:val="single"/>
        </w:rPr>
        <w:t xml:space="preserve">not exceeding 4,000 square feet of gross floor area and located </w:t>
      </w:r>
      <w:r w:rsidR="008D4776">
        <w:rPr>
          <w:color w:val="000000"/>
          <w:szCs w:val="24"/>
          <w:u w:val="single"/>
        </w:rPr>
        <w:t>outside</w:t>
      </w:r>
      <w:r w:rsidR="008D4776" w:rsidRPr="00050D95">
        <w:rPr>
          <w:color w:val="000000"/>
          <w:szCs w:val="24"/>
          <w:u w:val="single"/>
        </w:rPr>
        <w:t xml:space="preserve"> a </w:t>
      </w:r>
      <w:r w:rsidR="008D4776" w:rsidRPr="00050D95">
        <w:rPr>
          <w:szCs w:val="24"/>
          <w:u w:val="single"/>
        </w:rPr>
        <w:t>Traditional Main Street Overlay Area</w:t>
      </w:r>
      <w:r w:rsidR="00553606">
        <w:rPr>
          <w:szCs w:val="24"/>
          <w:u w:val="single"/>
        </w:rPr>
        <w:t>, in the B3 District a lithographing shop is prohibited, and i</w:t>
      </w:r>
      <w:r w:rsidR="00B20158">
        <w:rPr>
          <w:szCs w:val="24"/>
          <w:u w:val="single"/>
        </w:rPr>
        <w:t>n the B4 District, a lithographing</w:t>
      </w:r>
      <w:r w:rsidR="00553606">
        <w:rPr>
          <w:szCs w:val="24"/>
          <w:u w:val="single"/>
        </w:rPr>
        <w:t xml:space="preserve"> shop is permissible conditionally</w:t>
      </w:r>
      <w:r w:rsidR="00373C88">
        <w:rPr>
          <w:szCs w:val="24"/>
          <w:u w:val="single"/>
        </w:rPr>
        <w:t>.</w:t>
      </w:r>
      <w:r w:rsidR="008D4776">
        <w:rPr>
          <w:szCs w:val="24"/>
          <w:u w:val="single"/>
        </w:rPr>
        <w:t xml:space="preserve"> T</w:t>
      </w:r>
      <w:r w:rsidRPr="0031322D">
        <w:rPr>
          <w:szCs w:val="24"/>
          <w:u w:val="single"/>
        </w:rPr>
        <w:t xml:space="preserve">he gross floor area </w:t>
      </w:r>
      <w:r w:rsidR="0051767E" w:rsidRPr="0031322D">
        <w:rPr>
          <w:szCs w:val="24"/>
          <w:u w:val="single"/>
        </w:rPr>
        <w:t xml:space="preserve">specifications </w:t>
      </w:r>
      <w:r w:rsidR="00E5240C">
        <w:rPr>
          <w:szCs w:val="24"/>
          <w:u w:val="single"/>
        </w:rPr>
        <w:t xml:space="preserve">set forth in this subsection </w:t>
      </w:r>
      <w:r w:rsidRPr="00C106AA">
        <w:rPr>
          <w:szCs w:val="24"/>
          <w:u w:val="single"/>
        </w:rPr>
        <w:t>may not be waived by the Board of Zoning</w:t>
      </w:r>
      <w:r w:rsidRPr="00C106AA">
        <w:rPr>
          <w:spacing w:val="-2"/>
          <w:szCs w:val="24"/>
          <w:u w:val="single"/>
        </w:rPr>
        <w:t xml:space="preserve"> </w:t>
      </w:r>
      <w:r w:rsidRPr="00D52371">
        <w:rPr>
          <w:szCs w:val="24"/>
          <w:u w:val="single"/>
        </w:rPr>
        <w:t>Appeals.</w:t>
      </w:r>
    </w:p>
    <w:p w14:paraId="7E64B0FD" w14:textId="1EC7A420" w:rsidR="002819EA" w:rsidRPr="00D635C8" w:rsidRDefault="002819EA" w:rsidP="0031322D">
      <w:pPr>
        <w:pStyle w:val="BodyText"/>
        <w:spacing w:after="0" w:line="480" w:lineRule="auto"/>
        <w:ind w:firstLine="720"/>
        <w:contextualSpacing/>
        <w:rPr>
          <w:szCs w:val="24"/>
        </w:rPr>
      </w:pPr>
      <w:r w:rsidRPr="0031322D">
        <w:rPr>
          <w:szCs w:val="24"/>
        </w:rPr>
        <w:t>(</w:t>
      </w:r>
      <w:r w:rsidR="003B7502" w:rsidRPr="0031322D">
        <w:rPr>
          <w:szCs w:val="24"/>
        </w:rPr>
        <w:t>c</w:t>
      </w:r>
      <w:r w:rsidRPr="0031322D">
        <w:rPr>
          <w:szCs w:val="24"/>
        </w:rPr>
        <w:t>)</w:t>
      </w:r>
      <w:r w:rsidRPr="00245A08">
        <w:rPr>
          <w:szCs w:val="24"/>
        </w:rPr>
        <w:t xml:space="preserve"> </w:t>
      </w:r>
      <w:r w:rsidR="00E5240C">
        <w:rPr>
          <w:szCs w:val="24"/>
        </w:rPr>
        <w:tab/>
      </w:r>
      <w:r w:rsidR="006E76C7" w:rsidRPr="00C106AA">
        <w:rPr>
          <w:szCs w:val="24"/>
        </w:rPr>
        <w:t>In the SD1 District, lithographing and sign shop establishments shall have a minimum of ten percent of the gross floor ar</w:t>
      </w:r>
      <w:r w:rsidR="00E548F1" w:rsidRPr="00D52371">
        <w:rPr>
          <w:szCs w:val="24"/>
        </w:rPr>
        <w:t>ea being used as a retail store</w:t>
      </w:r>
      <w:r w:rsidR="006E76C7" w:rsidRPr="002B16B2">
        <w:rPr>
          <w:szCs w:val="24"/>
        </w:rPr>
        <w:t xml:space="preserve"> for the sale of the goods produced </w:t>
      </w:r>
      <w:r w:rsidR="006E76C7" w:rsidRPr="00D635C8">
        <w:rPr>
          <w:szCs w:val="24"/>
          <w:u w:val="single"/>
        </w:rPr>
        <w:t>on the premises</w:t>
      </w:r>
      <w:r w:rsidR="006E76C7" w:rsidRPr="00245A08">
        <w:rPr>
          <w:szCs w:val="24"/>
        </w:rPr>
        <w:t xml:space="preserve"> and shall not exceed </w:t>
      </w:r>
      <w:r w:rsidR="00E548F1" w:rsidRPr="0031322D">
        <w:rPr>
          <w:szCs w:val="24"/>
        </w:rPr>
        <w:t>4,000</w:t>
      </w:r>
      <w:r w:rsidR="006E76C7" w:rsidRPr="0031322D">
        <w:rPr>
          <w:szCs w:val="24"/>
        </w:rPr>
        <w:t xml:space="preserve"> square feet in gross floor area</w:t>
      </w:r>
      <w:r w:rsidR="006E76C7" w:rsidRPr="00D635C8">
        <w:rPr>
          <w:strike/>
          <w:szCs w:val="24"/>
        </w:rPr>
        <w:t xml:space="preserve">, as provided </w:t>
      </w:r>
      <w:r w:rsidR="00E548F1" w:rsidRPr="00245A08">
        <w:rPr>
          <w:strike/>
          <w:szCs w:val="24"/>
        </w:rPr>
        <w:t xml:space="preserve">for </w:t>
      </w:r>
      <w:r w:rsidR="006E76C7" w:rsidRPr="0031322D">
        <w:rPr>
          <w:strike/>
          <w:szCs w:val="24"/>
        </w:rPr>
        <w:t xml:space="preserve">in </w:t>
      </w:r>
      <w:hyperlink w:anchor="_bookmark418" w:history="1">
        <w:r w:rsidR="009374BB" w:rsidRPr="0031322D">
          <w:rPr>
            <w:strike/>
            <w:szCs w:val="24"/>
          </w:rPr>
          <w:t>Section</w:t>
        </w:r>
        <w:r w:rsidR="006E76C7" w:rsidRPr="0031322D">
          <w:rPr>
            <w:strike/>
            <w:szCs w:val="24"/>
          </w:rPr>
          <w:t xml:space="preserve"> </w:t>
        </w:r>
        <w:r w:rsidR="00E548F1" w:rsidRPr="0031322D">
          <w:rPr>
            <w:strike/>
            <w:szCs w:val="24"/>
          </w:rPr>
          <w:t>50-11-207</w:t>
        </w:r>
        <w:r w:rsidR="006E76C7" w:rsidRPr="00D86D3C">
          <w:rPr>
            <w:strike/>
            <w:szCs w:val="24"/>
          </w:rPr>
          <w:t xml:space="preserve"> </w:t>
        </w:r>
      </w:hyperlink>
      <w:r w:rsidR="006E76C7" w:rsidRPr="00D86D3C">
        <w:rPr>
          <w:strike/>
          <w:szCs w:val="24"/>
        </w:rPr>
        <w:t>of this Code</w:t>
      </w:r>
      <w:r w:rsidR="009374BB" w:rsidRPr="00F776E0">
        <w:rPr>
          <w:szCs w:val="24"/>
        </w:rPr>
        <w:t>.</w:t>
      </w:r>
      <w:r w:rsidR="00E5240C">
        <w:rPr>
          <w:szCs w:val="24"/>
        </w:rPr>
        <w:t xml:space="preserve"> </w:t>
      </w:r>
      <w:r w:rsidR="009374BB" w:rsidRPr="0031322D">
        <w:rPr>
          <w:szCs w:val="24"/>
          <w:u w:val="single"/>
        </w:rPr>
        <w:t>T</w:t>
      </w:r>
      <w:r w:rsidR="006E76C7" w:rsidRPr="0031322D">
        <w:rPr>
          <w:strike/>
          <w:szCs w:val="24"/>
          <w:u w:val="single"/>
        </w:rPr>
        <w:t>his</w:t>
      </w:r>
      <w:r w:rsidR="006E76C7" w:rsidRPr="00ED1775">
        <w:rPr>
          <w:strike/>
          <w:szCs w:val="24"/>
        </w:rPr>
        <w:t xml:space="preserve"> regulation</w:t>
      </w:r>
      <w:r w:rsidR="006E76C7" w:rsidRPr="00ED1775">
        <w:rPr>
          <w:szCs w:val="24"/>
        </w:rPr>
        <w:t xml:space="preserve"> </w:t>
      </w:r>
      <w:r w:rsidR="009374BB" w:rsidRPr="00C106AA">
        <w:rPr>
          <w:szCs w:val="24"/>
          <w:u w:val="single"/>
        </w:rPr>
        <w:t>T</w:t>
      </w:r>
      <w:r w:rsidR="006E76C7" w:rsidRPr="00C106AA">
        <w:rPr>
          <w:szCs w:val="24"/>
          <w:u w:val="single"/>
        </w:rPr>
        <w:t>he</w:t>
      </w:r>
      <w:r w:rsidR="006E76C7" w:rsidRPr="002B16B2">
        <w:rPr>
          <w:szCs w:val="24"/>
          <w:u w:val="single"/>
        </w:rPr>
        <w:t xml:space="preserve"> gross floor area </w:t>
      </w:r>
      <w:r w:rsidR="0051767E" w:rsidRPr="00D635C8">
        <w:rPr>
          <w:szCs w:val="24"/>
          <w:u w:val="single"/>
        </w:rPr>
        <w:t>specifications</w:t>
      </w:r>
      <w:r w:rsidR="00E5240C">
        <w:rPr>
          <w:szCs w:val="24"/>
          <w:u w:val="single"/>
        </w:rPr>
        <w:t xml:space="preserve"> set forth in this subsection</w:t>
      </w:r>
      <w:r w:rsidR="0051767E" w:rsidRPr="00C106AA">
        <w:rPr>
          <w:szCs w:val="24"/>
        </w:rPr>
        <w:t xml:space="preserve"> </w:t>
      </w:r>
      <w:r w:rsidR="006E76C7" w:rsidRPr="00C106AA">
        <w:rPr>
          <w:szCs w:val="24"/>
        </w:rPr>
        <w:t>may not be waived by the Board of Zoning</w:t>
      </w:r>
      <w:r w:rsidR="006E76C7" w:rsidRPr="00D52371">
        <w:rPr>
          <w:spacing w:val="-2"/>
          <w:szCs w:val="24"/>
        </w:rPr>
        <w:t xml:space="preserve"> </w:t>
      </w:r>
      <w:r w:rsidR="006E76C7" w:rsidRPr="002B16B2">
        <w:rPr>
          <w:szCs w:val="24"/>
        </w:rPr>
        <w:t>Appeals.</w:t>
      </w:r>
    </w:p>
    <w:p w14:paraId="77E6D17E" w14:textId="1ED16D5C" w:rsidR="006E76C7" w:rsidRPr="002B16B2" w:rsidRDefault="002819EA" w:rsidP="0031322D">
      <w:pPr>
        <w:pStyle w:val="BodyText"/>
        <w:spacing w:after="0" w:line="480" w:lineRule="auto"/>
        <w:ind w:firstLine="720"/>
        <w:contextualSpacing/>
        <w:rPr>
          <w:szCs w:val="24"/>
        </w:rPr>
      </w:pPr>
      <w:r w:rsidRPr="0031322D">
        <w:rPr>
          <w:szCs w:val="24"/>
        </w:rPr>
        <w:t>(</w:t>
      </w:r>
      <w:r w:rsidR="003B7502" w:rsidRPr="0031322D">
        <w:rPr>
          <w:szCs w:val="24"/>
        </w:rPr>
        <w:t>d</w:t>
      </w:r>
      <w:r w:rsidRPr="0031322D">
        <w:rPr>
          <w:szCs w:val="24"/>
        </w:rPr>
        <w:t>)</w:t>
      </w:r>
      <w:r w:rsidRPr="00245A08">
        <w:rPr>
          <w:szCs w:val="24"/>
        </w:rPr>
        <w:t xml:space="preserve"> </w:t>
      </w:r>
      <w:r w:rsidR="00E5240C">
        <w:rPr>
          <w:szCs w:val="24"/>
        </w:rPr>
        <w:tab/>
      </w:r>
      <w:r w:rsidR="006E76C7" w:rsidRPr="00C106AA">
        <w:rPr>
          <w:szCs w:val="24"/>
        </w:rPr>
        <w:t xml:space="preserve">In the SD2 District, lithographing and sign shop establishments shall have a minimum of ten percent of the gross floor area being used as a retail store for the sale of the goods produced </w:t>
      </w:r>
      <w:r w:rsidRPr="00D52371">
        <w:rPr>
          <w:szCs w:val="24"/>
          <w:u w:val="single"/>
        </w:rPr>
        <w:t>on the premises</w:t>
      </w:r>
      <w:r w:rsidRPr="002B16B2">
        <w:rPr>
          <w:szCs w:val="24"/>
        </w:rPr>
        <w:t xml:space="preserve"> </w:t>
      </w:r>
      <w:r w:rsidR="006E76C7" w:rsidRPr="00D635C8">
        <w:rPr>
          <w:szCs w:val="24"/>
        </w:rPr>
        <w:t xml:space="preserve">and shall not exceed </w:t>
      </w:r>
      <w:r w:rsidR="00E548F1" w:rsidRPr="00245A08">
        <w:rPr>
          <w:szCs w:val="24"/>
        </w:rPr>
        <w:t>5,000</w:t>
      </w:r>
      <w:r w:rsidR="006E76C7" w:rsidRPr="0031322D">
        <w:rPr>
          <w:szCs w:val="24"/>
        </w:rPr>
        <w:t xml:space="preserve"> square feet in gross floor area</w:t>
      </w:r>
      <w:r w:rsidR="006E76C7" w:rsidRPr="0031322D">
        <w:rPr>
          <w:strike/>
          <w:szCs w:val="24"/>
        </w:rPr>
        <w:t xml:space="preserve">, as provided in </w:t>
      </w:r>
      <w:hyperlink w:anchor="_bookmark427" w:history="1">
        <w:r w:rsidR="009374BB" w:rsidRPr="0031322D">
          <w:rPr>
            <w:strike/>
            <w:szCs w:val="24"/>
          </w:rPr>
          <w:t>Section</w:t>
        </w:r>
        <w:r w:rsidR="006E76C7" w:rsidRPr="0031322D">
          <w:rPr>
            <w:strike/>
            <w:szCs w:val="24"/>
          </w:rPr>
          <w:t xml:space="preserve"> </w:t>
        </w:r>
        <w:r w:rsidR="00E548F1" w:rsidRPr="0031322D">
          <w:rPr>
            <w:strike/>
            <w:szCs w:val="24"/>
          </w:rPr>
          <w:t>50-11-237</w:t>
        </w:r>
        <w:r w:rsidR="006E76C7" w:rsidRPr="0031322D">
          <w:rPr>
            <w:strike/>
            <w:szCs w:val="24"/>
          </w:rPr>
          <w:t xml:space="preserve"> </w:t>
        </w:r>
      </w:hyperlink>
      <w:r w:rsidR="009374BB" w:rsidRPr="0031322D">
        <w:rPr>
          <w:strike/>
          <w:szCs w:val="24"/>
        </w:rPr>
        <w:t>of this Code</w:t>
      </w:r>
      <w:r w:rsidR="009374BB" w:rsidRPr="001C20B2">
        <w:rPr>
          <w:szCs w:val="24"/>
        </w:rPr>
        <w:t>. T</w:t>
      </w:r>
      <w:r w:rsidRPr="00F776E0">
        <w:rPr>
          <w:strike/>
          <w:szCs w:val="24"/>
        </w:rPr>
        <w:t>his regulation</w:t>
      </w:r>
      <w:r w:rsidRPr="00ED1775">
        <w:rPr>
          <w:szCs w:val="24"/>
        </w:rPr>
        <w:t xml:space="preserve"> </w:t>
      </w:r>
      <w:r w:rsidR="006C4AE5" w:rsidRPr="00ED1775">
        <w:rPr>
          <w:szCs w:val="24"/>
          <w:u w:val="single"/>
        </w:rPr>
        <w:t>T</w:t>
      </w:r>
      <w:r w:rsidRPr="00C106AA">
        <w:rPr>
          <w:szCs w:val="24"/>
          <w:u w:val="single"/>
        </w:rPr>
        <w:t>he</w:t>
      </w:r>
      <w:r w:rsidRPr="002B16B2">
        <w:rPr>
          <w:szCs w:val="24"/>
          <w:u w:val="single"/>
        </w:rPr>
        <w:t xml:space="preserve"> gross floor area </w:t>
      </w:r>
      <w:r w:rsidR="0051767E" w:rsidRPr="00D635C8">
        <w:rPr>
          <w:szCs w:val="24"/>
          <w:u w:val="single"/>
        </w:rPr>
        <w:t>specifications</w:t>
      </w:r>
      <w:r w:rsidR="00E5240C">
        <w:rPr>
          <w:szCs w:val="24"/>
          <w:u w:val="single"/>
        </w:rPr>
        <w:t xml:space="preserve"> set forth in this subsection</w:t>
      </w:r>
      <w:r w:rsidR="0051767E" w:rsidRPr="00C106AA">
        <w:rPr>
          <w:szCs w:val="24"/>
          <w:u w:val="single"/>
        </w:rPr>
        <w:t xml:space="preserve"> </w:t>
      </w:r>
      <w:r w:rsidR="006E76C7" w:rsidRPr="00C106AA">
        <w:rPr>
          <w:szCs w:val="24"/>
        </w:rPr>
        <w:t>may not be waived by the Board of Zoning</w:t>
      </w:r>
      <w:r w:rsidR="006E76C7" w:rsidRPr="00D52371">
        <w:rPr>
          <w:spacing w:val="-1"/>
          <w:szCs w:val="24"/>
        </w:rPr>
        <w:t xml:space="preserve"> </w:t>
      </w:r>
      <w:r w:rsidR="006E76C7" w:rsidRPr="002B16B2">
        <w:rPr>
          <w:szCs w:val="24"/>
        </w:rPr>
        <w:t>Appeals.</w:t>
      </w:r>
    </w:p>
    <w:p w14:paraId="6CFFCB14" w14:textId="77777777" w:rsidR="00D63E1E" w:rsidRPr="0031322D" w:rsidRDefault="00D63E1E" w:rsidP="0031322D">
      <w:pPr>
        <w:pStyle w:val="detroit4section0"/>
        <w:spacing w:after="0"/>
        <w:ind w:left="0" w:firstLine="0"/>
        <w:contextualSpacing/>
        <w:rPr>
          <w:rFonts w:ascii="Times New Roman" w:hAnsi="Times New Roman"/>
          <w:strike w:val="0"/>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50-12-353</w:t>
      </w:r>
      <w:r w:rsidRPr="0031322D">
        <w:rPr>
          <w:rFonts w:ascii="Times New Roman" w:hAnsi="Times New Roman"/>
          <w:strike w:val="0"/>
          <w:szCs w:val="24"/>
        </w:rPr>
        <w:t>. Trade services, general.</w:t>
      </w:r>
    </w:p>
    <w:p w14:paraId="2C1EA54B" w14:textId="77777777" w:rsidR="00D63E1E" w:rsidRPr="00F776E0" w:rsidRDefault="00D63E1E" w:rsidP="0031322D">
      <w:pPr>
        <w:pStyle w:val="BodyText"/>
        <w:spacing w:after="0" w:line="480" w:lineRule="auto"/>
        <w:ind w:firstLine="720"/>
        <w:contextualSpacing/>
        <w:rPr>
          <w:szCs w:val="24"/>
        </w:rPr>
      </w:pPr>
      <w:r w:rsidRPr="001C20B2">
        <w:rPr>
          <w:szCs w:val="24"/>
        </w:rPr>
        <w:lastRenderedPageBreak/>
        <w:t>General trade services shall be subject to the following provisions:</w:t>
      </w:r>
    </w:p>
    <w:p w14:paraId="2EB7FECC" w14:textId="635D2901" w:rsidR="00D63E1E" w:rsidRPr="00ED1775" w:rsidRDefault="00E548F1" w:rsidP="0031322D">
      <w:pPr>
        <w:pStyle w:val="ListParagraph"/>
        <w:widowControl w:val="0"/>
        <w:numPr>
          <w:ilvl w:val="0"/>
          <w:numId w:val="510"/>
        </w:numPr>
        <w:tabs>
          <w:tab w:val="left" w:pos="990"/>
        </w:tabs>
        <w:autoSpaceDE w:val="0"/>
        <w:autoSpaceDN w:val="0"/>
        <w:spacing w:line="480" w:lineRule="auto"/>
        <w:ind w:left="990" w:hanging="270"/>
        <w:rPr>
          <w:szCs w:val="24"/>
        </w:rPr>
      </w:pPr>
      <w:r w:rsidRPr="00ED1775">
        <w:rPr>
          <w:szCs w:val="24"/>
        </w:rPr>
        <w:t>The term “g</w:t>
      </w:r>
      <w:r w:rsidR="00D63E1E" w:rsidRPr="00ED1775">
        <w:rPr>
          <w:szCs w:val="24"/>
        </w:rPr>
        <w:t xml:space="preserve">eneral </w:t>
      </w:r>
      <w:r w:rsidRPr="00C106AA">
        <w:rPr>
          <w:szCs w:val="24"/>
        </w:rPr>
        <w:t>trade s</w:t>
      </w:r>
      <w:r w:rsidR="00D63E1E" w:rsidRPr="00C106AA">
        <w:rPr>
          <w:szCs w:val="24"/>
        </w:rPr>
        <w:t>ervices</w:t>
      </w:r>
      <w:r w:rsidRPr="00D52371">
        <w:rPr>
          <w:szCs w:val="24"/>
        </w:rPr>
        <w:t>”</w:t>
      </w:r>
      <w:r w:rsidR="00D63E1E" w:rsidRPr="002B16B2">
        <w:rPr>
          <w:szCs w:val="24"/>
        </w:rPr>
        <w:t xml:space="preserve"> </w:t>
      </w:r>
      <w:r w:rsidR="006C4AE5" w:rsidRPr="00D635C8">
        <w:rPr>
          <w:szCs w:val="24"/>
        </w:rPr>
        <w:t>is</w:t>
      </w:r>
      <w:r w:rsidR="00D63E1E" w:rsidRPr="00245A08">
        <w:rPr>
          <w:szCs w:val="24"/>
        </w:rPr>
        <w:t xml:space="preserve"> defined in </w:t>
      </w:r>
      <w:r w:rsidR="002B4C73" w:rsidRPr="0031322D">
        <w:rPr>
          <w:szCs w:val="24"/>
        </w:rPr>
        <w:t>Section 50-16-402</w:t>
      </w:r>
      <w:r w:rsidR="002B4C73" w:rsidRPr="00C106AA">
        <w:rPr>
          <w:szCs w:val="24"/>
        </w:rPr>
        <w:t xml:space="preserve"> </w:t>
      </w:r>
      <w:r w:rsidR="00D63E1E" w:rsidRPr="001C20B2">
        <w:rPr>
          <w:szCs w:val="24"/>
        </w:rPr>
        <w:t>of this</w:t>
      </w:r>
      <w:r w:rsidR="00D63E1E" w:rsidRPr="00F776E0">
        <w:rPr>
          <w:spacing w:val="-8"/>
          <w:szCs w:val="24"/>
        </w:rPr>
        <w:t xml:space="preserve"> </w:t>
      </w:r>
      <w:r w:rsidR="00D63E1E" w:rsidRPr="00ED1775">
        <w:rPr>
          <w:szCs w:val="24"/>
        </w:rPr>
        <w:t>Code;</w:t>
      </w:r>
    </w:p>
    <w:p w14:paraId="63B695B3" w14:textId="77777777" w:rsidR="00D63E1E" w:rsidRPr="00C106AA" w:rsidRDefault="00D63E1E" w:rsidP="0031322D">
      <w:pPr>
        <w:pStyle w:val="ListParagraph"/>
        <w:widowControl w:val="0"/>
        <w:numPr>
          <w:ilvl w:val="0"/>
          <w:numId w:val="510"/>
        </w:numPr>
        <w:tabs>
          <w:tab w:val="left" w:pos="990"/>
        </w:tabs>
        <w:autoSpaceDE w:val="0"/>
        <w:autoSpaceDN w:val="0"/>
        <w:spacing w:line="480" w:lineRule="auto"/>
        <w:ind w:left="990" w:hanging="270"/>
        <w:rPr>
          <w:szCs w:val="24"/>
        </w:rPr>
      </w:pPr>
      <w:r w:rsidRPr="00ED1775">
        <w:rPr>
          <w:szCs w:val="24"/>
        </w:rPr>
        <w:t>All material shall be stored within an enclosed building with walls on all sides;</w:t>
      </w:r>
      <w:r w:rsidRPr="00C106AA">
        <w:rPr>
          <w:spacing w:val="-12"/>
          <w:szCs w:val="24"/>
        </w:rPr>
        <w:t xml:space="preserve"> </w:t>
      </w:r>
      <w:r w:rsidRPr="00C106AA">
        <w:rPr>
          <w:szCs w:val="24"/>
        </w:rPr>
        <w:t>and</w:t>
      </w:r>
    </w:p>
    <w:p w14:paraId="6E99D9B4" w14:textId="77777777" w:rsidR="00D63E1E" w:rsidRPr="0031322D" w:rsidRDefault="002F3B9C" w:rsidP="0031322D">
      <w:pPr>
        <w:pStyle w:val="ListParagraph"/>
        <w:widowControl w:val="0"/>
        <w:numPr>
          <w:ilvl w:val="0"/>
          <w:numId w:val="510"/>
        </w:numPr>
        <w:tabs>
          <w:tab w:val="left" w:pos="990"/>
        </w:tabs>
        <w:autoSpaceDE w:val="0"/>
        <w:autoSpaceDN w:val="0"/>
        <w:spacing w:line="480" w:lineRule="auto"/>
        <w:ind w:left="1440" w:hanging="738"/>
        <w:rPr>
          <w:szCs w:val="24"/>
        </w:rPr>
      </w:pPr>
      <w:r w:rsidRPr="00D52371">
        <w:rPr>
          <w:szCs w:val="24"/>
        </w:rPr>
        <w:t xml:space="preserve"> </w:t>
      </w:r>
      <w:r w:rsidRPr="00D52371">
        <w:rPr>
          <w:szCs w:val="24"/>
        </w:rPr>
        <w:tab/>
        <w:t>Cabi</w:t>
      </w:r>
      <w:r w:rsidRPr="002B16B2">
        <w:rPr>
          <w:szCs w:val="24"/>
        </w:rPr>
        <w:t>net-making, c</w:t>
      </w:r>
      <w:r w:rsidR="00D63E1E" w:rsidRPr="00D635C8">
        <w:rPr>
          <w:szCs w:val="24"/>
        </w:rPr>
        <w:t>arpenter</w:t>
      </w:r>
      <w:r w:rsidRPr="00245A08">
        <w:rPr>
          <w:szCs w:val="24"/>
        </w:rPr>
        <w:t>, and furniture repair or upholstering</w:t>
      </w:r>
      <w:r w:rsidR="00D63E1E" w:rsidRPr="0031322D">
        <w:rPr>
          <w:szCs w:val="24"/>
        </w:rPr>
        <w:t xml:space="preserve"> shops shall be </w:t>
      </w:r>
      <w:r w:rsidRPr="0031322D">
        <w:rPr>
          <w:szCs w:val="24"/>
        </w:rPr>
        <w:t>reviewed by the Michigan Department of Environment, Great Lakes, and Energy Air Quality Division as provided for in Section 50-12-122 of this Code</w:t>
      </w:r>
      <w:r w:rsidR="00D63E1E" w:rsidRPr="0031322D">
        <w:rPr>
          <w:szCs w:val="24"/>
        </w:rPr>
        <w:t>.</w:t>
      </w:r>
    </w:p>
    <w:p w14:paraId="1B096F83" w14:textId="77777777" w:rsidR="00786EA7" w:rsidRDefault="002B4C73" w:rsidP="0031322D">
      <w:pPr>
        <w:widowControl w:val="0"/>
        <w:tabs>
          <w:tab w:val="left" w:pos="990"/>
        </w:tabs>
        <w:autoSpaceDE w:val="0"/>
        <w:autoSpaceDN w:val="0"/>
        <w:spacing w:line="480" w:lineRule="auto"/>
        <w:ind w:left="720"/>
        <w:rPr>
          <w:szCs w:val="24"/>
          <w:u w:val="single"/>
        </w:rPr>
      </w:pPr>
      <w:r w:rsidRPr="0031322D">
        <w:rPr>
          <w:szCs w:val="24"/>
          <w:u w:val="single"/>
        </w:rPr>
        <w:t>(4)</w:t>
      </w:r>
      <w:r w:rsidRPr="0031322D">
        <w:rPr>
          <w:szCs w:val="24"/>
          <w:u w:val="single"/>
        </w:rPr>
        <w:tab/>
      </w:r>
      <w:r w:rsidR="00786EA7" w:rsidRPr="0031322D">
        <w:rPr>
          <w:szCs w:val="24"/>
          <w:u w:val="single"/>
        </w:rPr>
        <w:t xml:space="preserve">In the B2 District, general trade services other than cabinet making </w:t>
      </w:r>
      <w:r w:rsidR="00786EA7" w:rsidRPr="002B16B2">
        <w:rPr>
          <w:szCs w:val="24"/>
          <w:u w:val="single"/>
        </w:rPr>
        <w:t>are</w:t>
      </w:r>
      <w:r w:rsidR="00786EA7" w:rsidRPr="00D52371">
        <w:rPr>
          <w:szCs w:val="24"/>
          <w:u w:val="single"/>
        </w:rPr>
        <w:t xml:space="preserve"> permissible </w:t>
      </w:r>
      <w:r w:rsidR="00786EA7" w:rsidRPr="00D07717">
        <w:rPr>
          <w:szCs w:val="24"/>
          <w:u w:val="single"/>
        </w:rPr>
        <w:t xml:space="preserve">by-right </w:t>
      </w:r>
      <w:r w:rsidR="00786EA7" w:rsidRPr="00050D95">
        <w:rPr>
          <w:szCs w:val="24"/>
          <w:u w:val="single"/>
        </w:rPr>
        <w:t xml:space="preserve">only if located in a structure </w:t>
      </w:r>
      <w:r w:rsidR="00786EA7"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786EA7" w:rsidRPr="00050D95">
        <w:rPr>
          <w:szCs w:val="24"/>
          <w:u w:val="single"/>
        </w:rPr>
        <w:t>Traditional Main Street Overlay Area</w:t>
      </w:r>
      <w:r w:rsidR="00786EA7">
        <w:rPr>
          <w:szCs w:val="24"/>
          <w:u w:val="single"/>
        </w:rPr>
        <w:t xml:space="preserve">. </w:t>
      </w:r>
      <w:r w:rsidR="00786EA7" w:rsidRPr="00050D95">
        <w:rPr>
          <w:szCs w:val="24"/>
          <w:u w:val="single"/>
        </w:rPr>
        <w:t>Otherwise, in the B2</w:t>
      </w:r>
      <w:r w:rsidR="00786EA7">
        <w:rPr>
          <w:szCs w:val="24"/>
          <w:u w:val="single"/>
        </w:rPr>
        <w:t xml:space="preserve"> District </w:t>
      </w:r>
      <w:r w:rsidR="00786EA7" w:rsidRPr="00050D95">
        <w:rPr>
          <w:szCs w:val="24"/>
          <w:u w:val="single"/>
        </w:rPr>
        <w:t xml:space="preserve">general trade services other than cabinet making is </w:t>
      </w:r>
      <w:r w:rsidR="00786EA7">
        <w:rPr>
          <w:szCs w:val="24"/>
          <w:u w:val="single"/>
        </w:rPr>
        <w:t xml:space="preserve">permissible conditionally. </w:t>
      </w:r>
    </w:p>
    <w:p w14:paraId="722D9B88" w14:textId="56762C87" w:rsidR="00786EA7" w:rsidRDefault="00786EA7" w:rsidP="0031322D">
      <w:pPr>
        <w:widowControl w:val="0"/>
        <w:tabs>
          <w:tab w:val="left" w:pos="990"/>
        </w:tabs>
        <w:autoSpaceDE w:val="0"/>
        <w:autoSpaceDN w:val="0"/>
        <w:spacing w:line="480" w:lineRule="auto"/>
        <w:ind w:left="720"/>
        <w:rPr>
          <w:szCs w:val="24"/>
          <w:u w:val="single"/>
        </w:rPr>
      </w:pPr>
      <w:r>
        <w:rPr>
          <w:szCs w:val="24"/>
          <w:u w:val="single"/>
        </w:rPr>
        <w:t>(5)</w:t>
      </w:r>
      <w:r>
        <w:rPr>
          <w:szCs w:val="24"/>
          <w:u w:val="single"/>
        </w:rPr>
        <w:tab/>
        <w:t xml:space="preserve">In the B2 District, cabinet making is permissible conditionally, only </w:t>
      </w:r>
      <w:r w:rsidRPr="00050D95">
        <w:rPr>
          <w:szCs w:val="24"/>
          <w:u w:val="single"/>
        </w:rPr>
        <w:t xml:space="preserve">if located in a structure </w:t>
      </w:r>
      <w:r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Pr="00050D95">
        <w:rPr>
          <w:szCs w:val="24"/>
          <w:u w:val="single"/>
        </w:rPr>
        <w:t>Traditional Main Street Overlay Area</w:t>
      </w:r>
      <w:r>
        <w:rPr>
          <w:szCs w:val="24"/>
          <w:u w:val="single"/>
        </w:rPr>
        <w:t>.</w:t>
      </w:r>
    </w:p>
    <w:p w14:paraId="1F41BAE4" w14:textId="1CCEC814" w:rsidR="00D63E1E" w:rsidRPr="00C106AA" w:rsidRDefault="00786EA7" w:rsidP="0031322D">
      <w:pPr>
        <w:widowControl w:val="0"/>
        <w:tabs>
          <w:tab w:val="left" w:pos="990"/>
        </w:tabs>
        <w:autoSpaceDE w:val="0"/>
        <w:autoSpaceDN w:val="0"/>
        <w:spacing w:line="480" w:lineRule="auto"/>
        <w:ind w:left="720"/>
        <w:rPr>
          <w:i/>
          <w:szCs w:val="24"/>
        </w:rPr>
      </w:pPr>
      <w:r>
        <w:rPr>
          <w:szCs w:val="24"/>
          <w:u w:val="single"/>
        </w:rPr>
        <w:t>(6</w:t>
      </w:r>
      <w:r w:rsidRPr="0031322D">
        <w:rPr>
          <w:szCs w:val="24"/>
          <w:u w:val="single"/>
        </w:rPr>
        <w:t>)</w:t>
      </w:r>
      <w:r>
        <w:rPr>
          <w:szCs w:val="24"/>
        </w:rPr>
        <w:tab/>
      </w:r>
      <w:r w:rsidR="00D63E1E" w:rsidRPr="0031322D">
        <w:rPr>
          <w:szCs w:val="24"/>
        </w:rPr>
        <w:t>SD1 District.</w:t>
      </w:r>
    </w:p>
    <w:p w14:paraId="37AB70E7" w14:textId="42E54336" w:rsidR="00D63E1E" w:rsidRPr="0031322D" w:rsidRDefault="002B4C73" w:rsidP="0031322D">
      <w:pPr>
        <w:widowControl w:val="0"/>
        <w:autoSpaceDE w:val="0"/>
        <w:autoSpaceDN w:val="0"/>
        <w:spacing w:line="480" w:lineRule="auto"/>
        <w:ind w:left="2160" w:hanging="720"/>
        <w:rPr>
          <w:szCs w:val="24"/>
        </w:rPr>
      </w:pPr>
      <w:r>
        <w:rPr>
          <w:szCs w:val="24"/>
        </w:rPr>
        <w:t>a.</w:t>
      </w:r>
      <w:r>
        <w:rPr>
          <w:szCs w:val="24"/>
        </w:rPr>
        <w:tab/>
      </w:r>
      <w:r w:rsidR="00D63E1E" w:rsidRPr="00C106AA">
        <w:rPr>
          <w:szCs w:val="24"/>
        </w:rPr>
        <w:t>In the SD1 District</w:t>
      </w:r>
      <w:r w:rsidR="0073534A" w:rsidRPr="002B16B2">
        <w:rPr>
          <w:szCs w:val="24"/>
        </w:rPr>
        <w:t>, t</w:t>
      </w:r>
      <w:r w:rsidR="00D63E1E" w:rsidRPr="00D635C8">
        <w:rPr>
          <w:szCs w:val="24"/>
        </w:rPr>
        <w:t>rade services, general, with the exception of cabinet making establishments</w:t>
      </w:r>
      <w:r w:rsidR="00416D0A" w:rsidRPr="00245A08">
        <w:rPr>
          <w:szCs w:val="24"/>
          <w:u w:val="single"/>
        </w:rPr>
        <w:t>,</w:t>
      </w:r>
      <w:r w:rsidR="00D63E1E" w:rsidRPr="0031322D">
        <w:rPr>
          <w:szCs w:val="24"/>
        </w:rPr>
        <w:t xml:space="preserve"> shall be permitted on a by-right basis if they have a minimum of </w:t>
      </w:r>
      <w:r w:rsidR="00E548F1" w:rsidRPr="0031322D">
        <w:rPr>
          <w:szCs w:val="24"/>
        </w:rPr>
        <w:t>ten percent</w:t>
      </w:r>
      <w:r w:rsidR="00D63E1E" w:rsidRPr="0031322D">
        <w:rPr>
          <w:szCs w:val="24"/>
        </w:rPr>
        <w:t xml:space="preserve"> of the gross floor area being used as a retail store for the sale of the goods produced </w:t>
      </w:r>
      <w:r w:rsidR="002A0733" w:rsidRPr="0031322D">
        <w:rPr>
          <w:szCs w:val="24"/>
          <w:u w:val="single"/>
        </w:rPr>
        <w:t>on the premises</w:t>
      </w:r>
      <w:r w:rsidR="002A0733" w:rsidRPr="0031322D">
        <w:rPr>
          <w:szCs w:val="24"/>
        </w:rPr>
        <w:t xml:space="preserve"> </w:t>
      </w:r>
      <w:r w:rsidR="00D63E1E" w:rsidRPr="0031322D">
        <w:rPr>
          <w:szCs w:val="24"/>
        </w:rPr>
        <w:t xml:space="preserve">and do not exceed </w:t>
      </w:r>
      <w:r w:rsidR="00E548F1" w:rsidRPr="0031322D">
        <w:rPr>
          <w:szCs w:val="24"/>
        </w:rPr>
        <w:t>4,000</w:t>
      </w:r>
      <w:r w:rsidR="00D63E1E" w:rsidRPr="0031322D">
        <w:rPr>
          <w:szCs w:val="24"/>
        </w:rPr>
        <w:t xml:space="preserve"> square feet in gross floor area</w:t>
      </w:r>
      <w:r w:rsidR="00D63E1E" w:rsidRPr="0031322D">
        <w:rPr>
          <w:strike/>
          <w:szCs w:val="24"/>
        </w:rPr>
        <w:t xml:space="preserve">, as provided in </w:t>
      </w:r>
      <w:hyperlink w:anchor="_bookmark418" w:history="1">
        <w:r w:rsidR="009374BB" w:rsidRPr="0031322D">
          <w:rPr>
            <w:strike/>
            <w:szCs w:val="24"/>
          </w:rPr>
          <w:t>Section</w:t>
        </w:r>
        <w:r w:rsidR="00D63E1E" w:rsidRPr="0031322D">
          <w:rPr>
            <w:strike/>
            <w:szCs w:val="24"/>
          </w:rPr>
          <w:t xml:space="preserve"> </w:t>
        </w:r>
        <w:r w:rsidR="002F3B9C" w:rsidRPr="0031322D">
          <w:rPr>
            <w:strike/>
            <w:szCs w:val="24"/>
          </w:rPr>
          <w:t>50-11-207</w:t>
        </w:r>
        <w:r w:rsidR="00D63E1E" w:rsidRPr="0031322D">
          <w:rPr>
            <w:strike/>
            <w:szCs w:val="24"/>
          </w:rPr>
          <w:t xml:space="preserve"> </w:t>
        </w:r>
      </w:hyperlink>
      <w:r w:rsidR="0073534A" w:rsidRPr="0031322D">
        <w:rPr>
          <w:strike/>
          <w:szCs w:val="24"/>
        </w:rPr>
        <w:t>of this Code</w:t>
      </w:r>
      <w:r w:rsidR="0073534A" w:rsidRPr="00D52371">
        <w:rPr>
          <w:szCs w:val="24"/>
        </w:rPr>
        <w:t>.</w:t>
      </w:r>
      <w:r w:rsidR="00D63E1E" w:rsidRPr="002B16B2">
        <w:rPr>
          <w:szCs w:val="24"/>
        </w:rPr>
        <w:t xml:space="preserve"> </w:t>
      </w:r>
      <w:r w:rsidR="0073534A" w:rsidRPr="00D635C8">
        <w:rPr>
          <w:szCs w:val="24"/>
        </w:rPr>
        <w:t>T</w:t>
      </w:r>
      <w:r w:rsidR="00D63E1E" w:rsidRPr="00245A08">
        <w:rPr>
          <w:szCs w:val="24"/>
        </w:rPr>
        <w:t>his regulation may not be waived by the Board of Zoning</w:t>
      </w:r>
      <w:r w:rsidR="00D63E1E" w:rsidRPr="0031322D">
        <w:rPr>
          <w:spacing w:val="-24"/>
          <w:szCs w:val="24"/>
        </w:rPr>
        <w:t xml:space="preserve"> </w:t>
      </w:r>
      <w:r w:rsidR="00D63E1E" w:rsidRPr="0031322D">
        <w:rPr>
          <w:szCs w:val="24"/>
        </w:rPr>
        <w:t>Appeals.</w:t>
      </w:r>
    </w:p>
    <w:p w14:paraId="471730F9" w14:textId="2117A8E0" w:rsidR="00D63E1E" w:rsidRPr="00245A08" w:rsidRDefault="002B4C73" w:rsidP="0031322D">
      <w:pPr>
        <w:widowControl w:val="0"/>
        <w:autoSpaceDE w:val="0"/>
        <w:autoSpaceDN w:val="0"/>
        <w:spacing w:line="480" w:lineRule="auto"/>
        <w:ind w:left="2160" w:hanging="720"/>
        <w:rPr>
          <w:szCs w:val="24"/>
        </w:rPr>
      </w:pPr>
      <w:r>
        <w:rPr>
          <w:szCs w:val="24"/>
        </w:rPr>
        <w:lastRenderedPageBreak/>
        <w:t>b.</w:t>
      </w:r>
      <w:r>
        <w:rPr>
          <w:szCs w:val="24"/>
        </w:rPr>
        <w:tab/>
      </w:r>
      <w:r w:rsidR="00D63E1E" w:rsidRPr="00C106AA">
        <w:rPr>
          <w:szCs w:val="24"/>
        </w:rPr>
        <w:t>In the SD1 District</w:t>
      </w:r>
      <w:r w:rsidR="00D63E1E" w:rsidRPr="00D635C8">
        <w:rPr>
          <w:szCs w:val="24"/>
        </w:rPr>
        <w:t xml:space="preserve">, Trade services, general, cabinet making establishments may be permitted on a conditional basis if they have a minimum of </w:t>
      </w:r>
      <w:r w:rsidR="00E548F1" w:rsidRPr="00245A08">
        <w:rPr>
          <w:szCs w:val="24"/>
        </w:rPr>
        <w:t>ten percent</w:t>
      </w:r>
      <w:r w:rsidR="00D63E1E" w:rsidRPr="0031322D">
        <w:rPr>
          <w:szCs w:val="24"/>
        </w:rPr>
        <w:t xml:space="preserve"> of the gross floor area being used as a retail store for the sale of the goods produced </w:t>
      </w:r>
      <w:r w:rsidR="002A0733" w:rsidRPr="0031322D">
        <w:rPr>
          <w:szCs w:val="24"/>
          <w:u w:val="single"/>
        </w:rPr>
        <w:t>on the premises</w:t>
      </w:r>
      <w:r w:rsidR="002A0733" w:rsidRPr="0031322D">
        <w:rPr>
          <w:szCs w:val="24"/>
        </w:rPr>
        <w:t xml:space="preserve"> </w:t>
      </w:r>
      <w:r w:rsidR="00D63E1E" w:rsidRPr="0031322D">
        <w:rPr>
          <w:szCs w:val="24"/>
        </w:rPr>
        <w:t xml:space="preserve">and do not exceed </w:t>
      </w:r>
      <w:r w:rsidR="00E548F1" w:rsidRPr="0031322D">
        <w:rPr>
          <w:szCs w:val="24"/>
        </w:rPr>
        <w:t>4,000</w:t>
      </w:r>
      <w:r w:rsidR="00D63E1E" w:rsidRPr="0031322D">
        <w:rPr>
          <w:szCs w:val="24"/>
        </w:rPr>
        <w:t xml:space="preserve"> square feet in gross floor area</w:t>
      </w:r>
      <w:r w:rsidR="00D63E1E" w:rsidRPr="0031322D">
        <w:rPr>
          <w:strike/>
          <w:szCs w:val="24"/>
        </w:rPr>
        <w:t xml:space="preserve">, as provided in </w:t>
      </w:r>
      <w:r w:rsidR="009374BB" w:rsidRPr="0031322D">
        <w:rPr>
          <w:strike/>
          <w:szCs w:val="24"/>
        </w:rPr>
        <w:t>Section</w:t>
      </w:r>
      <w:r w:rsidR="00D63E1E" w:rsidRPr="0031322D">
        <w:rPr>
          <w:strike/>
          <w:szCs w:val="24"/>
        </w:rPr>
        <w:t xml:space="preserve"> </w:t>
      </w:r>
      <w:r w:rsidR="002F3B9C" w:rsidRPr="0031322D">
        <w:rPr>
          <w:strike/>
          <w:szCs w:val="24"/>
        </w:rPr>
        <w:t>50-11-213</w:t>
      </w:r>
      <w:r w:rsidR="00D63E1E" w:rsidRPr="0031322D">
        <w:rPr>
          <w:strike/>
          <w:szCs w:val="24"/>
        </w:rPr>
        <w:t xml:space="preserve"> </w:t>
      </w:r>
      <w:r w:rsidR="006C4AE5" w:rsidRPr="0031322D">
        <w:rPr>
          <w:strike/>
          <w:szCs w:val="24"/>
        </w:rPr>
        <w:t>of this Code</w:t>
      </w:r>
      <w:r w:rsidR="006C4AE5" w:rsidRPr="00D86D3C">
        <w:rPr>
          <w:szCs w:val="24"/>
        </w:rPr>
        <w:t>.</w:t>
      </w:r>
      <w:r w:rsidR="006C4AE5" w:rsidRPr="00D52371">
        <w:rPr>
          <w:szCs w:val="24"/>
        </w:rPr>
        <w:t xml:space="preserve"> T</w:t>
      </w:r>
      <w:r w:rsidR="00D63E1E" w:rsidRPr="002B16B2">
        <w:rPr>
          <w:szCs w:val="24"/>
        </w:rPr>
        <w:t>his regulation may not be waived by the Board of Zoning</w:t>
      </w:r>
      <w:r w:rsidR="00D63E1E" w:rsidRPr="00D635C8">
        <w:rPr>
          <w:spacing w:val="-10"/>
          <w:szCs w:val="24"/>
        </w:rPr>
        <w:t xml:space="preserve"> </w:t>
      </w:r>
      <w:r w:rsidR="00D63E1E" w:rsidRPr="00245A08">
        <w:rPr>
          <w:szCs w:val="24"/>
        </w:rPr>
        <w:t>Appeals.</w:t>
      </w:r>
    </w:p>
    <w:p w14:paraId="5FBE9F3D" w14:textId="67270569" w:rsidR="00D63E1E" w:rsidRPr="0031322D" w:rsidRDefault="00786EA7" w:rsidP="0031322D">
      <w:pPr>
        <w:widowControl w:val="0"/>
        <w:autoSpaceDE w:val="0"/>
        <w:autoSpaceDN w:val="0"/>
        <w:spacing w:line="480" w:lineRule="auto"/>
        <w:ind w:left="720"/>
        <w:rPr>
          <w:szCs w:val="24"/>
        </w:rPr>
      </w:pPr>
      <w:r>
        <w:rPr>
          <w:szCs w:val="24"/>
          <w:u w:val="single"/>
        </w:rPr>
        <w:t>(7</w:t>
      </w:r>
      <w:r w:rsidR="002B4C73" w:rsidRPr="0031322D">
        <w:rPr>
          <w:szCs w:val="24"/>
          <w:u w:val="single"/>
        </w:rPr>
        <w:t>)</w:t>
      </w:r>
      <w:r w:rsidR="002B4C73" w:rsidRPr="0031322D">
        <w:rPr>
          <w:szCs w:val="24"/>
        </w:rPr>
        <w:tab/>
      </w:r>
      <w:r w:rsidR="002F3B9C" w:rsidRPr="0031322D">
        <w:rPr>
          <w:szCs w:val="24"/>
        </w:rPr>
        <w:t xml:space="preserve"> </w:t>
      </w:r>
      <w:r w:rsidR="00D63E1E" w:rsidRPr="0031322D">
        <w:rPr>
          <w:szCs w:val="24"/>
        </w:rPr>
        <w:t>SD2 District.</w:t>
      </w:r>
    </w:p>
    <w:p w14:paraId="2EEFDEBF" w14:textId="23B64C1A" w:rsidR="00D63E1E" w:rsidRPr="00D52371" w:rsidRDefault="0073534A" w:rsidP="0031322D">
      <w:pPr>
        <w:pStyle w:val="ListParagraph"/>
        <w:widowControl w:val="0"/>
        <w:numPr>
          <w:ilvl w:val="1"/>
          <w:numId w:val="510"/>
        </w:numPr>
        <w:autoSpaceDE w:val="0"/>
        <w:autoSpaceDN w:val="0"/>
        <w:spacing w:line="480" w:lineRule="auto"/>
        <w:ind w:left="2160" w:hanging="630"/>
        <w:rPr>
          <w:szCs w:val="24"/>
        </w:rPr>
      </w:pPr>
      <w:r w:rsidRPr="00C106AA">
        <w:rPr>
          <w:szCs w:val="24"/>
        </w:rPr>
        <w:t>I</w:t>
      </w:r>
      <w:r w:rsidRPr="00D52371">
        <w:rPr>
          <w:szCs w:val="24"/>
        </w:rPr>
        <w:t>n the SD2 District, T</w:t>
      </w:r>
      <w:r w:rsidR="00D63E1E" w:rsidRPr="002B16B2">
        <w:rPr>
          <w:szCs w:val="24"/>
        </w:rPr>
        <w:t>rade services, general, with the exception of cabinet making establishments</w:t>
      </w:r>
      <w:r w:rsidRPr="00D635C8">
        <w:rPr>
          <w:szCs w:val="24"/>
        </w:rPr>
        <w:t>,</w:t>
      </w:r>
      <w:r w:rsidR="00D63E1E" w:rsidRPr="00245A08">
        <w:rPr>
          <w:szCs w:val="24"/>
        </w:rPr>
        <w:t xml:space="preserve"> shall be permitted on a by-right basis if they have a minimum of </w:t>
      </w:r>
      <w:r w:rsidR="00E548F1" w:rsidRPr="0031322D">
        <w:rPr>
          <w:szCs w:val="24"/>
        </w:rPr>
        <w:t>ten percent</w:t>
      </w:r>
      <w:r w:rsidR="00D63E1E" w:rsidRPr="0031322D">
        <w:rPr>
          <w:szCs w:val="24"/>
        </w:rPr>
        <w:t xml:space="preserve"> of the gross floor area being used as a retail store for the sale of the goods produced </w:t>
      </w:r>
      <w:r w:rsidR="002A0733" w:rsidRPr="0031322D">
        <w:rPr>
          <w:szCs w:val="24"/>
          <w:u w:val="single"/>
        </w:rPr>
        <w:t>on the premises</w:t>
      </w:r>
      <w:r w:rsidR="002A0733" w:rsidRPr="0031322D">
        <w:rPr>
          <w:szCs w:val="24"/>
        </w:rPr>
        <w:t xml:space="preserve"> </w:t>
      </w:r>
      <w:r w:rsidR="00D63E1E" w:rsidRPr="0031322D">
        <w:rPr>
          <w:szCs w:val="24"/>
        </w:rPr>
        <w:t xml:space="preserve">and do not exceed </w:t>
      </w:r>
      <w:r w:rsidR="00E548F1" w:rsidRPr="0031322D">
        <w:rPr>
          <w:szCs w:val="24"/>
        </w:rPr>
        <w:t>5,000</w:t>
      </w:r>
      <w:r w:rsidR="00D63E1E" w:rsidRPr="0031322D">
        <w:rPr>
          <w:szCs w:val="24"/>
        </w:rPr>
        <w:t xml:space="preserve"> square feet in gross floor area</w:t>
      </w:r>
      <w:r w:rsidR="00D63E1E" w:rsidRPr="0031322D">
        <w:rPr>
          <w:strike/>
          <w:szCs w:val="24"/>
        </w:rPr>
        <w:t xml:space="preserve">, as provided in </w:t>
      </w:r>
      <w:r w:rsidR="002B4C73" w:rsidRPr="0031322D">
        <w:rPr>
          <w:strike/>
          <w:szCs w:val="24"/>
        </w:rPr>
        <w:t xml:space="preserve">Section 50-11-237 </w:t>
      </w:r>
      <w:r w:rsidRPr="0031322D">
        <w:rPr>
          <w:strike/>
          <w:szCs w:val="24"/>
        </w:rPr>
        <w:t>of this Code</w:t>
      </w:r>
      <w:r w:rsidRPr="001C20B2">
        <w:rPr>
          <w:szCs w:val="24"/>
        </w:rPr>
        <w:t>.</w:t>
      </w:r>
      <w:r w:rsidR="00D63E1E" w:rsidRPr="00F776E0">
        <w:rPr>
          <w:szCs w:val="24"/>
        </w:rPr>
        <w:t xml:space="preserve"> </w:t>
      </w:r>
      <w:r w:rsidRPr="00ED1775">
        <w:rPr>
          <w:szCs w:val="24"/>
        </w:rPr>
        <w:t>T</w:t>
      </w:r>
      <w:r w:rsidR="00D63E1E" w:rsidRPr="00ED1775">
        <w:rPr>
          <w:szCs w:val="24"/>
        </w:rPr>
        <w:t>his regulation may not be waived by the Board of Zoning</w:t>
      </w:r>
      <w:r w:rsidR="00D63E1E" w:rsidRPr="00C106AA">
        <w:rPr>
          <w:spacing w:val="-24"/>
          <w:szCs w:val="24"/>
        </w:rPr>
        <w:t xml:space="preserve"> </w:t>
      </w:r>
      <w:r w:rsidR="00D63E1E" w:rsidRPr="00D52371">
        <w:rPr>
          <w:szCs w:val="24"/>
        </w:rPr>
        <w:t>Appeals.</w:t>
      </w:r>
    </w:p>
    <w:p w14:paraId="43411B54" w14:textId="77777777" w:rsidR="00D63E1E" w:rsidRPr="00D635C8" w:rsidRDefault="00D63E1E" w:rsidP="0031322D">
      <w:pPr>
        <w:pStyle w:val="ListParagraph"/>
        <w:widowControl w:val="0"/>
        <w:numPr>
          <w:ilvl w:val="1"/>
          <w:numId w:val="510"/>
        </w:numPr>
        <w:autoSpaceDE w:val="0"/>
        <w:autoSpaceDN w:val="0"/>
        <w:spacing w:line="480" w:lineRule="auto"/>
        <w:ind w:left="2160" w:hanging="630"/>
        <w:rPr>
          <w:szCs w:val="24"/>
        </w:rPr>
      </w:pPr>
      <w:r w:rsidRPr="002B16B2">
        <w:rPr>
          <w:szCs w:val="24"/>
        </w:rPr>
        <w:t xml:space="preserve">In the SD2 District, Trade services, general, cabinet making establishments may be permitted on a conditional basis if they have a minimum of </w:t>
      </w:r>
      <w:r w:rsidR="00E548F1" w:rsidRPr="00D635C8">
        <w:rPr>
          <w:szCs w:val="24"/>
        </w:rPr>
        <w:t>ten percent</w:t>
      </w:r>
      <w:r w:rsidRPr="00245A08">
        <w:rPr>
          <w:szCs w:val="24"/>
        </w:rPr>
        <w:t xml:space="preserve"> of the gross floor area being used as a retail store for the sale of the goods produced </w:t>
      </w:r>
      <w:r w:rsidR="002A0733" w:rsidRPr="0031322D">
        <w:rPr>
          <w:szCs w:val="24"/>
          <w:u w:val="single"/>
        </w:rPr>
        <w:t>on the premises</w:t>
      </w:r>
      <w:r w:rsidR="002A0733" w:rsidRPr="0031322D">
        <w:rPr>
          <w:szCs w:val="24"/>
        </w:rPr>
        <w:t xml:space="preserve"> </w:t>
      </w:r>
      <w:r w:rsidRPr="0031322D">
        <w:rPr>
          <w:szCs w:val="24"/>
        </w:rPr>
        <w:t xml:space="preserve">and do not exceed </w:t>
      </w:r>
      <w:r w:rsidR="00E548F1" w:rsidRPr="0031322D">
        <w:rPr>
          <w:szCs w:val="24"/>
        </w:rPr>
        <w:t>5,000</w:t>
      </w:r>
      <w:r w:rsidRPr="0031322D">
        <w:rPr>
          <w:szCs w:val="24"/>
        </w:rPr>
        <w:t xml:space="preserve"> square feet in gross floor area</w:t>
      </w:r>
      <w:r w:rsidRPr="0031322D">
        <w:rPr>
          <w:strike/>
          <w:szCs w:val="24"/>
        </w:rPr>
        <w:t xml:space="preserve">, as provided in </w:t>
      </w:r>
      <w:r w:rsidR="009374BB" w:rsidRPr="0031322D">
        <w:rPr>
          <w:strike/>
          <w:szCs w:val="24"/>
        </w:rPr>
        <w:t>Section</w:t>
      </w:r>
      <w:r w:rsidRPr="0031322D">
        <w:rPr>
          <w:strike/>
          <w:szCs w:val="24"/>
        </w:rPr>
        <w:t xml:space="preserve"> </w:t>
      </w:r>
      <w:r w:rsidR="002F3B9C" w:rsidRPr="0031322D">
        <w:rPr>
          <w:strike/>
          <w:szCs w:val="24"/>
        </w:rPr>
        <w:t>50-11-243</w:t>
      </w:r>
      <w:r w:rsidR="0073534A" w:rsidRPr="0031322D">
        <w:rPr>
          <w:strike/>
          <w:szCs w:val="24"/>
        </w:rPr>
        <w:t xml:space="preserve"> of this Code</w:t>
      </w:r>
      <w:r w:rsidR="0073534A" w:rsidRPr="00C106AA">
        <w:rPr>
          <w:szCs w:val="24"/>
        </w:rPr>
        <w:t>. T</w:t>
      </w:r>
      <w:r w:rsidRPr="00D52371">
        <w:rPr>
          <w:szCs w:val="24"/>
        </w:rPr>
        <w:t>his regulation may not be waived by the Board of Zoning</w:t>
      </w:r>
      <w:r w:rsidRPr="002B16B2">
        <w:rPr>
          <w:spacing w:val="-15"/>
          <w:szCs w:val="24"/>
        </w:rPr>
        <w:t xml:space="preserve"> </w:t>
      </w:r>
      <w:r w:rsidRPr="00D635C8">
        <w:rPr>
          <w:szCs w:val="24"/>
        </w:rPr>
        <w:t>Appeals.</w:t>
      </w:r>
    </w:p>
    <w:p w14:paraId="33C24C78" w14:textId="77777777" w:rsidR="00E5106C" w:rsidRPr="0031322D" w:rsidRDefault="00E5106C" w:rsidP="0031322D">
      <w:pPr>
        <w:pStyle w:val="detroit4section0"/>
        <w:tabs>
          <w:tab w:val="clear" w:pos="9360"/>
        </w:tabs>
        <w:spacing w:after="0"/>
        <w:ind w:left="0" w:firstLine="0"/>
        <w:contextualSpacing/>
        <w:rPr>
          <w:rFonts w:ascii="Times New Roman" w:hAnsi="Times New Roman"/>
          <w:strike w:val="0"/>
          <w:szCs w:val="24"/>
        </w:rPr>
      </w:pPr>
      <w:r w:rsidRPr="0031322D">
        <w:rPr>
          <w:rFonts w:ascii="Times New Roman" w:hAnsi="Times New Roman"/>
          <w:strike w:val="0"/>
          <w:szCs w:val="24"/>
        </w:rPr>
        <w:t xml:space="preserve">Sec. </w:t>
      </w:r>
      <w:r w:rsidR="002F3B9C" w:rsidRPr="0031322D">
        <w:rPr>
          <w:rFonts w:ascii="Times New Roman" w:hAnsi="Times New Roman"/>
          <w:strike w:val="0"/>
          <w:szCs w:val="24"/>
        </w:rPr>
        <w:t>50-12-359</w:t>
      </w:r>
      <w:r w:rsidRPr="0031322D">
        <w:rPr>
          <w:rFonts w:ascii="Times New Roman" w:hAnsi="Times New Roman"/>
          <w:strike w:val="0"/>
          <w:szCs w:val="24"/>
        </w:rPr>
        <w:t xml:space="preserve">. Low-impact </w:t>
      </w:r>
      <w:r w:rsidR="001673DC" w:rsidRPr="0031322D">
        <w:rPr>
          <w:rFonts w:ascii="Times New Roman" w:hAnsi="Times New Roman"/>
          <w:strike w:val="0"/>
          <w:szCs w:val="24"/>
        </w:rPr>
        <w:t>Manufacturing or processing</w:t>
      </w:r>
      <w:r w:rsidRPr="0031322D">
        <w:rPr>
          <w:rFonts w:ascii="Times New Roman" w:hAnsi="Times New Roman"/>
          <w:strike w:val="0"/>
          <w:szCs w:val="24"/>
        </w:rPr>
        <w:t xml:space="preserve"> facilities.</w:t>
      </w:r>
    </w:p>
    <w:p w14:paraId="10221DED" w14:textId="0F6CE0EA" w:rsidR="00DF42D0" w:rsidRDefault="00E5106C" w:rsidP="0031322D">
      <w:pPr>
        <w:pStyle w:val="BodyText"/>
        <w:spacing w:after="0" w:line="480" w:lineRule="auto"/>
        <w:ind w:firstLine="720"/>
        <w:contextualSpacing/>
        <w:rPr>
          <w:szCs w:val="24"/>
        </w:rPr>
      </w:pPr>
      <w:r w:rsidRPr="0031322D">
        <w:rPr>
          <w:szCs w:val="24"/>
          <w:u w:val="single"/>
        </w:rPr>
        <w:t xml:space="preserve">(a) </w:t>
      </w:r>
      <w:r w:rsidR="00B52CDD" w:rsidRPr="0031322D">
        <w:rPr>
          <w:szCs w:val="24"/>
          <w:u w:val="single"/>
        </w:rPr>
        <w:tab/>
      </w:r>
      <w:r w:rsidR="00DF42D0" w:rsidRPr="002B16B2">
        <w:rPr>
          <w:szCs w:val="24"/>
          <w:u w:val="single"/>
        </w:rPr>
        <w:t>In</w:t>
      </w:r>
      <w:r w:rsidR="00DF42D0" w:rsidRPr="00050D95">
        <w:rPr>
          <w:szCs w:val="24"/>
          <w:u w:val="single"/>
        </w:rPr>
        <w:t xml:space="preserve"> the B2, B3, and B4 Districts</w:t>
      </w:r>
      <w:r w:rsidR="00DF42D0" w:rsidRPr="00D52371">
        <w:rPr>
          <w:szCs w:val="24"/>
          <w:u w:val="single"/>
        </w:rPr>
        <w:t xml:space="preserve">, </w:t>
      </w:r>
      <w:r w:rsidR="00DF42D0" w:rsidRPr="00050D95">
        <w:rPr>
          <w:szCs w:val="24"/>
          <w:u w:val="single"/>
        </w:rPr>
        <w:t>a l</w:t>
      </w:r>
      <w:r w:rsidR="00DF42D0">
        <w:rPr>
          <w:szCs w:val="24"/>
          <w:u w:val="single"/>
        </w:rPr>
        <w:t>ow</w:t>
      </w:r>
      <w:r w:rsidR="00DF42D0" w:rsidRPr="00050D95">
        <w:rPr>
          <w:szCs w:val="24"/>
          <w:u w:val="single"/>
        </w:rPr>
        <w:t>-impact manufacturing or processing facility</w:t>
      </w:r>
      <w:r w:rsidR="00DF42D0" w:rsidRPr="00D52371">
        <w:rPr>
          <w:szCs w:val="24"/>
          <w:u w:val="single"/>
        </w:rPr>
        <w:t xml:space="preserve"> is permissible </w:t>
      </w:r>
      <w:r w:rsidR="00DF42D0" w:rsidRPr="00D07717">
        <w:rPr>
          <w:szCs w:val="24"/>
          <w:u w:val="single"/>
        </w:rPr>
        <w:t xml:space="preserve">by-right </w:t>
      </w:r>
      <w:r w:rsidR="00DF42D0" w:rsidRPr="00050D95">
        <w:rPr>
          <w:szCs w:val="24"/>
          <w:u w:val="single"/>
        </w:rPr>
        <w:t xml:space="preserve">only if located in a structure </w:t>
      </w:r>
      <w:r w:rsidR="00DF42D0" w:rsidRPr="00050D95">
        <w:rPr>
          <w:color w:val="000000"/>
          <w:szCs w:val="24"/>
          <w:u w:val="single"/>
        </w:rPr>
        <w:t xml:space="preserve">not exceeding 4,000 square feet of gross floor area with a minimum of ten percent of the gross floor area being used as a retail store for the sale </w:t>
      </w:r>
      <w:r w:rsidR="00DF42D0" w:rsidRPr="00050D95">
        <w:rPr>
          <w:color w:val="000000"/>
          <w:szCs w:val="24"/>
          <w:u w:val="single"/>
        </w:rPr>
        <w:lastRenderedPageBreak/>
        <w:t xml:space="preserve">of the goods produced on the premises, and located in a </w:t>
      </w:r>
      <w:r w:rsidR="00DF42D0" w:rsidRPr="00050D95">
        <w:rPr>
          <w:szCs w:val="24"/>
          <w:u w:val="single"/>
        </w:rPr>
        <w:t>Traditional Main Street Overlay Area</w:t>
      </w:r>
      <w:r w:rsidR="00DF42D0">
        <w:rPr>
          <w:szCs w:val="24"/>
          <w:u w:val="single"/>
        </w:rPr>
        <w:t>.</w:t>
      </w:r>
      <w:r w:rsidR="00DF42D0" w:rsidRPr="00D52371">
        <w:rPr>
          <w:szCs w:val="24"/>
          <w:u w:val="single"/>
        </w:rPr>
        <w:t xml:space="preserve"> </w:t>
      </w:r>
      <w:r w:rsidR="00DF42D0" w:rsidRPr="00050D95">
        <w:rPr>
          <w:szCs w:val="24"/>
          <w:u w:val="single"/>
        </w:rPr>
        <w:t>Otherwise, in the B2, B3, and B4 Districts</w:t>
      </w:r>
      <w:r w:rsidR="00DF42D0">
        <w:rPr>
          <w:szCs w:val="24"/>
          <w:u w:val="single"/>
        </w:rPr>
        <w:t xml:space="preserve"> a </w:t>
      </w:r>
      <w:r w:rsidR="00DF42D0" w:rsidRPr="00050D95">
        <w:rPr>
          <w:szCs w:val="24"/>
          <w:u w:val="single"/>
        </w:rPr>
        <w:t>l</w:t>
      </w:r>
      <w:r w:rsidR="00DF42D0">
        <w:rPr>
          <w:szCs w:val="24"/>
          <w:u w:val="single"/>
        </w:rPr>
        <w:t>ow</w:t>
      </w:r>
      <w:r w:rsidR="00DF42D0" w:rsidRPr="00050D95">
        <w:rPr>
          <w:szCs w:val="24"/>
          <w:u w:val="single"/>
        </w:rPr>
        <w:t>-impact manufacturing or processing facility is prohibited</w:t>
      </w:r>
      <w:r w:rsidR="00DF42D0">
        <w:rPr>
          <w:szCs w:val="24"/>
          <w:u w:val="single"/>
        </w:rPr>
        <w:t>.</w:t>
      </w:r>
    </w:p>
    <w:p w14:paraId="3FFC6119" w14:textId="570C58FC" w:rsidR="00E5106C" w:rsidRPr="00ED1775" w:rsidRDefault="00DF42D0" w:rsidP="0031322D">
      <w:pPr>
        <w:pStyle w:val="BodyText"/>
        <w:spacing w:after="0" w:line="480" w:lineRule="auto"/>
        <w:ind w:firstLine="720"/>
        <w:contextualSpacing/>
        <w:rPr>
          <w:szCs w:val="24"/>
        </w:rPr>
      </w:pPr>
      <w:r w:rsidRPr="0031322D">
        <w:rPr>
          <w:szCs w:val="24"/>
          <w:u w:val="single"/>
        </w:rPr>
        <w:t>(b)</w:t>
      </w:r>
      <w:r>
        <w:rPr>
          <w:szCs w:val="24"/>
        </w:rPr>
        <w:tab/>
      </w:r>
      <w:r w:rsidR="00E5106C" w:rsidRPr="001C20B2">
        <w:rPr>
          <w:szCs w:val="24"/>
        </w:rPr>
        <w:t>In the SD1 District</w:t>
      </w:r>
      <w:r w:rsidR="0073534A" w:rsidRPr="00ED1775">
        <w:rPr>
          <w:szCs w:val="24"/>
        </w:rPr>
        <w:t>, l</w:t>
      </w:r>
      <w:r w:rsidR="00E5106C" w:rsidRPr="00C106AA">
        <w:rPr>
          <w:szCs w:val="24"/>
        </w:rPr>
        <w:t xml:space="preserve">ow-impact </w:t>
      </w:r>
      <w:r w:rsidR="0073534A" w:rsidRPr="00D52371">
        <w:rPr>
          <w:szCs w:val="24"/>
        </w:rPr>
        <w:t>m</w:t>
      </w:r>
      <w:r w:rsidR="00E5106C" w:rsidRPr="00D52371">
        <w:rPr>
          <w:szCs w:val="24"/>
        </w:rPr>
        <w:t>anufacturing or processing facilities</w:t>
      </w:r>
      <w:r w:rsidR="006C4AE5" w:rsidRPr="002B16B2">
        <w:rPr>
          <w:szCs w:val="24"/>
        </w:rPr>
        <w:t>,</w:t>
      </w:r>
      <w:r w:rsidR="00E5106C" w:rsidRPr="00D635C8">
        <w:rPr>
          <w:szCs w:val="24"/>
        </w:rPr>
        <w:t xml:space="preserve"> with a minimum of </w:t>
      </w:r>
      <w:r w:rsidR="00E548F1" w:rsidRPr="00245A08">
        <w:rPr>
          <w:szCs w:val="24"/>
        </w:rPr>
        <w:t>ten percent</w:t>
      </w:r>
      <w:r w:rsidR="00E5106C" w:rsidRPr="0031322D">
        <w:rPr>
          <w:szCs w:val="24"/>
        </w:rPr>
        <w:t xml:space="preserve"> of the gross floor area being used as a retail store for the sale of the goods produced </w:t>
      </w:r>
      <w:r w:rsidR="00E5106C" w:rsidRPr="0031322D">
        <w:rPr>
          <w:szCs w:val="24"/>
          <w:u w:val="single"/>
        </w:rPr>
        <w:t>on the</w:t>
      </w:r>
      <w:r w:rsidR="00B52CDD">
        <w:rPr>
          <w:szCs w:val="24"/>
          <w:u w:val="single"/>
        </w:rPr>
        <w:t xml:space="preserve"> </w:t>
      </w:r>
      <w:r w:rsidR="00E5106C" w:rsidRPr="00C106AA">
        <w:rPr>
          <w:szCs w:val="24"/>
          <w:u w:val="single"/>
        </w:rPr>
        <w:t>premises</w:t>
      </w:r>
      <w:r w:rsidR="00E5106C" w:rsidRPr="00D52371">
        <w:rPr>
          <w:szCs w:val="24"/>
        </w:rPr>
        <w:t xml:space="preserve">, shall not exceed </w:t>
      </w:r>
      <w:r w:rsidR="00E548F1" w:rsidRPr="002B16B2">
        <w:rPr>
          <w:szCs w:val="24"/>
        </w:rPr>
        <w:t>4,000</w:t>
      </w:r>
      <w:r w:rsidR="00E5106C" w:rsidRPr="00D635C8">
        <w:rPr>
          <w:szCs w:val="24"/>
        </w:rPr>
        <w:t xml:space="preserve"> square feet in gross floor area</w:t>
      </w:r>
      <w:r w:rsidR="00E5106C" w:rsidRPr="0031322D">
        <w:rPr>
          <w:strike/>
          <w:szCs w:val="24"/>
        </w:rPr>
        <w:t xml:space="preserve">, as provided in </w:t>
      </w:r>
      <w:r w:rsidR="00B52CDD" w:rsidRPr="0031322D">
        <w:rPr>
          <w:strike/>
          <w:szCs w:val="24"/>
        </w:rPr>
        <w:t xml:space="preserve">50-11-207 </w:t>
      </w:r>
      <w:r w:rsidR="00E5106C" w:rsidRPr="0031322D">
        <w:rPr>
          <w:strike/>
          <w:szCs w:val="24"/>
        </w:rPr>
        <w:t>of this</w:t>
      </w:r>
      <w:r w:rsidR="00E5106C" w:rsidRPr="0031322D">
        <w:rPr>
          <w:strike/>
          <w:spacing w:val="-5"/>
          <w:szCs w:val="24"/>
        </w:rPr>
        <w:t xml:space="preserve"> </w:t>
      </w:r>
      <w:r w:rsidR="00E5106C" w:rsidRPr="0031322D">
        <w:rPr>
          <w:strike/>
          <w:szCs w:val="24"/>
        </w:rPr>
        <w:t>Code</w:t>
      </w:r>
      <w:r w:rsidR="00E5106C" w:rsidRPr="00ED1775">
        <w:rPr>
          <w:szCs w:val="24"/>
        </w:rPr>
        <w:t>.</w:t>
      </w:r>
    </w:p>
    <w:p w14:paraId="5025DD30" w14:textId="71FF000E" w:rsidR="00E5106C" w:rsidRPr="00ED1775" w:rsidRDefault="00E5106C" w:rsidP="0031322D">
      <w:pPr>
        <w:pStyle w:val="BodyText"/>
        <w:spacing w:after="0" w:line="480" w:lineRule="auto"/>
        <w:ind w:firstLine="720"/>
        <w:contextualSpacing/>
        <w:rPr>
          <w:szCs w:val="24"/>
        </w:rPr>
      </w:pPr>
      <w:r w:rsidRPr="002B16B2">
        <w:rPr>
          <w:szCs w:val="24"/>
          <w:u w:val="single"/>
        </w:rPr>
        <w:t>(</w:t>
      </w:r>
      <w:r w:rsidR="00DF42D0" w:rsidRPr="0031322D">
        <w:rPr>
          <w:szCs w:val="24"/>
          <w:u w:val="single"/>
        </w:rPr>
        <w:t>c</w:t>
      </w:r>
      <w:r w:rsidRPr="00DF42D0">
        <w:rPr>
          <w:szCs w:val="24"/>
          <w:u w:val="single"/>
        </w:rPr>
        <w:t>)</w:t>
      </w:r>
      <w:r w:rsidRPr="00C106AA">
        <w:rPr>
          <w:szCs w:val="24"/>
        </w:rPr>
        <w:t xml:space="preserve"> </w:t>
      </w:r>
      <w:r w:rsidR="00B52CDD">
        <w:rPr>
          <w:szCs w:val="24"/>
        </w:rPr>
        <w:tab/>
      </w:r>
      <w:r w:rsidRPr="00C106AA">
        <w:rPr>
          <w:szCs w:val="24"/>
        </w:rPr>
        <w:t xml:space="preserve">In the SD2 District, </w:t>
      </w:r>
      <w:r w:rsidR="00B52CDD">
        <w:rPr>
          <w:szCs w:val="24"/>
        </w:rPr>
        <w:t>l</w:t>
      </w:r>
      <w:r w:rsidR="005B1EB3" w:rsidRPr="00C106AA">
        <w:rPr>
          <w:szCs w:val="24"/>
        </w:rPr>
        <w:t>ow-impact manufacturing or processing facilities</w:t>
      </w:r>
      <w:r w:rsidR="006C4AE5" w:rsidRPr="00D52371">
        <w:rPr>
          <w:szCs w:val="24"/>
        </w:rPr>
        <w:t>,</w:t>
      </w:r>
      <w:r w:rsidR="005B1EB3" w:rsidRPr="00D52371">
        <w:rPr>
          <w:szCs w:val="24"/>
        </w:rPr>
        <w:t xml:space="preserve"> </w:t>
      </w:r>
      <w:r w:rsidRPr="002B16B2">
        <w:rPr>
          <w:szCs w:val="24"/>
        </w:rPr>
        <w:t xml:space="preserve">with a minimum of </w:t>
      </w:r>
      <w:r w:rsidR="00E548F1" w:rsidRPr="00D635C8">
        <w:rPr>
          <w:szCs w:val="24"/>
        </w:rPr>
        <w:t>ten percent</w:t>
      </w:r>
      <w:r w:rsidRPr="00245A08">
        <w:rPr>
          <w:szCs w:val="24"/>
        </w:rPr>
        <w:t xml:space="preserve"> of the gross floor area being used as a retail store for the sale of the goods produced </w:t>
      </w:r>
      <w:r w:rsidRPr="0031322D">
        <w:rPr>
          <w:szCs w:val="24"/>
          <w:u w:val="single"/>
        </w:rPr>
        <w:t>on the premises</w:t>
      </w:r>
      <w:r w:rsidRPr="0031322D">
        <w:rPr>
          <w:szCs w:val="24"/>
        </w:rPr>
        <w:t xml:space="preserve">, shall not exceed </w:t>
      </w:r>
      <w:r w:rsidR="00E548F1" w:rsidRPr="0031322D">
        <w:rPr>
          <w:szCs w:val="24"/>
        </w:rPr>
        <w:t>5,000</w:t>
      </w:r>
      <w:r w:rsidRPr="0031322D">
        <w:rPr>
          <w:szCs w:val="24"/>
        </w:rPr>
        <w:t xml:space="preserve"> square feet in gross floor area</w:t>
      </w:r>
      <w:r w:rsidRPr="0031322D">
        <w:rPr>
          <w:strike/>
          <w:szCs w:val="24"/>
        </w:rPr>
        <w:t xml:space="preserve">, as provided in </w:t>
      </w:r>
      <w:r w:rsidR="00B52CDD" w:rsidRPr="0031322D">
        <w:rPr>
          <w:strike/>
          <w:szCs w:val="24"/>
        </w:rPr>
        <w:t>Section 50-11-237</w:t>
      </w:r>
      <w:r w:rsidR="002F3B9C" w:rsidRPr="0031322D">
        <w:rPr>
          <w:strike/>
          <w:szCs w:val="24"/>
        </w:rPr>
        <w:t xml:space="preserve"> </w:t>
      </w:r>
      <w:r w:rsidRPr="0031322D">
        <w:rPr>
          <w:strike/>
          <w:szCs w:val="24"/>
        </w:rPr>
        <w:t>of this</w:t>
      </w:r>
      <w:r w:rsidRPr="0031322D">
        <w:rPr>
          <w:strike/>
          <w:spacing w:val="-4"/>
          <w:szCs w:val="24"/>
        </w:rPr>
        <w:t xml:space="preserve"> </w:t>
      </w:r>
      <w:r w:rsidRPr="0031322D">
        <w:rPr>
          <w:strike/>
          <w:szCs w:val="24"/>
        </w:rPr>
        <w:t>Code</w:t>
      </w:r>
      <w:r w:rsidRPr="00ED1775">
        <w:rPr>
          <w:szCs w:val="24"/>
        </w:rPr>
        <w:t>.</w:t>
      </w:r>
    </w:p>
    <w:p w14:paraId="57A363DC" w14:textId="5EB20F8C" w:rsidR="00E5106C" w:rsidRPr="00D52371" w:rsidRDefault="002A0733" w:rsidP="0031322D">
      <w:pPr>
        <w:pStyle w:val="Heading3"/>
        <w:numPr>
          <w:ilvl w:val="0"/>
          <w:numId w:val="0"/>
        </w:numPr>
        <w:spacing w:before="0" w:line="480" w:lineRule="auto"/>
        <w:ind w:firstLine="720"/>
        <w:contextualSpacing/>
        <w:rPr>
          <w:rFonts w:ascii="Times New Roman" w:hAnsi="Times New Roman"/>
          <w:b/>
          <w:color w:val="auto"/>
          <w:szCs w:val="24"/>
        </w:rPr>
      </w:pPr>
      <w:r w:rsidRPr="002B16B2">
        <w:rPr>
          <w:rFonts w:ascii="Times New Roman" w:hAnsi="Times New Roman"/>
          <w:color w:val="auto"/>
          <w:szCs w:val="24"/>
          <w:u w:val="single"/>
        </w:rPr>
        <w:t>(</w:t>
      </w:r>
      <w:r w:rsidR="00DF42D0" w:rsidRPr="0031322D">
        <w:rPr>
          <w:rFonts w:ascii="Times New Roman" w:hAnsi="Times New Roman"/>
          <w:color w:val="auto"/>
          <w:szCs w:val="24"/>
          <w:u w:val="single"/>
        </w:rPr>
        <w:t>d</w:t>
      </w:r>
      <w:r w:rsidRPr="00D635C8">
        <w:rPr>
          <w:rFonts w:ascii="Times New Roman" w:hAnsi="Times New Roman"/>
          <w:color w:val="auto"/>
          <w:szCs w:val="24"/>
          <w:u w:val="single"/>
        </w:rPr>
        <w:t>)</w:t>
      </w:r>
      <w:r w:rsidRPr="00C106AA">
        <w:rPr>
          <w:rFonts w:ascii="Times New Roman" w:hAnsi="Times New Roman"/>
          <w:color w:val="auto"/>
          <w:szCs w:val="24"/>
        </w:rPr>
        <w:t xml:space="preserve"> </w:t>
      </w:r>
      <w:r w:rsidR="00B52CDD">
        <w:rPr>
          <w:rFonts w:ascii="Times New Roman" w:hAnsi="Times New Roman"/>
          <w:color w:val="auto"/>
          <w:szCs w:val="24"/>
        </w:rPr>
        <w:tab/>
      </w:r>
      <w:r w:rsidR="00E5106C" w:rsidRPr="00C106AA">
        <w:rPr>
          <w:rFonts w:ascii="Times New Roman" w:hAnsi="Times New Roman"/>
          <w:color w:val="auto"/>
          <w:szCs w:val="24"/>
        </w:rPr>
        <w:t>These regulations may not be waived by the Board of Zoning Appeals.</w:t>
      </w:r>
    </w:p>
    <w:p w14:paraId="323ADE91" w14:textId="77777777" w:rsidR="00C269E5" w:rsidRPr="0031322D" w:rsidRDefault="00C269E5" w:rsidP="0031322D">
      <w:pPr>
        <w:pStyle w:val="detroit4section0"/>
        <w:spacing w:after="0"/>
        <w:contextualSpacing/>
        <w:rPr>
          <w:rFonts w:ascii="Times New Roman" w:hAnsi="Times New Roman"/>
          <w:strike w:val="0"/>
          <w:szCs w:val="24"/>
        </w:rPr>
      </w:pPr>
      <w:r w:rsidRPr="0031322D">
        <w:rPr>
          <w:rFonts w:ascii="Times New Roman" w:hAnsi="Times New Roman"/>
          <w:strike w:val="0"/>
          <w:szCs w:val="24"/>
        </w:rPr>
        <w:t xml:space="preserve">Sec. </w:t>
      </w:r>
      <w:r w:rsidR="002F3B9C" w:rsidRPr="0031322D">
        <w:rPr>
          <w:rFonts w:ascii="Times New Roman" w:hAnsi="Times New Roman"/>
          <w:strike w:val="0"/>
          <w:szCs w:val="24"/>
        </w:rPr>
        <w:t>50-12-360</w:t>
      </w:r>
      <w:r w:rsidRPr="0031322D">
        <w:rPr>
          <w:rFonts w:ascii="Times New Roman" w:hAnsi="Times New Roman"/>
          <w:strike w:val="0"/>
          <w:szCs w:val="24"/>
        </w:rPr>
        <w:t>. Wearing apparel manufacturing.</w:t>
      </w:r>
    </w:p>
    <w:p w14:paraId="52935C50" w14:textId="674F7319" w:rsidR="002E7E4D" w:rsidRDefault="00013F5C" w:rsidP="0031322D">
      <w:pPr>
        <w:pStyle w:val="BodyText"/>
        <w:spacing w:after="0" w:line="480" w:lineRule="auto"/>
        <w:ind w:firstLine="720"/>
        <w:contextualSpacing/>
        <w:rPr>
          <w:szCs w:val="24"/>
        </w:rPr>
      </w:pPr>
      <w:r>
        <w:rPr>
          <w:szCs w:val="24"/>
        </w:rPr>
        <w:t>(a)</w:t>
      </w:r>
      <w:r>
        <w:rPr>
          <w:szCs w:val="24"/>
        </w:rPr>
        <w:tab/>
      </w:r>
      <w:r w:rsidR="002E7E4D" w:rsidRPr="00050D95">
        <w:rPr>
          <w:szCs w:val="24"/>
          <w:u w:val="single"/>
        </w:rPr>
        <w:t>In the B2, B3, and B4 Districts</w:t>
      </w:r>
      <w:r w:rsidR="002E7E4D" w:rsidRPr="00D52371">
        <w:rPr>
          <w:szCs w:val="24"/>
          <w:u w:val="single"/>
        </w:rPr>
        <w:t xml:space="preserve">, </w:t>
      </w:r>
      <w:r w:rsidR="002E7E4D">
        <w:rPr>
          <w:szCs w:val="24"/>
          <w:u w:val="single"/>
        </w:rPr>
        <w:t xml:space="preserve">wearing apparel manufacturing </w:t>
      </w:r>
      <w:r w:rsidR="002E7E4D" w:rsidRPr="00D52371">
        <w:rPr>
          <w:szCs w:val="24"/>
          <w:u w:val="single"/>
        </w:rPr>
        <w:t xml:space="preserve">is permissible </w:t>
      </w:r>
      <w:r w:rsidR="002E7E4D" w:rsidRPr="00D07717">
        <w:rPr>
          <w:szCs w:val="24"/>
          <w:u w:val="single"/>
        </w:rPr>
        <w:t xml:space="preserve">by-right </w:t>
      </w:r>
      <w:r w:rsidR="002E7E4D" w:rsidRPr="00050D95">
        <w:rPr>
          <w:szCs w:val="24"/>
          <w:u w:val="single"/>
        </w:rPr>
        <w:t xml:space="preserve">only if located in a structure </w:t>
      </w:r>
      <w:r w:rsidR="002E7E4D"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2E7E4D" w:rsidRPr="00050D95">
        <w:rPr>
          <w:szCs w:val="24"/>
          <w:u w:val="single"/>
        </w:rPr>
        <w:t>Traditional Main Street Overlay Area</w:t>
      </w:r>
      <w:r w:rsidR="002E7E4D">
        <w:rPr>
          <w:szCs w:val="24"/>
          <w:u w:val="single"/>
        </w:rPr>
        <w:t xml:space="preserve">. </w:t>
      </w:r>
      <w:r w:rsidR="002E7E4D" w:rsidRPr="00050D95">
        <w:rPr>
          <w:szCs w:val="24"/>
          <w:u w:val="single"/>
        </w:rPr>
        <w:t xml:space="preserve">Otherwise, in the </w:t>
      </w:r>
      <w:r w:rsidR="002E7E4D">
        <w:rPr>
          <w:szCs w:val="24"/>
          <w:u w:val="single"/>
        </w:rPr>
        <w:t>B2 and</w:t>
      </w:r>
      <w:r w:rsidR="002E7E4D" w:rsidRPr="00050D95">
        <w:rPr>
          <w:szCs w:val="24"/>
          <w:u w:val="single"/>
        </w:rPr>
        <w:t xml:space="preserve"> B3 Districts</w:t>
      </w:r>
      <w:r w:rsidR="002E7E4D">
        <w:rPr>
          <w:szCs w:val="24"/>
          <w:u w:val="single"/>
        </w:rPr>
        <w:t xml:space="preserve"> </w:t>
      </w:r>
      <w:r w:rsidR="00F523A5">
        <w:rPr>
          <w:szCs w:val="24"/>
          <w:u w:val="single"/>
        </w:rPr>
        <w:t xml:space="preserve">wearing apparel manufacturing </w:t>
      </w:r>
      <w:r w:rsidR="002E7E4D" w:rsidRPr="00050D95">
        <w:rPr>
          <w:szCs w:val="24"/>
          <w:u w:val="single"/>
        </w:rPr>
        <w:t>is prohibited</w:t>
      </w:r>
      <w:r w:rsidR="002E7E4D">
        <w:rPr>
          <w:szCs w:val="24"/>
          <w:u w:val="single"/>
        </w:rPr>
        <w:t xml:space="preserve"> and in the B4 District wearing apparel manufacturing is permissible conditionally. </w:t>
      </w:r>
    </w:p>
    <w:p w14:paraId="17792CE1" w14:textId="64ED3993" w:rsidR="00C269E5" w:rsidRPr="00ED1775" w:rsidRDefault="002E7E4D" w:rsidP="0031322D">
      <w:pPr>
        <w:pStyle w:val="BodyText"/>
        <w:spacing w:after="0" w:line="480" w:lineRule="auto"/>
        <w:ind w:firstLine="720"/>
        <w:contextualSpacing/>
        <w:rPr>
          <w:szCs w:val="24"/>
        </w:rPr>
      </w:pPr>
      <w:r>
        <w:rPr>
          <w:szCs w:val="24"/>
        </w:rPr>
        <w:t>(b)</w:t>
      </w:r>
      <w:r>
        <w:rPr>
          <w:szCs w:val="24"/>
        </w:rPr>
        <w:tab/>
      </w:r>
      <w:r w:rsidR="00C269E5" w:rsidRPr="001C20B2">
        <w:rPr>
          <w:szCs w:val="24"/>
        </w:rPr>
        <w:t>In the SD1 District</w:t>
      </w:r>
      <w:r w:rsidR="00C269E5" w:rsidRPr="00ED1775">
        <w:rPr>
          <w:szCs w:val="24"/>
        </w:rPr>
        <w:t>, wearing apparel manufacturing facilities</w:t>
      </w:r>
      <w:r w:rsidR="0073534A" w:rsidRPr="0031322D">
        <w:rPr>
          <w:strike/>
          <w:szCs w:val="24"/>
        </w:rPr>
        <w:t>,</w:t>
      </w:r>
      <w:r w:rsidR="00C269E5" w:rsidRPr="0031322D">
        <w:rPr>
          <w:strike/>
          <w:szCs w:val="24"/>
        </w:rPr>
        <w:t xml:space="preserve"> </w:t>
      </w:r>
      <w:r w:rsidR="00C269E5" w:rsidRPr="00C106AA">
        <w:rPr>
          <w:strike/>
          <w:szCs w:val="24"/>
        </w:rPr>
        <w:t>with</w:t>
      </w:r>
      <w:r w:rsidR="00C269E5" w:rsidRPr="00D52371">
        <w:rPr>
          <w:szCs w:val="24"/>
        </w:rPr>
        <w:t xml:space="preserve"> </w:t>
      </w:r>
      <w:r w:rsidR="00C269E5" w:rsidRPr="00D52371">
        <w:rPr>
          <w:szCs w:val="24"/>
          <w:u w:val="single"/>
        </w:rPr>
        <w:t>must have</w:t>
      </w:r>
      <w:r w:rsidR="00C269E5" w:rsidRPr="002B16B2">
        <w:rPr>
          <w:szCs w:val="24"/>
        </w:rPr>
        <w:t xml:space="preserve"> a minimum of </w:t>
      </w:r>
      <w:r w:rsidR="00E548F1" w:rsidRPr="00D635C8">
        <w:rPr>
          <w:szCs w:val="24"/>
        </w:rPr>
        <w:t>ten percent</w:t>
      </w:r>
      <w:r w:rsidR="00C269E5" w:rsidRPr="00245A08">
        <w:rPr>
          <w:szCs w:val="24"/>
        </w:rPr>
        <w:t xml:space="preserve"> of the gross floor area being used as a retail store for the sale of the goods prod</w:t>
      </w:r>
      <w:r w:rsidR="00C269E5" w:rsidRPr="0031322D">
        <w:rPr>
          <w:szCs w:val="24"/>
        </w:rPr>
        <w:t xml:space="preserve">uced </w:t>
      </w:r>
      <w:r w:rsidR="00C269E5" w:rsidRPr="0031322D">
        <w:rPr>
          <w:szCs w:val="24"/>
          <w:u w:val="single"/>
        </w:rPr>
        <w:t>on the premises</w:t>
      </w:r>
      <w:r w:rsidR="00C269E5" w:rsidRPr="0031322D">
        <w:rPr>
          <w:strike/>
          <w:szCs w:val="24"/>
        </w:rPr>
        <w:t>,</w:t>
      </w:r>
      <w:r w:rsidR="00C269E5" w:rsidRPr="0031322D">
        <w:rPr>
          <w:szCs w:val="24"/>
        </w:rPr>
        <w:t xml:space="preserve"> </w:t>
      </w:r>
      <w:r w:rsidR="00C269E5" w:rsidRPr="0031322D">
        <w:rPr>
          <w:szCs w:val="24"/>
          <w:u w:val="single"/>
        </w:rPr>
        <w:t>and</w:t>
      </w:r>
      <w:r w:rsidR="00C269E5" w:rsidRPr="0031322D">
        <w:rPr>
          <w:szCs w:val="24"/>
        </w:rPr>
        <w:t xml:space="preserve"> shall not exceed </w:t>
      </w:r>
      <w:r w:rsidR="00E548F1" w:rsidRPr="0031322D">
        <w:rPr>
          <w:szCs w:val="24"/>
        </w:rPr>
        <w:t>4,000</w:t>
      </w:r>
      <w:r w:rsidR="00C269E5" w:rsidRPr="0031322D">
        <w:rPr>
          <w:szCs w:val="24"/>
        </w:rPr>
        <w:t xml:space="preserve"> square feet in gross floor area</w:t>
      </w:r>
      <w:r w:rsidR="00C269E5" w:rsidRPr="0031322D">
        <w:rPr>
          <w:strike/>
          <w:szCs w:val="24"/>
        </w:rPr>
        <w:t xml:space="preserve">, as provided in </w:t>
      </w:r>
      <w:r w:rsidR="00013F5C" w:rsidRPr="0031322D">
        <w:rPr>
          <w:strike/>
          <w:szCs w:val="24"/>
        </w:rPr>
        <w:t>Section 50-11-207</w:t>
      </w:r>
      <w:r w:rsidR="00C269E5" w:rsidRPr="0031322D">
        <w:rPr>
          <w:strike/>
          <w:szCs w:val="24"/>
        </w:rPr>
        <w:t xml:space="preserve"> of this</w:t>
      </w:r>
      <w:r w:rsidR="00C269E5" w:rsidRPr="0031322D">
        <w:rPr>
          <w:strike/>
          <w:spacing w:val="-4"/>
          <w:szCs w:val="24"/>
        </w:rPr>
        <w:t xml:space="preserve"> </w:t>
      </w:r>
      <w:r w:rsidR="00C269E5" w:rsidRPr="0031322D">
        <w:rPr>
          <w:strike/>
          <w:szCs w:val="24"/>
        </w:rPr>
        <w:t>Code</w:t>
      </w:r>
      <w:r w:rsidR="00C269E5" w:rsidRPr="00ED1775">
        <w:rPr>
          <w:szCs w:val="24"/>
        </w:rPr>
        <w:t>.</w:t>
      </w:r>
    </w:p>
    <w:p w14:paraId="1EBB832A" w14:textId="7BC6AC6B" w:rsidR="00C269E5" w:rsidRPr="00ED1775" w:rsidRDefault="00013F5C" w:rsidP="0031322D">
      <w:pPr>
        <w:pStyle w:val="BodyText"/>
        <w:spacing w:after="0" w:line="480" w:lineRule="auto"/>
        <w:ind w:firstLine="720"/>
        <w:contextualSpacing/>
        <w:rPr>
          <w:szCs w:val="24"/>
        </w:rPr>
      </w:pPr>
      <w:r>
        <w:rPr>
          <w:szCs w:val="24"/>
        </w:rPr>
        <w:lastRenderedPageBreak/>
        <w:t>(b)</w:t>
      </w:r>
      <w:r>
        <w:rPr>
          <w:szCs w:val="24"/>
        </w:rPr>
        <w:tab/>
      </w:r>
      <w:r w:rsidR="00C269E5" w:rsidRPr="00ED1775">
        <w:rPr>
          <w:szCs w:val="24"/>
        </w:rPr>
        <w:t>In the SD2 District, wearing apparel manufacturing facilities</w:t>
      </w:r>
      <w:r w:rsidRPr="0031322D">
        <w:rPr>
          <w:strike/>
          <w:szCs w:val="24"/>
        </w:rPr>
        <w:t>,</w:t>
      </w:r>
      <w:r w:rsidR="00C269E5" w:rsidRPr="0031322D">
        <w:rPr>
          <w:strike/>
          <w:szCs w:val="24"/>
        </w:rPr>
        <w:t xml:space="preserve"> </w:t>
      </w:r>
      <w:r w:rsidR="00C269E5" w:rsidRPr="00C106AA">
        <w:rPr>
          <w:strike/>
          <w:szCs w:val="24"/>
        </w:rPr>
        <w:t>with</w:t>
      </w:r>
      <w:r w:rsidR="00C269E5" w:rsidRPr="00D52371">
        <w:rPr>
          <w:szCs w:val="24"/>
        </w:rPr>
        <w:t xml:space="preserve"> </w:t>
      </w:r>
      <w:r w:rsidR="00C269E5" w:rsidRPr="00D52371">
        <w:rPr>
          <w:szCs w:val="24"/>
          <w:u w:val="single"/>
        </w:rPr>
        <w:t>must have</w:t>
      </w:r>
      <w:r w:rsidR="00C269E5" w:rsidRPr="00D07717">
        <w:rPr>
          <w:szCs w:val="24"/>
        </w:rPr>
        <w:t xml:space="preserve"> a minimum of 10 percent of the gross floor area being used as a retail store for the sale of the goods produced </w:t>
      </w:r>
      <w:r w:rsidR="00C269E5" w:rsidRPr="002B16B2">
        <w:rPr>
          <w:szCs w:val="24"/>
          <w:u w:val="single"/>
        </w:rPr>
        <w:t>on the premises</w:t>
      </w:r>
      <w:r w:rsidR="00C269E5" w:rsidRPr="00D635C8">
        <w:rPr>
          <w:strike/>
          <w:szCs w:val="24"/>
        </w:rPr>
        <w:t>,</w:t>
      </w:r>
      <w:r w:rsidR="00C269E5" w:rsidRPr="00245A08">
        <w:rPr>
          <w:szCs w:val="24"/>
        </w:rPr>
        <w:t xml:space="preserve"> </w:t>
      </w:r>
      <w:r w:rsidR="00C269E5" w:rsidRPr="0031322D">
        <w:rPr>
          <w:szCs w:val="24"/>
          <w:u w:val="single"/>
        </w:rPr>
        <w:t>and</w:t>
      </w:r>
      <w:r w:rsidR="00C269E5" w:rsidRPr="0031322D">
        <w:rPr>
          <w:szCs w:val="24"/>
        </w:rPr>
        <w:t xml:space="preserve"> shall not exceed </w:t>
      </w:r>
      <w:r w:rsidR="00E548F1" w:rsidRPr="0031322D">
        <w:rPr>
          <w:szCs w:val="24"/>
        </w:rPr>
        <w:t>5,000</w:t>
      </w:r>
      <w:r w:rsidR="00C269E5" w:rsidRPr="0031322D">
        <w:rPr>
          <w:szCs w:val="24"/>
        </w:rPr>
        <w:t xml:space="preserve"> square feet in gross floor area</w:t>
      </w:r>
      <w:r w:rsidR="00C269E5" w:rsidRPr="0031322D">
        <w:rPr>
          <w:strike/>
          <w:szCs w:val="24"/>
        </w:rPr>
        <w:t xml:space="preserve">, as provided in </w:t>
      </w:r>
      <w:r w:rsidRPr="0031322D">
        <w:rPr>
          <w:strike/>
          <w:szCs w:val="24"/>
        </w:rPr>
        <w:t>Section 50-11-237</w:t>
      </w:r>
      <w:r w:rsidR="00C269E5" w:rsidRPr="0031322D">
        <w:rPr>
          <w:strike/>
          <w:szCs w:val="24"/>
        </w:rPr>
        <w:t xml:space="preserve"> of this</w:t>
      </w:r>
      <w:r w:rsidR="00C269E5" w:rsidRPr="0031322D">
        <w:rPr>
          <w:strike/>
          <w:spacing w:val="-4"/>
          <w:szCs w:val="24"/>
        </w:rPr>
        <w:t xml:space="preserve"> </w:t>
      </w:r>
      <w:r w:rsidR="00C269E5" w:rsidRPr="0031322D">
        <w:rPr>
          <w:strike/>
          <w:szCs w:val="24"/>
        </w:rPr>
        <w:t>Code</w:t>
      </w:r>
      <w:r w:rsidR="00C269E5" w:rsidRPr="00ED1775">
        <w:rPr>
          <w:szCs w:val="24"/>
        </w:rPr>
        <w:t>.</w:t>
      </w:r>
    </w:p>
    <w:p w14:paraId="1AA3AA6B" w14:textId="349018F6" w:rsidR="00C269E5" w:rsidRPr="0031322D" w:rsidRDefault="00013F5C" w:rsidP="0031322D">
      <w:pPr>
        <w:pStyle w:val="BodyText1"/>
        <w:ind w:left="0" w:firstLine="720"/>
        <w:contextualSpacing/>
        <w:rPr>
          <w:rFonts w:ascii="Times New Roman" w:hAnsi="Times New Roman"/>
          <w:b/>
        </w:rPr>
      </w:pPr>
      <w:r>
        <w:rPr>
          <w:rFonts w:ascii="Times New Roman" w:hAnsi="Times New Roman"/>
        </w:rPr>
        <w:t>(c)</w:t>
      </w:r>
      <w:r>
        <w:rPr>
          <w:rFonts w:ascii="Times New Roman" w:hAnsi="Times New Roman"/>
        </w:rPr>
        <w:tab/>
      </w:r>
      <w:r w:rsidR="00C269E5" w:rsidRPr="0031322D">
        <w:rPr>
          <w:rFonts w:ascii="Times New Roman" w:hAnsi="Times New Roman"/>
        </w:rPr>
        <w:t>These regulations may not be waived by the Board of Zoning Appeals.</w:t>
      </w:r>
    </w:p>
    <w:p w14:paraId="13CD7B47" w14:textId="77777777" w:rsidR="00E56D9E" w:rsidRPr="0031322D" w:rsidRDefault="00E56D9E" w:rsidP="0031322D">
      <w:pPr>
        <w:pStyle w:val="detroit4section0"/>
        <w:spacing w:after="0"/>
        <w:contextualSpacing/>
        <w:rPr>
          <w:rFonts w:ascii="Times New Roman" w:hAnsi="Times New Roman"/>
          <w:strike w:val="0"/>
          <w:szCs w:val="24"/>
        </w:rPr>
      </w:pPr>
      <w:r w:rsidRPr="0031322D">
        <w:rPr>
          <w:rFonts w:ascii="Times New Roman" w:hAnsi="Times New Roman"/>
          <w:strike w:val="0"/>
          <w:szCs w:val="24"/>
        </w:rPr>
        <w:t xml:space="preserve">Sec. </w:t>
      </w:r>
      <w:r w:rsidR="002F3B9C" w:rsidRPr="0031322D">
        <w:rPr>
          <w:rFonts w:ascii="Times New Roman" w:hAnsi="Times New Roman"/>
          <w:strike w:val="0"/>
          <w:szCs w:val="24"/>
        </w:rPr>
        <w:t>50-12-361</w:t>
      </w:r>
      <w:r w:rsidR="0073534A" w:rsidRPr="0031322D">
        <w:rPr>
          <w:rFonts w:ascii="Times New Roman" w:hAnsi="Times New Roman"/>
          <w:strike w:val="0"/>
          <w:szCs w:val="24"/>
        </w:rPr>
        <w:t xml:space="preserve"> Low/m</w:t>
      </w:r>
      <w:r w:rsidR="006C4AE5" w:rsidRPr="0031322D">
        <w:rPr>
          <w:rFonts w:ascii="Times New Roman" w:hAnsi="Times New Roman"/>
          <w:strike w:val="0"/>
          <w:szCs w:val="24"/>
        </w:rPr>
        <w:t>edium-impact m</w:t>
      </w:r>
      <w:r w:rsidRPr="0031322D">
        <w:rPr>
          <w:rFonts w:ascii="Times New Roman" w:hAnsi="Times New Roman"/>
          <w:strike w:val="0"/>
          <w:szCs w:val="24"/>
        </w:rPr>
        <w:t>anufacturing or processing facilities.</w:t>
      </w:r>
    </w:p>
    <w:p w14:paraId="632FB454" w14:textId="744AD731" w:rsidR="00D52371" w:rsidRDefault="00013F5C" w:rsidP="0031322D">
      <w:pPr>
        <w:widowControl w:val="0"/>
        <w:autoSpaceDE w:val="0"/>
        <w:autoSpaceDN w:val="0"/>
        <w:spacing w:line="480" w:lineRule="auto"/>
        <w:ind w:firstLine="720"/>
        <w:rPr>
          <w:szCs w:val="24"/>
          <w:u w:val="single"/>
        </w:rPr>
      </w:pPr>
      <w:r>
        <w:rPr>
          <w:szCs w:val="24"/>
        </w:rPr>
        <w:t>(a)</w:t>
      </w:r>
      <w:r>
        <w:rPr>
          <w:szCs w:val="24"/>
        </w:rPr>
        <w:tab/>
      </w:r>
      <w:r w:rsidR="00D52371" w:rsidRPr="00050D95">
        <w:rPr>
          <w:szCs w:val="24"/>
          <w:u w:val="single"/>
        </w:rPr>
        <w:t>In the B2, B3, and B4 Districts</w:t>
      </w:r>
      <w:r w:rsidR="00D52371" w:rsidRPr="00D52371">
        <w:rPr>
          <w:szCs w:val="24"/>
          <w:u w:val="single"/>
        </w:rPr>
        <w:t xml:space="preserve">, </w:t>
      </w:r>
      <w:r w:rsidR="00D52371" w:rsidRPr="0031322D">
        <w:rPr>
          <w:szCs w:val="24"/>
          <w:u w:val="single"/>
        </w:rPr>
        <w:t>a low/medium-impact manufacturing or processing facility</w:t>
      </w:r>
      <w:r w:rsidR="00D52371" w:rsidRPr="00D52371">
        <w:rPr>
          <w:szCs w:val="24"/>
          <w:u w:val="single"/>
        </w:rPr>
        <w:t xml:space="preserve"> is permissible </w:t>
      </w:r>
      <w:r w:rsidR="00D52371" w:rsidRPr="00D07717">
        <w:rPr>
          <w:szCs w:val="24"/>
          <w:u w:val="single"/>
        </w:rPr>
        <w:t xml:space="preserve">by-right </w:t>
      </w:r>
      <w:r w:rsidR="00D52371" w:rsidRPr="002B16B2">
        <w:rPr>
          <w:szCs w:val="24"/>
          <w:u w:val="single"/>
        </w:rPr>
        <w:t>only if located</w:t>
      </w:r>
      <w:r w:rsidR="00D52371" w:rsidRPr="00050D95">
        <w:rPr>
          <w:szCs w:val="24"/>
          <w:u w:val="single"/>
        </w:rPr>
        <w:t xml:space="preserve"> in a structure </w:t>
      </w:r>
      <w:r w:rsidR="00D52371"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D52371" w:rsidRPr="00050D95">
        <w:rPr>
          <w:szCs w:val="24"/>
          <w:u w:val="single"/>
        </w:rPr>
        <w:t>Traditional Main Street Overlay Area</w:t>
      </w:r>
      <w:r w:rsidR="00D52371">
        <w:rPr>
          <w:szCs w:val="24"/>
          <w:u w:val="single"/>
        </w:rPr>
        <w:t>, and limited to any one of the following.</w:t>
      </w:r>
      <w:r w:rsidR="00D52371" w:rsidRPr="00D52371">
        <w:rPr>
          <w:szCs w:val="24"/>
          <w:u w:val="single"/>
        </w:rPr>
        <w:t xml:space="preserve"> </w:t>
      </w:r>
      <w:r w:rsidR="00D52371" w:rsidRPr="00050D95">
        <w:rPr>
          <w:szCs w:val="24"/>
          <w:u w:val="single"/>
        </w:rPr>
        <w:t>Otherwise, in the B2, B3, and B4 Districts</w:t>
      </w:r>
      <w:r w:rsidR="00D52371">
        <w:rPr>
          <w:szCs w:val="24"/>
          <w:u w:val="single"/>
        </w:rPr>
        <w:t xml:space="preserve"> a </w:t>
      </w:r>
      <w:r w:rsidR="00D52371" w:rsidRPr="00050D95">
        <w:rPr>
          <w:szCs w:val="24"/>
          <w:u w:val="single"/>
        </w:rPr>
        <w:t>low/medium-impact manufacturing or processing facility is prohibited</w:t>
      </w:r>
      <w:r w:rsidR="00D52371">
        <w:rPr>
          <w:szCs w:val="24"/>
          <w:u w:val="single"/>
        </w:rPr>
        <w:t>.</w:t>
      </w:r>
    </w:p>
    <w:p w14:paraId="660EEE57" w14:textId="0B23703B" w:rsidR="00D52371" w:rsidRPr="00050D95" w:rsidRDefault="00D52371" w:rsidP="00D52371">
      <w:pPr>
        <w:widowControl w:val="0"/>
        <w:spacing w:line="480" w:lineRule="auto"/>
        <w:ind w:left="1440" w:hanging="720"/>
        <w:contextualSpacing/>
        <w:jc w:val="left"/>
        <w:rPr>
          <w:i/>
          <w:szCs w:val="24"/>
          <w:u w:val="single"/>
        </w:rPr>
      </w:pPr>
      <w:r>
        <w:rPr>
          <w:szCs w:val="24"/>
          <w:u w:val="single"/>
        </w:rPr>
        <w:t>(1</w:t>
      </w:r>
      <w:r w:rsidRPr="00050D95">
        <w:rPr>
          <w:szCs w:val="24"/>
          <w:u w:val="single"/>
        </w:rPr>
        <w:t xml:space="preserve">) </w:t>
      </w:r>
      <w:r>
        <w:rPr>
          <w:szCs w:val="24"/>
          <w:u w:val="single"/>
        </w:rPr>
        <w:tab/>
      </w:r>
      <w:r w:rsidRPr="00050D95">
        <w:rPr>
          <w:szCs w:val="24"/>
          <w:u w:val="single"/>
        </w:rPr>
        <w:t xml:space="preserve">Art needlework </w:t>
      </w:r>
    </w:p>
    <w:p w14:paraId="65DA62E2" w14:textId="2D7E27AE" w:rsidR="00D52371" w:rsidRPr="00050D95" w:rsidRDefault="00D52371" w:rsidP="00D52371">
      <w:pPr>
        <w:widowControl w:val="0"/>
        <w:spacing w:line="480" w:lineRule="auto"/>
        <w:ind w:left="1440" w:hanging="720"/>
        <w:contextualSpacing/>
        <w:jc w:val="left"/>
        <w:rPr>
          <w:i/>
          <w:szCs w:val="24"/>
          <w:u w:val="single"/>
        </w:rPr>
      </w:pPr>
      <w:r>
        <w:rPr>
          <w:szCs w:val="24"/>
          <w:u w:val="single"/>
        </w:rPr>
        <w:t>(2</w:t>
      </w:r>
      <w:r w:rsidRPr="00050D95">
        <w:rPr>
          <w:szCs w:val="24"/>
          <w:u w:val="single"/>
        </w:rPr>
        <w:t xml:space="preserve">) </w:t>
      </w:r>
      <w:r>
        <w:rPr>
          <w:szCs w:val="24"/>
          <w:u w:val="single"/>
        </w:rPr>
        <w:tab/>
      </w:r>
      <w:r w:rsidRPr="00050D95">
        <w:rPr>
          <w:szCs w:val="24"/>
          <w:u w:val="single"/>
        </w:rPr>
        <w:t xml:space="preserve">Canvas goods manufacture </w:t>
      </w:r>
    </w:p>
    <w:p w14:paraId="06106BCB" w14:textId="778DA1B2" w:rsidR="00D52371" w:rsidRPr="00050D95" w:rsidRDefault="00D52371" w:rsidP="00D52371">
      <w:pPr>
        <w:widowControl w:val="0"/>
        <w:spacing w:line="480" w:lineRule="auto"/>
        <w:ind w:left="1440" w:hanging="720"/>
        <w:contextualSpacing/>
        <w:jc w:val="left"/>
        <w:rPr>
          <w:i/>
          <w:szCs w:val="24"/>
          <w:u w:val="single"/>
        </w:rPr>
      </w:pPr>
      <w:r>
        <w:rPr>
          <w:szCs w:val="24"/>
          <w:u w:val="single"/>
        </w:rPr>
        <w:t>(3</w:t>
      </w:r>
      <w:r w:rsidRPr="00050D95">
        <w:rPr>
          <w:szCs w:val="24"/>
          <w:u w:val="single"/>
        </w:rPr>
        <w:t xml:space="preserve">) </w:t>
      </w:r>
      <w:r>
        <w:rPr>
          <w:szCs w:val="24"/>
          <w:u w:val="single"/>
        </w:rPr>
        <w:tab/>
      </w:r>
      <w:r w:rsidRPr="00050D95">
        <w:rPr>
          <w:szCs w:val="24"/>
          <w:u w:val="single"/>
        </w:rPr>
        <w:t xml:space="preserve">Cigar or cigarette manufacture </w:t>
      </w:r>
    </w:p>
    <w:p w14:paraId="3F040F9B" w14:textId="3239A378" w:rsidR="00D52371" w:rsidRPr="00050D95" w:rsidRDefault="00D52371" w:rsidP="00D52371">
      <w:pPr>
        <w:widowControl w:val="0"/>
        <w:spacing w:line="480" w:lineRule="auto"/>
        <w:ind w:left="1440" w:hanging="720"/>
        <w:contextualSpacing/>
        <w:jc w:val="left"/>
        <w:rPr>
          <w:i/>
          <w:szCs w:val="24"/>
          <w:u w:val="single"/>
        </w:rPr>
      </w:pPr>
      <w:r>
        <w:rPr>
          <w:szCs w:val="24"/>
          <w:u w:val="single"/>
        </w:rPr>
        <w:t>(4</w:t>
      </w:r>
      <w:r w:rsidRPr="00050D95">
        <w:rPr>
          <w:szCs w:val="24"/>
          <w:u w:val="single"/>
        </w:rPr>
        <w:t xml:space="preserve">) </w:t>
      </w:r>
      <w:r>
        <w:rPr>
          <w:szCs w:val="24"/>
          <w:u w:val="single"/>
        </w:rPr>
        <w:tab/>
      </w:r>
      <w:r w:rsidRPr="00050D95">
        <w:rPr>
          <w:szCs w:val="24"/>
          <w:u w:val="single"/>
        </w:rPr>
        <w:t xml:space="preserve">Clock or watch manufacture </w:t>
      </w:r>
    </w:p>
    <w:p w14:paraId="19D78461" w14:textId="4A7BE863" w:rsidR="00D52371" w:rsidRPr="00050D95" w:rsidRDefault="00D52371" w:rsidP="00D52371">
      <w:pPr>
        <w:widowControl w:val="0"/>
        <w:spacing w:line="480" w:lineRule="auto"/>
        <w:ind w:left="1440" w:hanging="720"/>
        <w:contextualSpacing/>
        <w:jc w:val="left"/>
        <w:rPr>
          <w:i/>
          <w:szCs w:val="24"/>
          <w:u w:val="single"/>
        </w:rPr>
      </w:pPr>
      <w:r>
        <w:rPr>
          <w:szCs w:val="24"/>
          <w:u w:val="single"/>
        </w:rPr>
        <w:t>(5</w:t>
      </w:r>
      <w:r w:rsidRPr="00050D95">
        <w:rPr>
          <w:szCs w:val="24"/>
          <w:u w:val="single"/>
        </w:rPr>
        <w:t xml:space="preserve">) </w:t>
      </w:r>
      <w:r>
        <w:rPr>
          <w:szCs w:val="24"/>
          <w:u w:val="single"/>
        </w:rPr>
        <w:tab/>
      </w:r>
      <w:r w:rsidRPr="00050D95">
        <w:rPr>
          <w:szCs w:val="24"/>
          <w:u w:val="single"/>
        </w:rPr>
        <w:t xml:space="preserve">Coffee roasting </w:t>
      </w:r>
    </w:p>
    <w:p w14:paraId="7BFE3342" w14:textId="27B5EAD3" w:rsidR="00D52371" w:rsidRPr="00050D95" w:rsidRDefault="00D52371" w:rsidP="00D52371">
      <w:pPr>
        <w:widowControl w:val="0"/>
        <w:spacing w:line="480" w:lineRule="auto"/>
        <w:ind w:left="1440" w:hanging="720"/>
        <w:contextualSpacing/>
        <w:jc w:val="left"/>
        <w:rPr>
          <w:i/>
          <w:szCs w:val="24"/>
          <w:u w:val="single"/>
        </w:rPr>
      </w:pPr>
      <w:r>
        <w:rPr>
          <w:szCs w:val="24"/>
          <w:u w:val="single"/>
        </w:rPr>
        <w:t>(6</w:t>
      </w:r>
      <w:r w:rsidRPr="00050D95">
        <w:rPr>
          <w:szCs w:val="24"/>
          <w:u w:val="single"/>
        </w:rPr>
        <w:t xml:space="preserve">) </w:t>
      </w:r>
      <w:r>
        <w:rPr>
          <w:szCs w:val="24"/>
          <w:u w:val="single"/>
        </w:rPr>
        <w:tab/>
      </w:r>
      <w:r w:rsidRPr="00050D95">
        <w:rPr>
          <w:szCs w:val="24"/>
          <w:u w:val="single"/>
        </w:rPr>
        <w:t xml:space="preserve">Door, sash, or trim manufacture </w:t>
      </w:r>
    </w:p>
    <w:p w14:paraId="620169C1" w14:textId="5148A9E5" w:rsidR="00D52371" w:rsidRPr="00050D95" w:rsidRDefault="00D52371" w:rsidP="00D52371">
      <w:pPr>
        <w:widowControl w:val="0"/>
        <w:spacing w:line="480" w:lineRule="auto"/>
        <w:ind w:left="1440" w:hanging="720"/>
        <w:contextualSpacing/>
        <w:jc w:val="left"/>
        <w:rPr>
          <w:i/>
          <w:szCs w:val="24"/>
          <w:u w:val="single"/>
        </w:rPr>
      </w:pPr>
      <w:r>
        <w:rPr>
          <w:szCs w:val="24"/>
          <w:u w:val="single"/>
        </w:rPr>
        <w:t>(7</w:t>
      </w:r>
      <w:r w:rsidRPr="00050D95">
        <w:rPr>
          <w:szCs w:val="24"/>
          <w:u w:val="single"/>
        </w:rPr>
        <w:t xml:space="preserve">) </w:t>
      </w:r>
      <w:r>
        <w:rPr>
          <w:szCs w:val="24"/>
          <w:u w:val="single"/>
        </w:rPr>
        <w:tab/>
      </w:r>
      <w:r w:rsidRPr="00050D95">
        <w:rPr>
          <w:szCs w:val="24"/>
          <w:u w:val="single"/>
        </w:rPr>
        <w:t xml:space="preserve">Draperies manufacture </w:t>
      </w:r>
    </w:p>
    <w:p w14:paraId="6B42F7D6" w14:textId="07B326E1" w:rsidR="00D52371" w:rsidRPr="00050D95" w:rsidRDefault="00D52371" w:rsidP="00D52371">
      <w:pPr>
        <w:widowControl w:val="0"/>
        <w:spacing w:line="480" w:lineRule="auto"/>
        <w:ind w:left="1440" w:hanging="720"/>
        <w:contextualSpacing/>
        <w:jc w:val="left"/>
        <w:rPr>
          <w:i/>
          <w:szCs w:val="24"/>
          <w:u w:val="single"/>
        </w:rPr>
      </w:pPr>
      <w:r>
        <w:rPr>
          <w:szCs w:val="24"/>
          <w:u w:val="single"/>
        </w:rPr>
        <w:t>(8</w:t>
      </w:r>
      <w:r w:rsidRPr="00050D95">
        <w:rPr>
          <w:szCs w:val="24"/>
          <w:u w:val="single"/>
        </w:rPr>
        <w:t xml:space="preserve">) </w:t>
      </w:r>
      <w:r w:rsidRPr="00B330CA">
        <w:rPr>
          <w:szCs w:val="24"/>
          <w:u w:val="single"/>
        </w:rPr>
        <w:tab/>
      </w:r>
      <w:r w:rsidRPr="00050D95">
        <w:rPr>
          <w:szCs w:val="24"/>
          <w:u w:val="single"/>
        </w:rPr>
        <w:t xml:space="preserve">Flag or banner manufacture </w:t>
      </w:r>
    </w:p>
    <w:p w14:paraId="032ACE13" w14:textId="060085A5" w:rsidR="00D52371" w:rsidRPr="00050D95" w:rsidRDefault="00D52371" w:rsidP="00D52371">
      <w:pPr>
        <w:widowControl w:val="0"/>
        <w:spacing w:line="480" w:lineRule="auto"/>
        <w:ind w:left="1440" w:hanging="720"/>
        <w:contextualSpacing/>
        <w:jc w:val="left"/>
        <w:rPr>
          <w:i/>
          <w:szCs w:val="24"/>
          <w:u w:val="single"/>
        </w:rPr>
      </w:pPr>
      <w:r>
        <w:rPr>
          <w:szCs w:val="24"/>
          <w:u w:val="single"/>
        </w:rPr>
        <w:t>(9</w:t>
      </w:r>
      <w:r w:rsidRPr="00050D95">
        <w:rPr>
          <w:szCs w:val="24"/>
          <w:u w:val="single"/>
        </w:rPr>
        <w:t xml:space="preserve">) </w:t>
      </w:r>
      <w:r w:rsidRPr="00B330CA">
        <w:rPr>
          <w:szCs w:val="24"/>
          <w:u w:val="single"/>
        </w:rPr>
        <w:tab/>
      </w:r>
      <w:r w:rsidRPr="00050D95">
        <w:rPr>
          <w:szCs w:val="24"/>
          <w:u w:val="single"/>
        </w:rPr>
        <w:t xml:space="preserve">Glass blowing </w:t>
      </w:r>
    </w:p>
    <w:p w14:paraId="7261F1C1" w14:textId="77777777" w:rsidR="00D52371" w:rsidRDefault="00D52371" w:rsidP="0031322D">
      <w:pPr>
        <w:widowControl w:val="0"/>
        <w:spacing w:line="480" w:lineRule="auto"/>
        <w:ind w:left="1440" w:hanging="720"/>
        <w:contextualSpacing/>
        <w:jc w:val="left"/>
        <w:rPr>
          <w:i/>
          <w:szCs w:val="24"/>
          <w:u w:val="single"/>
        </w:rPr>
      </w:pPr>
      <w:r>
        <w:rPr>
          <w:szCs w:val="24"/>
          <w:u w:val="single"/>
        </w:rPr>
        <w:t>(10</w:t>
      </w:r>
      <w:r w:rsidRPr="00050D95">
        <w:rPr>
          <w:szCs w:val="24"/>
          <w:u w:val="single"/>
        </w:rPr>
        <w:t xml:space="preserve">) </w:t>
      </w:r>
      <w:r w:rsidRPr="00B330CA">
        <w:rPr>
          <w:szCs w:val="24"/>
          <w:u w:val="single"/>
        </w:rPr>
        <w:tab/>
      </w:r>
      <w:r w:rsidRPr="00050D95">
        <w:rPr>
          <w:szCs w:val="24"/>
          <w:u w:val="single"/>
        </w:rPr>
        <w:t xml:space="preserve">Knit goods manufacturing </w:t>
      </w:r>
    </w:p>
    <w:p w14:paraId="3D8100B0" w14:textId="622A431B" w:rsidR="001406AF" w:rsidRPr="0031322D" w:rsidRDefault="00D52371" w:rsidP="0031322D">
      <w:pPr>
        <w:widowControl w:val="0"/>
        <w:spacing w:line="480" w:lineRule="auto"/>
        <w:ind w:left="1440" w:hanging="720"/>
        <w:contextualSpacing/>
        <w:jc w:val="left"/>
        <w:rPr>
          <w:szCs w:val="24"/>
          <w:u w:val="single"/>
        </w:rPr>
      </w:pPr>
      <w:r>
        <w:rPr>
          <w:szCs w:val="24"/>
          <w:u w:val="single"/>
        </w:rPr>
        <w:t>(11)</w:t>
      </w:r>
      <w:r>
        <w:rPr>
          <w:szCs w:val="24"/>
          <w:u w:val="single"/>
        </w:rPr>
        <w:tab/>
      </w:r>
      <w:r w:rsidRPr="00050D95">
        <w:rPr>
          <w:szCs w:val="24"/>
          <w:u w:val="single"/>
        </w:rPr>
        <w:t>Leather goods manufacture or fabrication</w:t>
      </w:r>
    </w:p>
    <w:p w14:paraId="4CFF134E" w14:textId="7158B956" w:rsidR="00E56D9E" w:rsidRPr="0031322D" w:rsidRDefault="001406AF" w:rsidP="0031322D">
      <w:pPr>
        <w:widowControl w:val="0"/>
        <w:autoSpaceDE w:val="0"/>
        <w:autoSpaceDN w:val="0"/>
        <w:spacing w:line="480" w:lineRule="auto"/>
        <w:ind w:firstLine="720"/>
        <w:rPr>
          <w:szCs w:val="24"/>
        </w:rPr>
      </w:pPr>
      <w:r w:rsidRPr="0031322D">
        <w:rPr>
          <w:szCs w:val="24"/>
          <w:u w:val="single"/>
        </w:rPr>
        <w:lastRenderedPageBreak/>
        <w:t>(b)</w:t>
      </w:r>
      <w:r>
        <w:rPr>
          <w:szCs w:val="24"/>
        </w:rPr>
        <w:tab/>
      </w:r>
      <w:r w:rsidR="00E56D9E" w:rsidRPr="00C106AA">
        <w:rPr>
          <w:szCs w:val="24"/>
        </w:rPr>
        <w:t>In the SD1 and SD2 Districts</w:t>
      </w:r>
      <w:r w:rsidR="00E56D9E" w:rsidRPr="00D52371">
        <w:rPr>
          <w:szCs w:val="24"/>
        </w:rPr>
        <w:t xml:space="preserve">, </w:t>
      </w:r>
      <w:r w:rsidR="00E5106C" w:rsidRPr="002B16B2">
        <w:rPr>
          <w:szCs w:val="24"/>
          <w:u w:val="single"/>
        </w:rPr>
        <w:t>the following</w:t>
      </w:r>
      <w:r w:rsidR="00E5106C" w:rsidRPr="00D635C8">
        <w:rPr>
          <w:szCs w:val="24"/>
        </w:rPr>
        <w:t xml:space="preserve"> </w:t>
      </w:r>
      <w:r w:rsidR="0073534A" w:rsidRPr="00245A08">
        <w:rPr>
          <w:szCs w:val="24"/>
        </w:rPr>
        <w:t>low/medium-impact m</w:t>
      </w:r>
      <w:r w:rsidR="00E56D9E" w:rsidRPr="0031322D">
        <w:rPr>
          <w:szCs w:val="24"/>
        </w:rPr>
        <w:t xml:space="preserve">anufacturing or processing facilities with a minimum of </w:t>
      </w:r>
      <w:r w:rsidR="00E548F1" w:rsidRPr="0031322D">
        <w:rPr>
          <w:szCs w:val="24"/>
        </w:rPr>
        <w:t>ten percent</w:t>
      </w:r>
      <w:r w:rsidR="00E56D9E" w:rsidRPr="0031322D">
        <w:rPr>
          <w:szCs w:val="24"/>
        </w:rPr>
        <w:t xml:space="preserve"> of the gross floor area being used as a retail store for the sale of the goods produced </w:t>
      </w:r>
      <w:r w:rsidR="00E5106C" w:rsidRPr="0031322D">
        <w:rPr>
          <w:szCs w:val="24"/>
          <w:u w:val="single"/>
        </w:rPr>
        <w:t>on the premises</w:t>
      </w:r>
      <w:r w:rsidR="00E5106C" w:rsidRPr="0031322D">
        <w:rPr>
          <w:szCs w:val="24"/>
        </w:rPr>
        <w:t xml:space="preserve"> </w:t>
      </w:r>
      <w:r w:rsidR="00E56D9E" w:rsidRPr="0031322D">
        <w:rPr>
          <w:szCs w:val="24"/>
        </w:rPr>
        <w:t xml:space="preserve">are </w:t>
      </w:r>
      <w:r w:rsidR="00E56D9E" w:rsidRPr="0031322D">
        <w:rPr>
          <w:strike/>
          <w:szCs w:val="24"/>
        </w:rPr>
        <w:t>limited to the</w:t>
      </w:r>
      <w:r w:rsidR="00E56D9E" w:rsidRPr="0031322D">
        <w:rPr>
          <w:strike/>
          <w:spacing w:val="-10"/>
          <w:szCs w:val="24"/>
        </w:rPr>
        <w:t xml:space="preserve"> </w:t>
      </w:r>
      <w:r w:rsidR="00E56D9E" w:rsidRPr="0031322D">
        <w:rPr>
          <w:strike/>
          <w:szCs w:val="24"/>
        </w:rPr>
        <w:t>following</w:t>
      </w:r>
      <w:r w:rsidR="00E5106C" w:rsidRPr="0031322D">
        <w:rPr>
          <w:szCs w:val="24"/>
          <w:u w:val="single"/>
        </w:rPr>
        <w:t xml:space="preserve"> permitted</w:t>
      </w:r>
      <w:r w:rsidR="00E56D9E" w:rsidRPr="0031322D">
        <w:rPr>
          <w:szCs w:val="24"/>
        </w:rPr>
        <w:t>:</w:t>
      </w:r>
    </w:p>
    <w:p w14:paraId="7094803C" w14:textId="5CEDD9AF" w:rsidR="006C4AE5" w:rsidRPr="00D07717" w:rsidRDefault="00013F5C" w:rsidP="0031322D">
      <w:pPr>
        <w:widowControl w:val="0"/>
        <w:autoSpaceDE w:val="0"/>
        <w:autoSpaceDN w:val="0"/>
        <w:spacing w:line="480" w:lineRule="auto"/>
        <w:ind w:left="1440" w:hanging="720"/>
        <w:jc w:val="left"/>
        <w:rPr>
          <w:szCs w:val="24"/>
        </w:rPr>
      </w:pPr>
      <w:r>
        <w:rPr>
          <w:szCs w:val="24"/>
        </w:rPr>
        <w:t>(1)</w:t>
      </w:r>
      <w:r>
        <w:rPr>
          <w:szCs w:val="24"/>
        </w:rPr>
        <w:tab/>
      </w:r>
      <w:r w:rsidR="00E56D9E" w:rsidRPr="00C106AA">
        <w:rPr>
          <w:szCs w:val="24"/>
        </w:rPr>
        <w:t>Art</w:t>
      </w:r>
      <w:r w:rsidR="00E56D9E" w:rsidRPr="00D52371">
        <w:rPr>
          <w:spacing w:val="-3"/>
          <w:szCs w:val="24"/>
        </w:rPr>
        <w:t xml:space="preserve"> </w:t>
      </w:r>
      <w:r w:rsidR="00E56D9E" w:rsidRPr="00D52371">
        <w:rPr>
          <w:szCs w:val="24"/>
        </w:rPr>
        <w:t>needlework</w:t>
      </w:r>
      <w:r w:rsidR="006C4AE5" w:rsidRPr="00D07717">
        <w:rPr>
          <w:szCs w:val="24"/>
        </w:rPr>
        <w:t>.</w:t>
      </w:r>
    </w:p>
    <w:p w14:paraId="0C086307" w14:textId="472DFCEB" w:rsidR="006C4AE5" w:rsidRPr="00D07717" w:rsidRDefault="00013F5C" w:rsidP="0031322D">
      <w:pPr>
        <w:widowControl w:val="0"/>
        <w:autoSpaceDE w:val="0"/>
        <w:autoSpaceDN w:val="0"/>
        <w:spacing w:line="480" w:lineRule="auto"/>
        <w:ind w:left="1440" w:hanging="720"/>
        <w:jc w:val="left"/>
        <w:rPr>
          <w:szCs w:val="24"/>
        </w:rPr>
      </w:pPr>
      <w:r>
        <w:rPr>
          <w:szCs w:val="24"/>
        </w:rPr>
        <w:t>(2)</w:t>
      </w:r>
      <w:r>
        <w:rPr>
          <w:szCs w:val="24"/>
        </w:rPr>
        <w:tab/>
      </w:r>
      <w:r w:rsidR="00E56D9E" w:rsidRPr="00C106AA">
        <w:rPr>
          <w:szCs w:val="24"/>
        </w:rPr>
        <w:t>Canvas goods</w:t>
      </w:r>
      <w:r w:rsidR="00E56D9E" w:rsidRPr="00D52371">
        <w:rPr>
          <w:spacing w:val="1"/>
          <w:szCs w:val="24"/>
        </w:rPr>
        <w:t xml:space="preserve"> </w:t>
      </w:r>
      <w:r w:rsidR="00E56D9E" w:rsidRPr="00D52371">
        <w:rPr>
          <w:szCs w:val="24"/>
        </w:rPr>
        <w:t>manufacture</w:t>
      </w:r>
      <w:r w:rsidR="006C4AE5" w:rsidRPr="00D07717">
        <w:rPr>
          <w:szCs w:val="24"/>
        </w:rPr>
        <w:t>.</w:t>
      </w:r>
    </w:p>
    <w:p w14:paraId="38CBC64E" w14:textId="4E875814" w:rsidR="006C4AE5" w:rsidRPr="00D52371" w:rsidRDefault="00013F5C" w:rsidP="0031322D">
      <w:pPr>
        <w:widowControl w:val="0"/>
        <w:autoSpaceDE w:val="0"/>
        <w:autoSpaceDN w:val="0"/>
        <w:spacing w:line="480" w:lineRule="auto"/>
        <w:ind w:left="1440" w:hanging="720"/>
        <w:jc w:val="left"/>
        <w:rPr>
          <w:szCs w:val="24"/>
        </w:rPr>
      </w:pPr>
      <w:r>
        <w:rPr>
          <w:szCs w:val="24"/>
        </w:rPr>
        <w:t>(3)</w:t>
      </w:r>
      <w:r>
        <w:rPr>
          <w:szCs w:val="24"/>
        </w:rPr>
        <w:tab/>
      </w:r>
      <w:r w:rsidR="00E56D9E" w:rsidRPr="00C106AA">
        <w:rPr>
          <w:szCs w:val="24"/>
        </w:rPr>
        <w:t>Cigar or cigare</w:t>
      </w:r>
      <w:r w:rsidR="00E56D9E" w:rsidRPr="00D52371">
        <w:rPr>
          <w:szCs w:val="24"/>
        </w:rPr>
        <w:t>tte manufacture</w:t>
      </w:r>
      <w:r w:rsidR="006C4AE5" w:rsidRPr="00D52371">
        <w:rPr>
          <w:szCs w:val="24"/>
        </w:rPr>
        <w:t>.</w:t>
      </w:r>
    </w:p>
    <w:p w14:paraId="7C83721A" w14:textId="7E2D8AE0" w:rsidR="006C4AE5" w:rsidRPr="00D07717" w:rsidRDefault="00013F5C" w:rsidP="0031322D">
      <w:pPr>
        <w:widowControl w:val="0"/>
        <w:autoSpaceDE w:val="0"/>
        <w:autoSpaceDN w:val="0"/>
        <w:spacing w:line="480" w:lineRule="auto"/>
        <w:ind w:left="1440" w:hanging="720"/>
        <w:jc w:val="left"/>
        <w:rPr>
          <w:szCs w:val="24"/>
        </w:rPr>
      </w:pPr>
      <w:r>
        <w:rPr>
          <w:szCs w:val="24"/>
        </w:rPr>
        <w:t>(4)</w:t>
      </w:r>
      <w:r>
        <w:rPr>
          <w:szCs w:val="24"/>
        </w:rPr>
        <w:tab/>
      </w:r>
      <w:r w:rsidR="00E56D9E" w:rsidRPr="00C106AA">
        <w:rPr>
          <w:szCs w:val="24"/>
        </w:rPr>
        <w:t>Clock or watch</w:t>
      </w:r>
      <w:r w:rsidR="00E56D9E" w:rsidRPr="00D52371">
        <w:rPr>
          <w:spacing w:val="-4"/>
          <w:szCs w:val="24"/>
        </w:rPr>
        <w:t xml:space="preserve"> </w:t>
      </w:r>
      <w:r w:rsidR="00E56D9E" w:rsidRPr="00D52371">
        <w:rPr>
          <w:szCs w:val="24"/>
        </w:rPr>
        <w:t>manufacture</w:t>
      </w:r>
      <w:r w:rsidR="006C4AE5" w:rsidRPr="00D07717">
        <w:rPr>
          <w:szCs w:val="24"/>
        </w:rPr>
        <w:t>.</w:t>
      </w:r>
    </w:p>
    <w:p w14:paraId="59BD527E" w14:textId="22E66F31" w:rsidR="006C4AE5" w:rsidRPr="00D07717" w:rsidRDefault="00013F5C" w:rsidP="0031322D">
      <w:pPr>
        <w:widowControl w:val="0"/>
        <w:autoSpaceDE w:val="0"/>
        <w:autoSpaceDN w:val="0"/>
        <w:spacing w:line="480" w:lineRule="auto"/>
        <w:ind w:left="1440" w:hanging="720"/>
        <w:jc w:val="left"/>
        <w:rPr>
          <w:szCs w:val="24"/>
        </w:rPr>
      </w:pPr>
      <w:r>
        <w:rPr>
          <w:szCs w:val="24"/>
        </w:rPr>
        <w:t>(5)</w:t>
      </w:r>
      <w:r>
        <w:rPr>
          <w:szCs w:val="24"/>
        </w:rPr>
        <w:tab/>
      </w:r>
      <w:r w:rsidR="00E56D9E" w:rsidRPr="00C106AA">
        <w:rPr>
          <w:szCs w:val="24"/>
        </w:rPr>
        <w:t>Coffee</w:t>
      </w:r>
      <w:r w:rsidR="00E56D9E" w:rsidRPr="00D52371">
        <w:rPr>
          <w:spacing w:val="-4"/>
          <w:szCs w:val="24"/>
        </w:rPr>
        <w:t xml:space="preserve"> </w:t>
      </w:r>
      <w:r w:rsidR="00E56D9E" w:rsidRPr="00D52371">
        <w:rPr>
          <w:szCs w:val="24"/>
        </w:rPr>
        <w:t>roasting</w:t>
      </w:r>
      <w:r w:rsidR="006C4AE5" w:rsidRPr="00D07717">
        <w:rPr>
          <w:szCs w:val="24"/>
        </w:rPr>
        <w:t>.</w:t>
      </w:r>
    </w:p>
    <w:p w14:paraId="4F12A023" w14:textId="6C7E7B51" w:rsidR="006C4AE5" w:rsidRPr="00D07717" w:rsidRDefault="00013F5C" w:rsidP="0031322D">
      <w:pPr>
        <w:widowControl w:val="0"/>
        <w:autoSpaceDE w:val="0"/>
        <w:autoSpaceDN w:val="0"/>
        <w:spacing w:line="480" w:lineRule="auto"/>
        <w:ind w:left="1440" w:hanging="720"/>
        <w:jc w:val="left"/>
        <w:rPr>
          <w:szCs w:val="24"/>
        </w:rPr>
      </w:pPr>
      <w:r>
        <w:rPr>
          <w:szCs w:val="24"/>
        </w:rPr>
        <w:t>(6)</w:t>
      </w:r>
      <w:r>
        <w:rPr>
          <w:szCs w:val="24"/>
        </w:rPr>
        <w:tab/>
      </w:r>
      <w:r w:rsidR="00E56D9E" w:rsidRPr="00C106AA">
        <w:rPr>
          <w:szCs w:val="24"/>
        </w:rPr>
        <w:t>Door, sash, or trim</w:t>
      </w:r>
      <w:r w:rsidR="00E56D9E" w:rsidRPr="00D52371">
        <w:rPr>
          <w:spacing w:val="-1"/>
          <w:szCs w:val="24"/>
        </w:rPr>
        <w:t xml:space="preserve"> </w:t>
      </w:r>
      <w:r w:rsidR="00E56D9E" w:rsidRPr="00D52371">
        <w:rPr>
          <w:szCs w:val="24"/>
        </w:rPr>
        <w:t>manufacture</w:t>
      </w:r>
      <w:r w:rsidR="006C4AE5" w:rsidRPr="00D07717">
        <w:rPr>
          <w:szCs w:val="24"/>
        </w:rPr>
        <w:t>.</w:t>
      </w:r>
    </w:p>
    <w:p w14:paraId="18963BEE" w14:textId="2170F02A" w:rsidR="006C4AE5" w:rsidRPr="00D52371" w:rsidRDefault="00013F5C" w:rsidP="0031322D">
      <w:pPr>
        <w:widowControl w:val="0"/>
        <w:autoSpaceDE w:val="0"/>
        <w:autoSpaceDN w:val="0"/>
        <w:spacing w:line="480" w:lineRule="auto"/>
        <w:ind w:left="1440" w:hanging="720"/>
        <w:jc w:val="left"/>
        <w:rPr>
          <w:szCs w:val="24"/>
        </w:rPr>
      </w:pPr>
      <w:r>
        <w:rPr>
          <w:szCs w:val="24"/>
        </w:rPr>
        <w:t>(7)</w:t>
      </w:r>
      <w:r>
        <w:rPr>
          <w:szCs w:val="24"/>
        </w:rPr>
        <w:tab/>
      </w:r>
      <w:r w:rsidR="00E56D9E" w:rsidRPr="00C106AA">
        <w:rPr>
          <w:szCs w:val="24"/>
        </w:rPr>
        <w:t>Draperies manufacture</w:t>
      </w:r>
      <w:r w:rsidR="006C4AE5" w:rsidRPr="00D52371">
        <w:rPr>
          <w:szCs w:val="24"/>
        </w:rPr>
        <w:t>.</w:t>
      </w:r>
    </w:p>
    <w:p w14:paraId="5685CB70" w14:textId="60F38B2C" w:rsidR="006C4AE5" w:rsidRPr="00D07717" w:rsidRDefault="00013F5C" w:rsidP="0031322D">
      <w:pPr>
        <w:widowControl w:val="0"/>
        <w:tabs>
          <w:tab w:val="left" w:pos="1729"/>
        </w:tabs>
        <w:autoSpaceDE w:val="0"/>
        <w:autoSpaceDN w:val="0"/>
        <w:spacing w:line="480" w:lineRule="auto"/>
        <w:ind w:left="1440" w:hanging="720"/>
        <w:jc w:val="left"/>
        <w:rPr>
          <w:szCs w:val="24"/>
        </w:rPr>
      </w:pPr>
      <w:r>
        <w:rPr>
          <w:szCs w:val="24"/>
        </w:rPr>
        <w:t>(8)</w:t>
      </w:r>
      <w:r>
        <w:rPr>
          <w:szCs w:val="24"/>
        </w:rPr>
        <w:tab/>
      </w:r>
      <w:r w:rsidR="00E56D9E" w:rsidRPr="00C106AA">
        <w:rPr>
          <w:szCs w:val="24"/>
        </w:rPr>
        <w:t>Flag or banner</w:t>
      </w:r>
      <w:r w:rsidR="00E56D9E" w:rsidRPr="00D52371">
        <w:rPr>
          <w:spacing w:val="-1"/>
          <w:szCs w:val="24"/>
        </w:rPr>
        <w:t xml:space="preserve"> </w:t>
      </w:r>
      <w:r w:rsidR="00E56D9E" w:rsidRPr="00D52371">
        <w:rPr>
          <w:szCs w:val="24"/>
        </w:rPr>
        <w:t>manufacture</w:t>
      </w:r>
      <w:r w:rsidR="006C4AE5" w:rsidRPr="00D07717">
        <w:rPr>
          <w:szCs w:val="24"/>
        </w:rPr>
        <w:t>.</w:t>
      </w:r>
    </w:p>
    <w:p w14:paraId="65DA6772" w14:textId="45EBB1CE" w:rsidR="006C4AE5" w:rsidRPr="00D07717" w:rsidRDefault="00013F5C" w:rsidP="0031322D">
      <w:pPr>
        <w:widowControl w:val="0"/>
        <w:tabs>
          <w:tab w:val="left" w:pos="1729"/>
        </w:tabs>
        <w:autoSpaceDE w:val="0"/>
        <w:autoSpaceDN w:val="0"/>
        <w:spacing w:line="480" w:lineRule="auto"/>
        <w:ind w:left="1440" w:hanging="720"/>
        <w:jc w:val="left"/>
        <w:rPr>
          <w:szCs w:val="24"/>
        </w:rPr>
      </w:pPr>
      <w:r>
        <w:rPr>
          <w:szCs w:val="24"/>
        </w:rPr>
        <w:t>(9)</w:t>
      </w:r>
      <w:r>
        <w:rPr>
          <w:szCs w:val="24"/>
        </w:rPr>
        <w:tab/>
      </w:r>
      <w:r w:rsidR="00E56D9E" w:rsidRPr="00C106AA">
        <w:rPr>
          <w:szCs w:val="24"/>
        </w:rPr>
        <w:t>Glass</w:t>
      </w:r>
      <w:r w:rsidR="00E56D9E" w:rsidRPr="00D52371">
        <w:rPr>
          <w:spacing w:val="-3"/>
          <w:szCs w:val="24"/>
        </w:rPr>
        <w:t xml:space="preserve"> </w:t>
      </w:r>
      <w:r w:rsidR="00E56D9E" w:rsidRPr="00D52371">
        <w:rPr>
          <w:szCs w:val="24"/>
        </w:rPr>
        <w:t>blowing</w:t>
      </w:r>
      <w:r w:rsidR="006C4AE5" w:rsidRPr="00D07717">
        <w:rPr>
          <w:szCs w:val="24"/>
        </w:rPr>
        <w:t>.</w:t>
      </w:r>
    </w:p>
    <w:p w14:paraId="06BF5F80" w14:textId="09907097" w:rsidR="006C4AE5" w:rsidRPr="00D52371" w:rsidRDefault="00013F5C" w:rsidP="0031322D">
      <w:pPr>
        <w:widowControl w:val="0"/>
        <w:autoSpaceDE w:val="0"/>
        <w:autoSpaceDN w:val="0"/>
        <w:spacing w:line="480" w:lineRule="auto"/>
        <w:ind w:left="1440" w:hanging="720"/>
        <w:jc w:val="left"/>
        <w:rPr>
          <w:szCs w:val="24"/>
        </w:rPr>
      </w:pPr>
      <w:r>
        <w:rPr>
          <w:szCs w:val="24"/>
        </w:rPr>
        <w:t>(10)</w:t>
      </w:r>
      <w:r>
        <w:rPr>
          <w:szCs w:val="24"/>
        </w:rPr>
        <w:tab/>
      </w:r>
      <w:r w:rsidR="00E56D9E" w:rsidRPr="00C106AA">
        <w:rPr>
          <w:szCs w:val="24"/>
        </w:rPr>
        <w:t>Knit goods manufacturing</w:t>
      </w:r>
      <w:r w:rsidR="006C4AE5" w:rsidRPr="00D52371">
        <w:rPr>
          <w:szCs w:val="24"/>
        </w:rPr>
        <w:t>.</w:t>
      </w:r>
    </w:p>
    <w:p w14:paraId="76BF783B" w14:textId="31277DA8" w:rsidR="006C4AE5" w:rsidRPr="00D07717" w:rsidRDefault="00013F5C" w:rsidP="0031322D">
      <w:pPr>
        <w:widowControl w:val="0"/>
        <w:autoSpaceDE w:val="0"/>
        <w:autoSpaceDN w:val="0"/>
        <w:spacing w:line="480" w:lineRule="auto"/>
        <w:ind w:left="1440" w:hanging="720"/>
        <w:jc w:val="left"/>
        <w:rPr>
          <w:szCs w:val="24"/>
        </w:rPr>
      </w:pPr>
      <w:r>
        <w:rPr>
          <w:szCs w:val="24"/>
        </w:rPr>
        <w:t>(11)</w:t>
      </w:r>
      <w:r>
        <w:rPr>
          <w:szCs w:val="24"/>
        </w:rPr>
        <w:tab/>
      </w:r>
      <w:r w:rsidR="00E56D9E" w:rsidRPr="00C106AA">
        <w:rPr>
          <w:szCs w:val="24"/>
        </w:rPr>
        <w:t>Leather goods manufacture or</w:t>
      </w:r>
      <w:r w:rsidR="00E56D9E" w:rsidRPr="00D52371">
        <w:rPr>
          <w:spacing w:val="-3"/>
          <w:szCs w:val="24"/>
        </w:rPr>
        <w:t xml:space="preserve"> </w:t>
      </w:r>
      <w:r w:rsidR="00E56D9E" w:rsidRPr="00D52371">
        <w:rPr>
          <w:szCs w:val="24"/>
        </w:rPr>
        <w:t>fabrication</w:t>
      </w:r>
      <w:r w:rsidR="006C4AE5" w:rsidRPr="00D07717">
        <w:rPr>
          <w:szCs w:val="24"/>
        </w:rPr>
        <w:t>.</w:t>
      </w:r>
    </w:p>
    <w:p w14:paraId="2A745B42" w14:textId="266323D7" w:rsidR="002F3B9C" w:rsidRPr="0031322D" w:rsidRDefault="001406AF" w:rsidP="0031322D">
      <w:pPr>
        <w:pStyle w:val="BodyText"/>
        <w:spacing w:after="0" w:line="480" w:lineRule="auto"/>
        <w:ind w:firstLine="720"/>
        <w:contextualSpacing/>
        <w:rPr>
          <w:szCs w:val="24"/>
        </w:rPr>
      </w:pPr>
      <w:r w:rsidRPr="0031322D">
        <w:rPr>
          <w:szCs w:val="24"/>
          <w:u w:val="single"/>
        </w:rPr>
        <w:t>(c</w:t>
      </w:r>
      <w:r w:rsidR="00013F5C" w:rsidRPr="0031322D">
        <w:rPr>
          <w:szCs w:val="24"/>
          <w:u w:val="single"/>
        </w:rPr>
        <w:t>)</w:t>
      </w:r>
      <w:r w:rsidR="00013F5C">
        <w:rPr>
          <w:szCs w:val="24"/>
        </w:rPr>
        <w:tab/>
      </w:r>
      <w:r w:rsidR="00E56D9E" w:rsidRPr="00C106AA">
        <w:rPr>
          <w:szCs w:val="24"/>
        </w:rPr>
        <w:t>I</w:t>
      </w:r>
      <w:r w:rsidR="00E56D9E" w:rsidRPr="00D52371">
        <w:rPr>
          <w:szCs w:val="24"/>
        </w:rPr>
        <w:t>n the SD1 District</w:t>
      </w:r>
      <w:r w:rsidR="00E56D9E" w:rsidRPr="00D07717">
        <w:rPr>
          <w:szCs w:val="24"/>
        </w:rPr>
        <w:t xml:space="preserve">, such facilities shall not exceed </w:t>
      </w:r>
      <w:r w:rsidR="00E548F1" w:rsidRPr="002B16B2">
        <w:rPr>
          <w:szCs w:val="24"/>
        </w:rPr>
        <w:t>4,000</w:t>
      </w:r>
      <w:r w:rsidR="00E56D9E" w:rsidRPr="00245A08">
        <w:rPr>
          <w:szCs w:val="24"/>
        </w:rPr>
        <w:t xml:space="preserve"> square feet in gross floor area</w:t>
      </w:r>
      <w:r w:rsidR="00E56D9E" w:rsidRPr="0031322D">
        <w:rPr>
          <w:strike/>
          <w:szCs w:val="24"/>
        </w:rPr>
        <w:t xml:space="preserve">, as provided in </w:t>
      </w:r>
      <w:r w:rsidR="00013F5C" w:rsidRPr="0031322D">
        <w:rPr>
          <w:strike/>
          <w:szCs w:val="24"/>
        </w:rPr>
        <w:t xml:space="preserve">Section 50-11-207 </w:t>
      </w:r>
      <w:r w:rsidR="002F3B9C" w:rsidRPr="0031322D">
        <w:rPr>
          <w:strike/>
          <w:szCs w:val="24"/>
        </w:rPr>
        <w:t>of this Code</w:t>
      </w:r>
      <w:r w:rsidR="002F3B9C" w:rsidRPr="001C20B2">
        <w:rPr>
          <w:szCs w:val="24"/>
        </w:rPr>
        <w:t>.</w:t>
      </w:r>
    </w:p>
    <w:p w14:paraId="4CDDB523" w14:textId="4462C4D3" w:rsidR="00E5106C" w:rsidRPr="0031322D" w:rsidRDefault="001406AF" w:rsidP="0031322D">
      <w:pPr>
        <w:pStyle w:val="BodyText"/>
        <w:spacing w:after="0" w:line="480" w:lineRule="auto"/>
        <w:ind w:firstLine="720"/>
        <w:contextualSpacing/>
        <w:rPr>
          <w:szCs w:val="24"/>
        </w:rPr>
      </w:pPr>
      <w:r w:rsidRPr="0031322D">
        <w:rPr>
          <w:szCs w:val="24"/>
          <w:u w:val="single"/>
        </w:rPr>
        <w:t>(d</w:t>
      </w:r>
      <w:r w:rsidR="00013F5C" w:rsidRPr="0031322D">
        <w:rPr>
          <w:szCs w:val="24"/>
          <w:u w:val="single"/>
        </w:rPr>
        <w:t>)</w:t>
      </w:r>
      <w:r w:rsidR="00013F5C">
        <w:rPr>
          <w:szCs w:val="24"/>
        </w:rPr>
        <w:tab/>
      </w:r>
      <w:r w:rsidR="002F3B9C" w:rsidRPr="001C20B2">
        <w:rPr>
          <w:szCs w:val="24"/>
        </w:rPr>
        <w:t>I</w:t>
      </w:r>
      <w:r w:rsidR="00E56D9E" w:rsidRPr="00F776E0">
        <w:rPr>
          <w:szCs w:val="24"/>
        </w:rPr>
        <w:t xml:space="preserve">n the SD2 District, such facilities shall not exceed </w:t>
      </w:r>
      <w:r w:rsidR="00E548F1" w:rsidRPr="00ED1775">
        <w:rPr>
          <w:szCs w:val="24"/>
        </w:rPr>
        <w:t>5,000</w:t>
      </w:r>
      <w:r w:rsidR="00E56D9E" w:rsidRPr="00ED1775">
        <w:rPr>
          <w:szCs w:val="24"/>
        </w:rPr>
        <w:t xml:space="preserve"> square f</w:t>
      </w:r>
      <w:r w:rsidR="00E56D9E" w:rsidRPr="00C106AA">
        <w:rPr>
          <w:szCs w:val="24"/>
        </w:rPr>
        <w:t>eet in gross floor area</w:t>
      </w:r>
      <w:r w:rsidR="00E56D9E" w:rsidRPr="0031322D">
        <w:rPr>
          <w:strike/>
          <w:szCs w:val="24"/>
        </w:rPr>
        <w:t>, as provided in</w:t>
      </w:r>
      <w:r w:rsidR="00013F5C" w:rsidRPr="0031322D">
        <w:rPr>
          <w:strike/>
          <w:szCs w:val="24"/>
        </w:rPr>
        <w:t xml:space="preserve"> Section 50-11-237 </w:t>
      </w:r>
      <w:r w:rsidR="00E56D9E" w:rsidRPr="0031322D">
        <w:rPr>
          <w:strike/>
          <w:szCs w:val="24"/>
        </w:rPr>
        <w:t>of this Code</w:t>
      </w:r>
      <w:r w:rsidR="00E5106C" w:rsidRPr="00F776E0">
        <w:rPr>
          <w:szCs w:val="24"/>
        </w:rPr>
        <w:t>.</w:t>
      </w:r>
      <w:r w:rsidR="00E56D9E" w:rsidRPr="00ED1775">
        <w:rPr>
          <w:szCs w:val="24"/>
        </w:rPr>
        <w:t xml:space="preserve"> </w:t>
      </w:r>
    </w:p>
    <w:p w14:paraId="707AE876" w14:textId="1C25A4B4" w:rsidR="00E56D9E" w:rsidRPr="0031322D" w:rsidRDefault="00013F5C" w:rsidP="0031322D">
      <w:pPr>
        <w:pStyle w:val="BodyText"/>
        <w:spacing w:after="0" w:line="480" w:lineRule="auto"/>
        <w:ind w:firstLine="720"/>
        <w:contextualSpacing/>
        <w:rPr>
          <w:szCs w:val="24"/>
        </w:rPr>
      </w:pPr>
      <w:r w:rsidRPr="0031322D">
        <w:rPr>
          <w:szCs w:val="24"/>
          <w:u w:val="single"/>
        </w:rPr>
        <w:t>(</w:t>
      </w:r>
      <w:r w:rsidR="001406AF" w:rsidRPr="0031322D">
        <w:rPr>
          <w:szCs w:val="24"/>
          <w:u w:val="single"/>
        </w:rPr>
        <w:t>e</w:t>
      </w:r>
      <w:r w:rsidRPr="0031322D">
        <w:rPr>
          <w:szCs w:val="24"/>
          <w:u w:val="single"/>
        </w:rPr>
        <w:t>)</w:t>
      </w:r>
      <w:r w:rsidRPr="0031322D">
        <w:rPr>
          <w:szCs w:val="24"/>
        </w:rPr>
        <w:tab/>
      </w:r>
      <w:r w:rsidR="006C4AE5" w:rsidRPr="001C20B2">
        <w:rPr>
          <w:strike/>
          <w:szCs w:val="24"/>
        </w:rPr>
        <w:t>T</w:t>
      </w:r>
      <w:r w:rsidR="00E56D9E" w:rsidRPr="00F776E0">
        <w:rPr>
          <w:strike/>
          <w:szCs w:val="24"/>
        </w:rPr>
        <w:t>hese</w:t>
      </w:r>
      <w:r w:rsidR="00E5106C" w:rsidRPr="00ED1775">
        <w:rPr>
          <w:strike/>
          <w:szCs w:val="24"/>
        </w:rPr>
        <w:t xml:space="preserve"> </w:t>
      </w:r>
      <w:r w:rsidR="00E56D9E" w:rsidRPr="00ED1775">
        <w:rPr>
          <w:strike/>
          <w:szCs w:val="24"/>
        </w:rPr>
        <w:t>regulations</w:t>
      </w:r>
      <w:r w:rsidR="00E56D9E" w:rsidRPr="00C106AA">
        <w:rPr>
          <w:szCs w:val="24"/>
        </w:rPr>
        <w:t xml:space="preserve"> </w:t>
      </w:r>
      <w:r w:rsidR="00E5106C" w:rsidRPr="00D52371">
        <w:rPr>
          <w:szCs w:val="24"/>
          <w:u w:val="single"/>
        </w:rPr>
        <w:t xml:space="preserve">The </w:t>
      </w:r>
      <w:r w:rsidR="0051767E" w:rsidRPr="00D52371">
        <w:rPr>
          <w:szCs w:val="24"/>
          <w:u w:val="single"/>
        </w:rPr>
        <w:t xml:space="preserve">gross floor area </w:t>
      </w:r>
      <w:r w:rsidR="00E5106C" w:rsidRPr="00D07717">
        <w:rPr>
          <w:szCs w:val="24"/>
          <w:u w:val="single"/>
        </w:rPr>
        <w:t xml:space="preserve">specifications </w:t>
      </w:r>
      <w:r>
        <w:rPr>
          <w:szCs w:val="24"/>
          <w:u w:val="single"/>
        </w:rPr>
        <w:t>set forth in</w:t>
      </w:r>
      <w:r w:rsidRPr="00C106AA">
        <w:rPr>
          <w:szCs w:val="24"/>
          <w:u w:val="single"/>
        </w:rPr>
        <w:t xml:space="preserve"> </w:t>
      </w:r>
      <w:r w:rsidR="00E5106C" w:rsidRPr="00D52371">
        <w:rPr>
          <w:szCs w:val="24"/>
          <w:u w:val="single"/>
        </w:rPr>
        <w:t>this section</w:t>
      </w:r>
      <w:r w:rsidR="00E5106C" w:rsidRPr="00D52371">
        <w:rPr>
          <w:szCs w:val="24"/>
        </w:rPr>
        <w:t xml:space="preserve"> </w:t>
      </w:r>
      <w:r w:rsidR="00E56D9E" w:rsidRPr="00D07717">
        <w:rPr>
          <w:szCs w:val="24"/>
        </w:rPr>
        <w:t>may not be waived by the Board of Zoning</w:t>
      </w:r>
      <w:r w:rsidR="00E56D9E" w:rsidRPr="002B16B2">
        <w:rPr>
          <w:spacing w:val="-4"/>
          <w:szCs w:val="24"/>
        </w:rPr>
        <w:t xml:space="preserve"> </w:t>
      </w:r>
      <w:r w:rsidR="00E56D9E" w:rsidRPr="00245A08">
        <w:rPr>
          <w:szCs w:val="24"/>
        </w:rPr>
        <w:t>Appeals.</w:t>
      </w:r>
    </w:p>
    <w:p w14:paraId="3634F486" w14:textId="77777777" w:rsidR="00E56D9E" w:rsidRPr="0031322D" w:rsidRDefault="00E56D9E" w:rsidP="0031322D">
      <w:pPr>
        <w:pStyle w:val="detroit4section0"/>
        <w:spacing w:after="0"/>
        <w:contextualSpacing/>
        <w:rPr>
          <w:rFonts w:ascii="Times New Roman" w:hAnsi="Times New Roman"/>
          <w:strike w:val="0"/>
          <w:szCs w:val="24"/>
        </w:rPr>
      </w:pPr>
      <w:r w:rsidRPr="0031322D">
        <w:rPr>
          <w:rFonts w:ascii="Times New Roman" w:hAnsi="Times New Roman"/>
          <w:strike w:val="0"/>
          <w:szCs w:val="24"/>
        </w:rPr>
        <w:t xml:space="preserve">Sec. </w:t>
      </w:r>
      <w:r w:rsidR="002F3B9C" w:rsidRPr="0031322D">
        <w:rPr>
          <w:rFonts w:ascii="Times New Roman" w:hAnsi="Times New Roman"/>
          <w:strike w:val="0"/>
          <w:szCs w:val="24"/>
        </w:rPr>
        <w:t>50-12-362</w:t>
      </w:r>
      <w:r w:rsidR="0073534A" w:rsidRPr="0031322D">
        <w:rPr>
          <w:rFonts w:ascii="Times New Roman" w:hAnsi="Times New Roman"/>
          <w:strike w:val="0"/>
          <w:szCs w:val="24"/>
        </w:rPr>
        <w:t>. High/medium-i</w:t>
      </w:r>
      <w:r w:rsidR="006C4AE5" w:rsidRPr="0031322D">
        <w:rPr>
          <w:rFonts w:ascii="Times New Roman" w:hAnsi="Times New Roman"/>
          <w:strike w:val="0"/>
          <w:szCs w:val="24"/>
        </w:rPr>
        <w:t>mpact m</w:t>
      </w:r>
      <w:r w:rsidRPr="0031322D">
        <w:rPr>
          <w:rFonts w:ascii="Times New Roman" w:hAnsi="Times New Roman"/>
          <w:strike w:val="0"/>
          <w:szCs w:val="24"/>
        </w:rPr>
        <w:t>anufacturing or processing facilities.</w:t>
      </w:r>
    </w:p>
    <w:p w14:paraId="54E8299C" w14:textId="5A68D497" w:rsidR="00791CB7" w:rsidRDefault="00013F5C" w:rsidP="0031322D">
      <w:pPr>
        <w:widowControl w:val="0"/>
        <w:autoSpaceDE w:val="0"/>
        <w:autoSpaceDN w:val="0"/>
        <w:spacing w:line="480" w:lineRule="auto"/>
        <w:ind w:firstLine="720"/>
        <w:rPr>
          <w:szCs w:val="24"/>
        </w:rPr>
      </w:pPr>
      <w:r w:rsidRPr="0031322D">
        <w:rPr>
          <w:szCs w:val="24"/>
          <w:u w:val="single"/>
        </w:rPr>
        <w:t>(a)</w:t>
      </w:r>
      <w:r w:rsidRPr="0031322D">
        <w:rPr>
          <w:szCs w:val="24"/>
          <w:u w:val="single"/>
        </w:rPr>
        <w:tab/>
      </w:r>
      <w:r w:rsidR="000345B1" w:rsidRPr="002B16B2">
        <w:rPr>
          <w:szCs w:val="24"/>
          <w:u w:val="single"/>
        </w:rPr>
        <w:t>In</w:t>
      </w:r>
      <w:r w:rsidR="000345B1">
        <w:rPr>
          <w:szCs w:val="24"/>
          <w:u w:val="single"/>
        </w:rPr>
        <w:t xml:space="preserve"> the B2</w:t>
      </w:r>
      <w:r w:rsidR="000345B1" w:rsidRPr="00050D95">
        <w:rPr>
          <w:szCs w:val="24"/>
          <w:u w:val="single"/>
        </w:rPr>
        <w:t xml:space="preserve"> and B4 Districts</w:t>
      </w:r>
      <w:r w:rsidR="000345B1" w:rsidRPr="00D52371">
        <w:rPr>
          <w:szCs w:val="24"/>
          <w:u w:val="single"/>
        </w:rPr>
        <w:t xml:space="preserve">, </w:t>
      </w:r>
      <w:r w:rsidR="000345B1">
        <w:rPr>
          <w:szCs w:val="24"/>
          <w:u w:val="single"/>
        </w:rPr>
        <w:t>a high</w:t>
      </w:r>
      <w:r w:rsidR="000345B1" w:rsidRPr="00050D95">
        <w:rPr>
          <w:szCs w:val="24"/>
          <w:u w:val="single"/>
        </w:rPr>
        <w:t>/medium-impact manufacturing or processing facility</w:t>
      </w:r>
      <w:r w:rsidR="000345B1" w:rsidRPr="00D52371">
        <w:rPr>
          <w:szCs w:val="24"/>
          <w:u w:val="single"/>
        </w:rPr>
        <w:t xml:space="preserve"> is permissible </w:t>
      </w:r>
      <w:r w:rsidR="000345B1" w:rsidRPr="00D07717">
        <w:rPr>
          <w:szCs w:val="24"/>
          <w:u w:val="single"/>
        </w:rPr>
        <w:t xml:space="preserve">by-right </w:t>
      </w:r>
      <w:r w:rsidR="000345B1" w:rsidRPr="00050D95">
        <w:rPr>
          <w:szCs w:val="24"/>
          <w:u w:val="single"/>
        </w:rPr>
        <w:t xml:space="preserve">only if </w:t>
      </w:r>
      <w:r w:rsidR="000345B1">
        <w:rPr>
          <w:szCs w:val="24"/>
          <w:u w:val="single"/>
        </w:rPr>
        <w:t xml:space="preserve">limited to furniture manufacturing, </w:t>
      </w:r>
      <w:r w:rsidR="000345B1" w:rsidRPr="00050D95">
        <w:rPr>
          <w:szCs w:val="24"/>
          <w:u w:val="single"/>
        </w:rPr>
        <w:t xml:space="preserve">located in a structure </w:t>
      </w:r>
      <w:r w:rsidR="000345B1" w:rsidRPr="00050D95">
        <w:rPr>
          <w:color w:val="000000"/>
          <w:szCs w:val="24"/>
          <w:u w:val="single"/>
        </w:rPr>
        <w:t xml:space="preserve">not </w:t>
      </w:r>
      <w:r w:rsidR="000345B1" w:rsidRPr="00050D95">
        <w:rPr>
          <w:color w:val="000000"/>
          <w:szCs w:val="24"/>
          <w:u w:val="single"/>
        </w:rPr>
        <w:lastRenderedPageBreak/>
        <w:t xml:space="preserve">exceeding 4,000 square feet of gross floor area with a minimum of ten percent of the gross floor area being used as a retail store for the sale of the goods produced on the premises, and located in a </w:t>
      </w:r>
      <w:r w:rsidR="000345B1" w:rsidRPr="00050D95">
        <w:rPr>
          <w:szCs w:val="24"/>
          <w:u w:val="single"/>
        </w:rPr>
        <w:t>Traditional Main Street Overlay Area</w:t>
      </w:r>
      <w:r w:rsidR="000345B1">
        <w:rPr>
          <w:szCs w:val="24"/>
          <w:u w:val="single"/>
        </w:rPr>
        <w:t xml:space="preserve">. </w:t>
      </w:r>
      <w:r w:rsidR="000345B1" w:rsidRPr="00050D95">
        <w:rPr>
          <w:szCs w:val="24"/>
          <w:u w:val="single"/>
        </w:rPr>
        <w:t>O</w:t>
      </w:r>
      <w:r w:rsidR="000345B1">
        <w:rPr>
          <w:szCs w:val="24"/>
          <w:u w:val="single"/>
        </w:rPr>
        <w:t>therwise, in the B2</w:t>
      </w:r>
      <w:r w:rsidR="000345B1" w:rsidRPr="00050D95">
        <w:rPr>
          <w:szCs w:val="24"/>
          <w:u w:val="single"/>
        </w:rPr>
        <w:t xml:space="preserve"> and B4 Districts</w:t>
      </w:r>
      <w:r w:rsidR="000345B1">
        <w:rPr>
          <w:szCs w:val="24"/>
          <w:u w:val="single"/>
        </w:rPr>
        <w:t xml:space="preserve"> a high</w:t>
      </w:r>
      <w:r w:rsidR="000345B1" w:rsidRPr="00050D95">
        <w:rPr>
          <w:szCs w:val="24"/>
          <w:u w:val="single"/>
        </w:rPr>
        <w:t>/medium-impact manufacturing or processing facility is prohibited</w:t>
      </w:r>
      <w:r w:rsidR="000345B1">
        <w:rPr>
          <w:szCs w:val="24"/>
          <w:u w:val="single"/>
        </w:rPr>
        <w:t>.</w:t>
      </w:r>
    </w:p>
    <w:p w14:paraId="289583AF" w14:textId="1B28FD2D" w:rsidR="00E56D9E" w:rsidRPr="0031322D" w:rsidRDefault="00791CB7" w:rsidP="0031322D">
      <w:pPr>
        <w:widowControl w:val="0"/>
        <w:autoSpaceDE w:val="0"/>
        <w:autoSpaceDN w:val="0"/>
        <w:spacing w:line="480" w:lineRule="auto"/>
        <w:ind w:firstLine="720"/>
        <w:rPr>
          <w:szCs w:val="24"/>
        </w:rPr>
      </w:pPr>
      <w:r w:rsidRPr="0031322D">
        <w:rPr>
          <w:szCs w:val="24"/>
          <w:u w:val="single"/>
        </w:rPr>
        <w:t>(b)</w:t>
      </w:r>
      <w:r>
        <w:rPr>
          <w:szCs w:val="24"/>
        </w:rPr>
        <w:tab/>
      </w:r>
      <w:r w:rsidR="00E56D9E" w:rsidRPr="00C106AA">
        <w:rPr>
          <w:szCs w:val="24"/>
        </w:rPr>
        <w:t>In the SD1 and SD2 Districts</w:t>
      </w:r>
      <w:r w:rsidR="0073534A" w:rsidRPr="00D07717">
        <w:rPr>
          <w:szCs w:val="24"/>
        </w:rPr>
        <w:t>, h</w:t>
      </w:r>
      <w:r w:rsidR="00E56D9E" w:rsidRPr="002B16B2">
        <w:rPr>
          <w:szCs w:val="24"/>
        </w:rPr>
        <w:t>igh/</w:t>
      </w:r>
      <w:r w:rsidR="0073534A" w:rsidRPr="00245A08">
        <w:rPr>
          <w:szCs w:val="24"/>
        </w:rPr>
        <w:t>medium-impact m</w:t>
      </w:r>
      <w:r w:rsidR="00E56D9E" w:rsidRPr="0031322D">
        <w:rPr>
          <w:szCs w:val="24"/>
        </w:rPr>
        <w:t xml:space="preserve">anufacturing or processing facilities with a minimum of </w:t>
      </w:r>
      <w:r w:rsidR="00E548F1" w:rsidRPr="0031322D">
        <w:rPr>
          <w:szCs w:val="24"/>
        </w:rPr>
        <w:t>ten percent</w:t>
      </w:r>
      <w:r w:rsidR="00E56D9E" w:rsidRPr="0031322D">
        <w:rPr>
          <w:szCs w:val="24"/>
        </w:rPr>
        <w:t xml:space="preserve"> of the gross floor area being used as a retail store for the sale of the goods produced</w:t>
      </w:r>
      <w:r w:rsidR="002A0733" w:rsidRPr="0031322D">
        <w:rPr>
          <w:szCs w:val="24"/>
        </w:rPr>
        <w:t xml:space="preserve"> </w:t>
      </w:r>
      <w:r w:rsidR="002A0733" w:rsidRPr="0031322D">
        <w:rPr>
          <w:szCs w:val="24"/>
          <w:u w:val="single"/>
        </w:rPr>
        <w:t>on the premises</w:t>
      </w:r>
      <w:r w:rsidR="00E56D9E" w:rsidRPr="0031322D">
        <w:rPr>
          <w:szCs w:val="24"/>
        </w:rPr>
        <w:t xml:space="preserve"> may be permitted as a conditional use and are limited to furniture making</w:t>
      </w:r>
      <w:r w:rsidR="00E56D9E" w:rsidRPr="0031322D">
        <w:rPr>
          <w:spacing w:val="-3"/>
          <w:szCs w:val="24"/>
        </w:rPr>
        <w:t xml:space="preserve"> </w:t>
      </w:r>
      <w:r w:rsidR="00E56D9E" w:rsidRPr="0031322D">
        <w:rPr>
          <w:szCs w:val="24"/>
        </w:rPr>
        <w:t>facilities.</w:t>
      </w:r>
    </w:p>
    <w:p w14:paraId="0AE9A399" w14:textId="57486946" w:rsidR="002F3B9C" w:rsidRPr="00D52371" w:rsidRDefault="00791CB7" w:rsidP="0031322D">
      <w:pPr>
        <w:widowControl w:val="0"/>
        <w:tabs>
          <w:tab w:val="left" w:pos="720"/>
        </w:tabs>
        <w:autoSpaceDE w:val="0"/>
        <w:autoSpaceDN w:val="0"/>
        <w:spacing w:line="480" w:lineRule="auto"/>
        <w:ind w:firstLine="720"/>
        <w:rPr>
          <w:szCs w:val="24"/>
        </w:rPr>
      </w:pPr>
      <w:r w:rsidRPr="0031322D">
        <w:rPr>
          <w:szCs w:val="24"/>
          <w:u w:val="single"/>
        </w:rPr>
        <w:t>(c</w:t>
      </w:r>
      <w:r w:rsidR="00013F5C" w:rsidRPr="0031322D">
        <w:rPr>
          <w:szCs w:val="24"/>
          <w:u w:val="single"/>
        </w:rPr>
        <w:t>)</w:t>
      </w:r>
      <w:r w:rsidR="00013F5C">
        <w:rPr>
          <w:szCs w:val="24"/>
        </w:rPr>
        <w:tab/>
      </w:r>
      <w:r w:rsidR="00E56D9E" w:rsidRPr="00C106AA">
        <w:rPr>
          <w:szCs w:val="24"/>
        </w:rPr>
        <w:t>In the SD1 District</w:t>
      </w:r>
      <w:r w:rsidR="00E56D9E" w:rsidRPr="00D07717">
        <w:rPr>
          <w:szCs w:val="24"/>
        </w:rPr>
        <w:t xml:space="preserve">, furniture making facilities shall not exceed </w:t>
      </w:r>
      <w:r w:rsidR="00E548F1" w:rsidRPr="002B16B2">
        <w:rPr>
          <w:szCs w:val="24"/>
        </w:rPr>
        <w:t>4,000</w:t>
      </w:r>
      <w:r w:rsidR="00E56D9E" w:rsidRPr="00245A08">
        <w:rPr>
          <w:szCs w:val="24"/>
        </w:rPr>
        <w:t xml:space="preserve"> s</w:t>
      </w:r>
      <w:r w:rsidR="002F3B9C" w:rsidRPr="0031322D">
        <w:rPr>
          <w:szCs w:val="24"/>
        </w:rPr>
        <w:t>quare feet in gross floor area</w:t>
      </w:r>
      <w:r w:rsidR="002F3B9C" w:rsidRPr="0031322D">
        <w:rPr>
          <w:strike/>
          <w:szCs w:val="24"/>
        </w:rPr>
        <w:t>, as provided for in Section 50-11-213 of this Code</w:t>
      </w:r>
      <w:r w:rsidR="002F3B9C" w:rsidRPr="00D52371">
        <w:rPr>
          <w:szCs w:val="24"/>
        </w:rPr>
        <w:t>.</w:t>
      </w:r>
    </w:p>
    <w:p w14:paraId="4035E1F3" w14:textId="6A276C0D" w:rsidR="00E56D9E" w:rsidRPr="00D52371" w:rsidRDefault="00791CB7" w:rsidP="0031322D">
      <w:pPr>
        <w:widowControl w:val="0"/>
        <w:autoSpaceDE w:val="0"/>
        <w:autoSpaceDN w:val="0"/>
        <w:spacing w:line="480" w:lineRule="auto"/>
        <w:ind w:firstLine="720"/>
        <w:rPr>
          <w:szCs w:val="24"/>
        </w:rPr>
      </w:pPr>
      <w:r w:rsidRPr="0031322D">
        <w:rPr>
          <w:szCs w:val="24"/>
          <w:u w:val="single"/>
        </w:rPr>
        <w:t>(d</w:t>
      </w:r>
      <w:r w:rsidR="00013F5C" w:rsidRPr="0031322D">
        <w:rPr>
          <w:szCs w:val="24"/>
          <w:u w:val="single"/>
        </w:rPr>
        <w:t>)</w:t>
      </w:r>
      <w:r w:rsidR="00013F5C">
        <w:rPr>
          <w:szCs w:val="24"/>
        </w:rPr>
        <w:tab/>
      </w:r>
      <w:r w:rsidR="0073534A" w:rsidRPr="00C106AA">
        <w:rPr>
          <w:szCs w:val="24"/>
        </w:rPr>
        <w:t>I</w:t>
      </w:r>
      <w:r w:rsidR="00E56D9E" w:rsidRPr="00D52371">
        <w:rPr>
          <w:szCs w:val="24"/>
        </w:rPr>
        <w:t xml:space="preserve">n the SD2 District, furniture making facilities shall not exceed </w:t>
      </w:r>
      <w:r w:rsidR="00E548F1" w:rsidRPr="00D07717">
        <w:rPr>
          <w:szCs w:val="24"/>
        </w:rPr>
        <w:t>5,000</w:t>
      </w:r>
      <w:r w:rsidR="00E56D9E" w:rsidRPr="002B16B2">
        <w:rPr>
          <w:szCs w:val="24"/>
        </w:rPr>
        <w:t xml:space="preserve"> square feet in gross floor</w:t>
      </w:r>
      <w:r w:rsidR="00E56D9E" w:rsidRPr="00245A08">
        <w:rPr>
          <w:spacing w:val="-7"/>
          <w:szCs w:val="24"/>
        </w:rPr>
        <w:t xml:space="preserve"> </w:t>
      </w:r>
      <w:r w:rsidR="00E56D9E" w:rsidRPr="0031322D">
        <w:rPr>
          <w:szCs w:val="24"/>
        </w:rPr>
        <w:t>area</w:t>
      </w:r>
      <w:r w:rsidR="002F3B9C" w:rsidRPr="0031322D">
        <w:rPr>
          <w:strike/>
          <w:szCs w:val="24"/>
        </w:rPr>
        <w:t>, as provided for in Section 50-11-243 of this Code</w:t>
      </w:r>
      <w:r w:rsidR="00E56D9E" w:rsidRPr="00D52371">
        <w:rPr>
          <w:szCs w:val="24"/>
        </w:rPr>
        <w:t>.</w:t>
      </w:r>
    </w:p>
    <w:p w14:paraId="6E29F80C" w14:textId="06C39C32" w:rsidR="00E56D9E" w:rsidRPr="002B16B2" w:rsidRDefault="000345B1" w:rsidP="0031322D">
      <w:pPr>
        <w:widowControl w:val="0"/>
        <w:tabs>
          <w:tab w:val="left" w:pos="1350"/>
        </w:tabs>
        <w:autoSpaceDE w:val="0"/>
        <w:autoSpaceDN w:val="0"/>
        <w:spacing w:line="480" w:lineRule="auto"/>
        <w:ind w:firstLine="720"/>
        <w:rPr>
          <w:szCs w:val="24"/>
        </w:rPr>
      </w:pPr>
      <w:r w:rsidRPr="0031322D">
        <w:rPr>
          <w:szCs w:val="24"/>
          <w:u w:val="single"/>
        </w:rPr>
        <w:t>(e</w:t>
      </w:r>
      <w:r w:rsidR="00013F5C" w:rsidRPr="0031322D">
        <w:rPr>
          <w:szCs w:val="24"/>
          <w:u w:val="single"/>
        </w:rPr>
        <w:t>)</w:t>
      </w:r>
      <w:r w:rsidR="00013F5C">
        <w:rPr>
          <w:szCs w:val="24"/>
        </w:rPr>
        <w:tab/>
      </w:r>
      <w:r w:rsidR="0073534A" w:rsidRPr="00C106AA">
        <w:rPr>
          <w:szCs w:val="24"/>
        </w:rPr>
        <w:t>These regulati</w:t>
      </w:r>
      <w:r w:rsidR="0073534A" w:rsidRPr="00D52371">
        <w:rPr>
          <w:szCs w:val="24"/>
        </w:rPr>
        <w:t>ons may n</w:t>
      </w:r>
      <w:r w:rsidR="0073534A" w:rsidRPr="00D07717">
        <w:rPr>
          <w:szCs w:val="24"/>
        </w:rPr>
        <w:t>ot be waived by the Board of Zoning Appeals.</w:t>
      </w:r>
    </w:p>
    <w:p w14:paraId="5B1DDD38" w14:textId="77777777" w:rsidR="00991ADA" w:rsidRPr="0031322D" w:rsidRDefault="00991ADA" w:rsidP="0031322D">
      <w:pPr>
        <w:pStyle w:val="detroit4section0"/>
        <w:spacing w:after="0"/>
        <w:contextualSpacing/>
        <w:rPr>
          <w:rFonts w:ascii="Times New Roman" w:hAnsi="Times New Roman"/>
          <w:strike w:val="0"/>
          <w:szCs w:val="24"/>
        </w:rPr>
      </w:pPr>
      <w:r w:rsidRPr="0031322D">
        <w:rPr>
          <w:rFonts w:ascii="Times New Roman" w:hAnsi="Times New Roman"/>
          <w:strike w:val="0"/>
          <w:szCs w:val="24"/>
        </w:rPr>
        <w:t>Sec.</w:t>
      </w:r>
      <w:r w:rsidR="002F3B9C" w:rsidRPr="0031322D">
        <w:rPr>
          <w:rFonts w:ascii="Times New Roman" w:hAnsi="Times New Roman"/>
          <w:strike w:val="0"/>
          <w:szCs w:val="24"/>
        </w:rPr>
        <w:t>50-12-363</w:t>
      </w:r>
      <w:r w:rsidRPr="0031322D">
        <w:rPr>
          <w:rFonts w:ascii="Times New Roman" w:hAnsi="Times New Roman"/>
          <w:strike w:val="0"/>
          <w:szCs w:val="24"/>
        </w:rPr>
        <w:t>. Machine Shop.</w:t>
      </w:r>
    </w:p>
    <w:p w14:paraId="4F3C59FA" w14:textId="7AF33EF0" w:rsidR="006104A8" w:rsidRDefault="00013F5C" w:rsidP="0031322D">
      <w:pPr>
        <w:widowControl w:val="0"/>
        <w:autoSpaceDE w:val="0"/>
        <w:autoSpaceDN w:val="0"/>
        <w:spacing w:line="480" w:lineRule="auto"/>
        <w:ind w:firstLine="720"/>
        <w:rPr>
          <w:szCs w:val="24"/>
        </w:rPr>
      </w:pPr>
      <w:r>
        <w:rPr>
          <w:szCs w:val="24"/>
        </w:rPr>
        <w:t>(a)</w:t>
      </w:r>
      <w:r>
        <w:rPr>
          <w:szCs w:val="24"/>
        </w:rPr>
        <w:tab/>
      </w:r>
      <w:r w:rsidR="006104A8" w:rsidRPr="00050D95">
        <w:rPr>
          <w:szCs w:val="24"/>
          <w:u w:val="single"/>
        </w:rPr>
        <w:t>In</w:t>
      </w:r>
      <w:r w:rsidR="006104A8">
        <w:rPr>
          <w:szCs w:val="24"/>
          <w:u w:val="single"/>
        </w:rPr>
        <w:t xml:space="preserve"> the B2</w:t>
      </w:r>
      <w:r w:rsidR="006104A8" w:rsidRPr="00050D95">
        <w:rPr>
          <w:szCs w:val="24"/>
          <w:u w:val="single"/>
        </w:rPr>
        <w:t xml:space="preserve"> and B4 Districts</w:t>
      </w:r>
      <w:r w:rsidR="006104A8" w:rsidRPr="00D52371">
        <w:rPr>
          <w:szCs w:val="24"/>
          <w:u w:val="single"/>
        </w:rPr>
        <w:t xml:space="preserve">, </w:t>
      </w:r>
      <w:r w:rsidR="006104A8">
        <w:rPr>
          <w:szCs w:val="24"/>
          <w:u w:val="single"/>
        </w:rPr>
        <w:t>a machine shop</w:t>
      </w:r>
      <w:r w:rsidR="006104A8" w:rsidRPr="00D52371">
        <w:rPr>
          <w:szCs w:val="24"/>
          <w:u w:val="single"/>
        </w:rPr>
        <w:t xml:space="preserve"> is permissible </w:t>
      </w:r>
      <w:r w:rsidR="006104A8" w:rsidRPr="00D07717">
        <w:rPr>
          <w:szCs w:val="24"/>
          <w:u w:val="single"/>
        </w:rPr>
        <w:t xml:space="preserve">by-right </w:t>
      </w:r>
      <w:r w:rsidR="006104A8" w:rsidRPr="00050D95">
        <w:rPr>
          <w:szCs w:val="24"/>
          <w:u w:val="single"/>
        </w:rPr>
        <w:t xml:space="preserve">only if </w:t>
      </w:r>
      <w:r w:rsidR="006104A8">
        <w:rPr>
          <w:szCs w:val="24"/>
          <w:u w:val="single"/>
        </w:rPr>
        <w:t xml:space="preserve">limited to furniture manufacturing, </w:t>
      </w:r>
      <w:r w:rsidR="006104A8" w:rsidRPr="00050D95">
        <w:rPr>
          <w:szCs w:val="24"/>
          <w:u w:val="single"/>
        </w:rPr>
        <w:t xml:space="preserve">located in a structure </w:t>
      </w:r>
      <w:r w:rsidR="006104A8"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6104A8" w:rsidRPr="00050D95">
        <w:rPr>
          <w:szCs w:val="24"/>
          <w:u w:val="single"/>
        </w:rPr>
        <w:t>Traditional Main Street Overlay Area</w:t>
      </w:r>
      <w:r w:rsidR="006104A8">
        <w:rPr>
          <w:szCs w:val="24"/>
          <w:u w:val="single"/>
        </w:rPr>
        <w:t xml:space="preserve">. </w:t>
      </w:r>
      <w:r w:rsidR="006104A8" w:rsidRPr="00050D95">
        <w:rPr>
          <w:szCs w:val="24"/>
          <w:u w:val="single"/>
        </w:rPr>
        <w:t>O</w:t>
      </w:r>
      <w:r w:rsidR="006104A8">
        <w:rPr>
          <w:szCs w:val="24"/>
          <w:u w:val="single"/>
        </w:rPr>
        <w:t>therwise, in the B2</w:t>
      </w:r>
      <w:r w:rsidR="006104A8" w:rsidRPr="00050D95">
        <w:rPr>
          <w:szCs w:val="24"/>
          <w:u w:val="single"/>
        </w:rPr>
        <w:t xml:space="preserve"> and B4 Districts</w:t>
      </w:r>
      <w:r w:rsidR="006104A8">
        <w:rPr>
          <w:szCs w:val="24"/>
          <w:u w:val="single"/>
        </w:rPr>
        <w:t xml:space="preserve"> a machine shop</w:t>
      </w:r>
      <w:r w:rsidR="006104A8" w:rsidRPr="00D52371">
        <w:rPr>
          <w:szCs w:val="24"/>
          <w:u w:val="single"/>
        </w:rPr>
        <w:t xml:space="preserve"> </w:t>
      </w:r>
      <w:r w:rsidR="006104A8" w:rsidRPr="00050D95">
        <w:rPr>
          <w:szCs w:val="24"/>
          <w:u w:val="single"/>
        </w:rPr>
        <w:t>is prohibited</w:t>
      </w:r>
      <w:r w:rsidR="006104A8">
        <w:rPr>
          <w:szCs w:val="24"/>
          <w:u w:val="single"/>
        </w:rPr>
        <w:t>.</w:t>
      </w:r>
    </w:p>
    <w:p w14:paraId="23BC86BC" w14:textId="03E8185E" w:rsidR="00991ADA" w:rsidRPr="00D52371" w:rsidRDefault="006104A8" w:rsidP="0031322D">
      <w:pPr>
        <w:widowControl w:val="0"/>
        <w:autoSpaceDE w:val="0"/>
        <w:autoSpaceDN w:val="0"/>
        <w:spacing w:line="480" w:lineRule="auto"/>
        <w:ind w:firstLine="720"/>
        <w:rPr>
          <w:szCs w:val="24"/>
        </w:rPr>
      </w:pPr>
      <w:r w:rsidRPr="0031322D">
        <w:rPr>
          <w:szCs w:val="24"/>
          <w:u w:val="single"/>
        </w:rPr>
        <w:t>(b)</w:t>
      </w:r>
      <w:r>
        <w:rPr>
          <w:szCs w:val="24"/>
        </w:rPr>
        <w:tab/>
      </w:r>
      <w:r w:rsidR="00991ADA" w:rsidRPr="00C106AA">
        <w:rPr>
          <w:szCs w:val="24"/>
        </w:rPr>
        <w:t>In the SD1 and SD2 Districts</w:t>
      </w:r>
      <w:r w:rsidR="00991ADA" w:rsidRPr="00D07717">
        <w:rPr>
          <w:szCs w:val="24"/>
        </w:rPr>
        <w:t xml:space="preserve">, machine shop facilities with a minimum of </w:t>
      </w:r>
      <w:r w:rsidR="00E548F1" w:rsidRPr="002B16B2">
        <w:rPr>
          <w:szCs w:val="24"/>
        </w:rPr>
        <w:t>ten percent</w:t>
      </w:r>
      <w:r w:rsidR="00991ADA" w:rsidRPr="00245A08">
        <w:rPr>
          <w:szCs w:val="24"/>
        </w:rPr>
        <w:t xml:space="preserve"> of the gross floor area being used as a reta</w:t>
      </w:r>
      <w:r w:rsidR="00991ADA" w:rsidRPr="0031322D">
        <w:rPr>
          <w:szCs w:val="24"/>
        </w:rPr>
        <w:t>il store for the sale of the goods produced</w:t>
      </w:r>
      <w:r w:rsidR="002A0733" w:rsidRPr="0031322D">
        <w:rPr>
          <w:szCs w:val="24"/>
        </w:rPr>
        <w:t xml:space="preserve"> </w:t>
      </w:r>
      <w:r w:rsidR="002A0733" w:rsidRPr="0031322D">
        <w:rPr>
          <w:szCs w:val="24"/>
          <w:u w:val="single"/>
        </w:rPr>
        <w:t>on the premises</w:t>
      </w:r>
      <w:r w:rsidR="002A0733" w:rsidRPr="0031322D">
        <w:rPr>
          <w:szCs w:val="24"/>
        </w:rPr>
        <w:t xml:space="preserve"> </w:t>
      </w:r>
      <w:r w:rsidR="00991ADA" w:rsidRPr="0031322D">
        <w:rPr>
          <w:szCs w:val="24"/>
        </w:rPr>
        <w:t>may be permitted as a Conditional</w:t>
      </w:r>
      <w:r w:rsidR="00991ADA" w:rsidRPr="0031322D">
        <w:rPr>
          <w:spacing w:val="-4"/>
          <w:szCs w:val="24"/>
        </w:rPr>
        <w:t xml:space="preserve"> </w:t>
      </w:r>
      <w:r w:rsidR="00991ADA" w:rsidRPr="0031322D">
        <w:rPr>
          <w:szCs w:val="24"/>
        </w:rPr>
        <w:t>use</w:t>
      </w:r>
      <w:r w:rsidR="00D63E1E" w:rsidRPr="0031322D">
        <w:rPr>
          <w:szCs w:val="24"/>
          <w:u w:val="single"/>
        </w:rPr>
        <w:t>; th</w:t>
      </w:r>
      <w:r w:rsidR="00C106AA">
        <w:rPr>
          <w:szCs w:val="24"/>
          <w:u w:val="single"/>
        </w:rPr>
        <w:t>e</w:t>
      </w:r>
      <w:r w:rsidR="00D63E1E" w:rsidRPr="00D07717">
        <w:rPr>
          <w:szCs w:val="24"/>
          <w:u w:val="single"/>
        </w:rPr>
        <w:t xml:space="preserve"> gross square footage specification</w:t>
      </w:r>
      <w:r w:rsidR="00C106AA">
        <w:rPr>
          <w:szCs w:val="24"/>
          <w:u w:val="single"/>
        </w:rPr>
        <w:t>s set forth in this subsections</w:t>
      </w:r>
      <w:r w:rsidR="00D63E1E" w:rsidRPr="00C106AA">
        <w:rPr>
          <w:szCs w:val="24"/>
          <w:u w:val="single"/>
        </w:rPr>
        <w:t xml:space="preserve"> may not be waived by the Board of Zoning Appeals</w:t>
      </w:r>
      <w:r w:rsidR="00991ADA" w:rsidRPr="00D52371">
        <w:rPr>
          <w:szCs w:val="24"/>
        </w:rPr>
        <w:t>.</w:t>
      </w:r>
    </w:p>
    <w:p w14:paraId="1289A886" w14:textId="4C4426CA" w:rsidR="002F3B9C" w:rsidRPr="00D07717" w:rsidRDefault="006104A8" w:rsidP="0031322D">
      <w:pPr>
        <w:widowControl w:val="0"/>
        <w:autoSpaceDE w:val="0"/>
        <w:autoSpaceDN w:val="0"/>
        <w:spacing w:line="480" w:lineRule="auto"/>
        <w:ind w:firstLine="720"/>
        <w:rPr>
          <w:szCs w:val="24"/>
        </w:rPr>
      </w:pPr>
      <w:r w:rsidRPr="0031322D">
        <w:rPr>
          <w:szCs w:val="24"/>
          <w:u w:val="single"/>
        </w:rPr>
        <w:lastRenderedPageBreak/>
        <w:t>(c</w:t>
      </w:r>
      <w:r w:rsidR="00013F5C" w:rsidRPr="0031322D">
        <w:rPr>
          <w:szCs w:val="24"/>
          <w:u w:val="single"/>
        </w:rPr>
        <w:t>)</w:t>
      </w:r>
      <w:r w:rsidR="00013F5C">
        <w:rPr>
          <w:szCs w:val="24"/>
        </w:rPr>
        <w:tab/>
      </w:r>
      <w:r w:rsidR="00991ADA" w:rsidRPr="00C106AA">
        <w:rPr>
          <w:szCs w:val="24"/>
        </w:rPr>
        <w:t>In the SD1 District</w:t>
      </w:r>
      <w:r w:rsidR="00991ADA" w:rsidRPr="002B16B2">
        <w:rPr>
          <w:szCs w:val="24"/>
        </w:rPr>
        <w:t>, machine shops shall not e</w:t>
      </w:r>
      <w:r w:rsidR="00991ADA" w:rsidRPr="00245A08">
        <w:rPr>
          <w:szCs w:val="24"/>
        </w:rPr>
        <w:t xml:space="preserve">xceed </w:t>
      </w:r>
      <w:r w:rsidR="00E548F1" w:rsidRPr="0031322D">
        <w:rPr>
          <w:szCs w:val="24"/>
        </w:rPr>
        <w:t>4,000</w:t>
      </w:r>
      <w:r w:rsidR="00991ADA" w:rsidRPr="0031322D">
        <w:rPr>
          <w:szCs w:val="24"/>
        </w:rPr>
        <w:t xml:space="preserve"> square feet in gross floor area</w:t>
      </w:r>
      <w:r w:rsidR="00991ADA" w:rsidRPr="0031322D">
        <w:rPr>
          <w:strike/>
          <w:szCs w:val="24"/>
        </w:rPr>
        <w:t xml:space="preserve">, as provided in </w:t>
      </w:r>
      <w:r w:rsidR="00C106AA" w:rsidRPr="0031322D">
        <w:rPr>
          <w:strike/>
          <w:szCs w:val="24"/>
        </w:rPr>
        <w:t xml:space="preserve">Section 50-11-213 </w:t>
      </w:r>
      <w:r w:rsidR="00991ADA" w:rsidRPr="0031322D">
        <w:rPr>
          <w:strike/>
          <w:szCs w:val="24"/>
        </w:rPr>
        <w:t>of this Code</w:t>
      </w:r>
      <w:r w:rsidR="00991ADA" w:rsidRPr="00D52371">
        <w:rPr>
          <w:szCs w:val="24"/>
        </w:rPr>
        <w:t xml:space="preserve">; </w:t>
      </w:r>
      <w:r w:rsidR="00991ADA" w:rsidRPr="0031322D">
        <w:rPr>
          <w:strike/>
          <w:szCs w:val="24"/>
        </w:rPr>
        <w:t>this</w:t>
      </w:r>
      <w:r w:rsidR="00013F5C" w:rsidRPr="0031322D">
        <w:rPr>
          <w:strike/>
          <w:szCs w:val="24"/>
        </w:rPr>
        <w:t xml:space="preserve"> </w:t>
      </w:r>
      <w:r w:rsidR="006C4AE5" w:rsidRPr="00C106AA">
        <w:rPr>
          <w:strike/>
          <w:szCs w:val="24"/>
        </w:rPr>
        <w:t>prohibition</w:t>
      </w:r>
      <w:r w:rsidR="002F3B9C" w:rsidRPr="00D52371">
        <w:rPr>
          <w:szCs w:val="24"/>
          <w:u w:val="single"/>
        </w:rPr>
        <w:t xml:space="preserve"> </w:t>
      </w:r>
      <w:r w:rsidR="00013F5C">
        <w:rPr>
          <w:szCs w:val="24"/>
          <w:u w:val="single"/>
        </w:rPr>
        <w:t xml:space="preserve">The </w:t>
      </w:r>
      <w:r w:rsidR="00D63E1E" w:rsidRPr="00C106AA">
        <w:rPr>
          <w:szCs w:val="24"/>
          <w:u w:val="single"/>
        </w:rPr>
        <w:t xml:space="preserve">gross square footage </w:t>
      </w:r>
      <w:r w:rsidR="00013F5C">
        <w:rPr>
          <w:szCs w:val="24"/>
          <w:u w:val="single"/>
        </w:rPr>
        <w:t>specifications set forth in this subsection</w:t>
      </w:r>
      <w:r w:rsidR="00013F5C" w:rsidRPr="00C106AA">
        <w:rPr>
          <w:szCs w:val="24"/>
          <w:u w:val="single"/>
        </w:rPr>
        <w:t xml:space="preserve"> </w:t>
      </w:r>
      <w:r w:rsidR="00991ADA" w:rsidRPr="00D52371">
        <w:rPr>
          <w:szCs w:val="24"/>
        </w:rPr>
        <w:t>may not be waived by the Board of Zoning Appeals</w:t>
      </w:r>
      <w:r w:rsidR="002F3B9C" w:rsidRPr="00D07717">
        <w:rPr>
          <w:szCs w:val="24"/>
        </w:rPr>
        <w:t>.</w:t>
      </w:r>
    </w:p>
    <w:p w14:paraId="455B9596" w14:textId="6DC97FC7" w:rsidR="006104A8" w:rsidRPr="00D52371" w:rsidRDefault="006104A8" w:rsidP="0031322D">
      <w:pPr>
        <w:spacing w:line="480" w:lineRule="auto"/>
        <w:ind w:firstLine="720"/>
        <w:rPr>
          <w:szCs w:val="24"/>
        </w:rPr>
      </w:pPr>
      <w:r w:rsidRPr="0031322D">
        <w:rPr>
          <w:szCs w:val="24"/>
          <w:u w:val="single"/>
        </w:rPr>
        <w:t>(d</w:t>
      </w:r>
      <w:r w:rsidR="00013F5C" w:rsidRPr="0031322D">
        <w:rPr>
          <w:szCs w:val="24"/>
          <w:u w:val="single"/>
        </w:rPr>
        <w:t>)</w:t>
      </w:r>
      <w:r w:rsidR="00013F5C">
        <w:rPr>
          <w:szCs w:val="24"/>
        </w:rPr>
        <w:tab/>
      </w:r>
      <w:r w:rsidR="002F3B9C" w:rsidRPr="00C106AA">
        <w:rPr>
          <w:szCs w:val="24"/>
        </w:rPr>
        <w:t>I</w:t>
      </w:r>
      <w:r w:rsidR="00991ADA" w:rsidRPr="00D52371">
        <w:rPr>
          <w:szCs w:val="24"/>
        </w:rPr>
        <w:t xml:space="preserve">n the SD2 District, machine shops shall not exceed </w:t>
      </w:r>
      <w:r w:rsidR="00E548F1" w:rsidRPr="00D07717">
        <w:rPr>
          <w:szCs w:val="24"/>
        </w:rPr>
        <w:t>5,000</w:t>
      </w:r>
      <w:r w:rsidR="00991ADA" w:rsidRPr="002B16B2">
        <w:rPr>
          <w:szCs w:val="24"/>
        </w:rPr>
        <w:t xml:space="preserve"> square feet in </w:t>
      </w:r>
      <w:r w:rsidR="002F3B9C" w:rsidRPr="00245A08">
        <w:rPr>
          <w:szCs w:val="24"/>
        </w:rPr>
        <w:t>gross floor area</w:t>
      </w:r>
      <w:r w:rsidR="002F3B9C" w:rsidRPr="0031322D">
        <w:rPr>
          <w:strike/>
          <w:szCs w:val="24"/>
        </w:rPr>
        <w:t>, as provided for in</w:t>
      </w:r>
      <w:r w:rsidR="00991ADA" w:rsidRPr="0031322D">
        <w:rPr>
          <w:strike/>
          <w:szCs w:val="24"/>
        </w:rPr>
        <w:t xml:space="preserve"> </w:t>
      </w:r>
      <w:r w:rsidR="009374BB" w:rsidRPr="0031322D">
        <w:rPr>
          <w:strike/>
          <w:szCs w:val="24"/>
        </w:rPr>
        <w:t>Section</w:t>
      </w:r>
      <w:r w:rsidR="00991ADA" w:rsidRPr="0031322D">
        <w:rPr>
          <w:strike/>
          <w:szCs w:val="24"/>
        </w:rPr>
        <w:t xml:space="preserve"> </w:t>
      </w:r>
      <w:r w:rsidR="002F3B9C" w:rsidRPr="0031322D">
        <w:rPr>
          <w:strike/>
          <w:szCs w:val="24"/>
        </w:rPr>
        <w:t>50-11-243</w:t>
      </w:r>
      <w:r w:rsidR="00991ADA" w:rsidRPr="0031322D">
        <w:rPr>
          <w:strike/>
          <w:szCs w:val="24"/>
        </w:rPr>
        <w:t xml:space="preserve"> of this Code</w:t>
      </w:r>
      <w:r w:rsidR="00991ADA" w:rsidRPr="00C106AA">
        <w:rPr>
          <w:szCs w:val="24"/>
        </w:rPr>
        <w:t xml:space="preserve">; </w:t>
      </w:r>
      <w:r w:rsidR="00991ADA" w:rsidRPr="0031322D">
        <w:rPr>
          <w:strike/>
          <w:szCs w:val="24"/>
        </w:rPr>
        <w:t xml:space="preserve">this </w:t>
      </w:r>
      <w:r w:rsidR="00991ADA" w:rsidRPr="00C106AA">
        <w:rPr>
          <w:strike/>
          <w:szCs w:val="24"/>
        </w:rPr>
        <w:t>regulation</w:t>
      </w:r>
      <w:r w:rsidR="00991ADA" w:rsidRPr="0031322D">
        <w:rPr>
          <w:szCs w:val="24"/>
          <w:u w:val="single"/>
        </w:rPr>
        <w:t xml:space="preserve"> </w:t>
      </w:r>
      <w:r w:rsidR="00013F5C">
        <w:rPr>
          <w:szCs w:val="24"/>
          <w:u w:val="single"/>
        </w:rPr>
        <w:t xml:space="preserve">The </w:t>
      </w:r>
      <w:r w:rsidR="0051767E" w:rsidRPr="00C106AA">
        <w:rPr>
          <w:szCs w:val="24"/>
          <w:u w:val="single"/>
        </w:rPr>
        <w:t xml:space="preserve">gross floor area </w:t>
      </w:r>
      <w:r w:rsidR="00013F5C" w:rsidRPr="0031322D">
        <w:rPr>
          <w:szCs w:val="24"/>
          <w:u w:val="single"/>
        </w:rPr>
        <w:t>specifications set forth in this subsection</w:t>
      </w:r>
      <w:r w:rsidR="00013F5C">
        <w:rPr>
          <w:szCs w:val="24"/>
        </w:rPr>
        <w:t xml:space="preserve"> </w:t>
      </w:r>
      <w:r w:rsidR="00991ADA" w:rsidRPr="00C106AA">
        <w:rPr>
          <w:szCs w:val="24"/>
        </w:rPr>
        <w:t>may not be waived by the Board of Zoning Appeals.</w:t>
      </w:r>
    </w:p>
    <w:p w14:paraId="02D843FF" w14:textId="7743A121" w:rsidR="00EE00E9" w:rsidRPr="0031322D" w:rsidRDefault="006104A8" w:rsidP="0031322D">
      <w:pPr>
        <w:spacing w:line="480" w:lineRule="auto"/>
        <w:rPr>
          <w:b/>
          <w:u w:val="single"/>
        </w:rPr>
      </w:pPr>
      <w:r w:rsidRPr="0031322D">
        <w:rPr>
          <w:b/>
          <w:u w:val="single"/>
        </w:rPr>
        <w:t>Sec. 50-12-364. Welding shop.</w:t>
      </w:r>
    </w:p>
    <w:p w14:paraId="2B9E698A" w14:textId="4F99DB20" w:rsidR="006104A8" w:rsidRPr="0031322D" w:rsidRDefault="006104A8" w:rsidP="0031322D">
      <w:pPr>
        <w:spacing w:line="480" w:lineRule="auto"/>
        <w:ind w:firstLine="720"/>
        <w:rPr>
          <w:u w:val="single"/>
        </w:rPr>
      </w:pPr>
      <w:r w:rsidRPr="0031322D">
        <w:rPr>
          <w:u w:val="single"/>
        </w:rPr>
        <w:t>(a)</w:t>
      </w:r>
      <w:r w:rsidRPr="0031322D">
        <w:rPr>
          <w:u w:val="single"/>
        </w:rPr>
        <w:tab/>
        <w:t xml:space="preserve">In the B2 District, </w:t>
      </w:r>
      <w:r w:rsidR="00867C00">
        <w:rPr>
          <w:szCs w:val="24"/>
          <w:u w:val="single"/>
        </w:rPr>
        <w:t>a welding shop</w:t>
      </w:r>
      <w:r w:rsidR="00867C00" w:rsidRPr="00D52371">
        <w:rPr>
          <w:szCs w:val="24"/>
          <w:u w:val="single"/>
        </w:rPr>
        <w:t xml:space="preserve"> is permissible </w:t>
      </w:r>
      <w:r w:rsidR="00867C00">
        <w:rPr>
          <w:szCs w:val="24"/>
          <w:u w:val="single"/>
        </w:rPr>
        <w:t>conditionally</w:t>
      </w:r>
      <w:r w:rsidR="00867C00" w:rsidRPr="00D07717">
        <w:rPr>
          <w:szCs w:val="24"/>
          <w:u w:val="single"/>
        </w:rPr>
        <w:t xml:space="preserve"> </w:t>
      </w:r>
      <w:r w:rsidR="00867C00" w:rsidRPr="00050D95">
        <w:rPr>
          <w:szCs w:val="24"/>
          <w:u w:val="single"/>
        </w:rPr>
        <w:t xml:space="preserve">only if located in a structure </w:t>
      </w:r>
      <w:r w:rsidR="00867C00" w:rsidRPr="00050D95">
        <w:rPr>
          <w:color w:val="000000"/>
          <w:szCs w:val="24"/>
          <w:u w:val="single"/>
        </w:rPr>
        <w:t xml:space="preserve">not exceeding 4,000 square feet of gross floor area with a minimum of ten percent of the gross floor area being used as a retail store for the sale of the goods produced on the premises, and located in a </w:t>
      </w:r>
      <w:r w:rsidR="00867C00" w:rsidRPr="00050D95">
        <w:rPr>
          <w:szCs w:val="24"/>
          <w:u w:val="single"/>
        </w:rPr>
        <w:t>Traditional Main Street Overlay Area</w:t>
      </w:r>
      <w:r w:rsidR="00867C00">
        <w:rPr>
          <w:szCs w:val="24"/>
          <w:u w:val="single"/>
        </w:rPr>
        <w:t xml:space="preserve">. </w:t>
      </w:r>
      <w:r w:rsidR="00867C00" w:rsidRPr="00050D95">
        <w:rPr>
          <w:szCs w:val="24"/>
          <w:u w:val="single"/>
        </w:rPr>
        <w:t>O</w:t>
      </w:r>
      <w:r w:rsidR="00867C00">
        <w:rPr>
          <w:szCs w:val="24"/>
          <w:u w:val="single"/>
        </w:rPr>
        <w:t>therwise, in the B2 District a welding shop</w:t>
      </w:r>
      <w:r w:rsidR="00867C00" w:rsidRPr="00D52371">
        <w:rPr>
          <w:szCs w:val="24"/>
          <w:u w:val="single"/>
        </w:rPr>
        <w:t xml:space="preserve"> </w:t>
      </w:r>
      <w:r w:rsidR="00867C00" w:rsidRPr="00050D95">
        <w:rPr>
          <w:szCs w:val="24"/>
          <w:u w:val="single"/>
        </w:rPr>
        <w:t>is prohibited</w:t>
      </w:r>
      <w:r w:rsidR="00867C00">
        <w:rPr>
          <w:szCs w:val="24"/>
          <w:u w:val="single"/>
        </w:rPr>
        <w:t>.</w:t>
      </w:r>
    </w:p>
    <w:p w14:paraId="304AD394" w14:textId="21BD1FCD" w:rsidR="006104A8" w:rsidRPr="0031322D" w:rsidRDefault="006104A8" w:rsidP="0031322D">
      <w:pPr>
        <w:spacing w:line="480" w:lineRule="auto"/>
        <w:ind w:firstLine="720"/>
        <w:rPr>
          <w:u w:val="single"/>
        </w:rPr>
      </w:pPr>
      <w:r w:rsidRPr="0031322D">
        <w:rPr>
          <w:u w:val="single"/>
        </w:rPr>
        <w:t>(b)</w:t>
      </w:r>
      <w:r w:rsidRPr="0031322D">
        <w:rPr>
          <w:u w:val="single"/>
        </w:rPr>
        <w:tab/>
        <w:t xml:space="preserve">In the B4 District, </w:t>
      </w:r>
      <w:r w:rsidR="00867C00">
        <w:rPr>
          <w:u w:val="single"/>
        </w:rPr>
        <w:t xml:space="preserve">a welding </w:t>
      </w:r>
      <w:r w:rsidR="00867C00" w:rsidRPr="002B16B2">
        <w:rPr>
          <w:u w:val="single"/>
        </w:rPr>
        <w:t xml:space="preserve">shop is permissible conditionally only if located in a </w:t>
      </w:r>
      <w:r w:rsidR="00867C00" w:rsidRPr="00867C00">
        <w:rPr>
          <w:u w:val="single"/>
        </w:rPr>
        <w:t xml:space="preserve">structure </w:t>
      </w:r>
      <w:r w:rsidR="00867C00" w:rsidRPr="0031322D">
        <w:rPr>
          <w:szCs w:val="24"/>
          <w:u w:val="single"/>
        </w:rPr>
        <w:t>not exceeding 4,000 square feet of gross floor area.</w:t>
      </w:r>
      <w:r w:rsidR="00867C00">
        <w:rPr>
          <w:szCs w:val="24"/>
          <w:u w:val="single"/>
        </w:rPr>
        <w:t xml:space="preserve"> </w:t>
      </w:r>
      <w:r w:rsidR="00867C00" w:rsidRPr="00050D95">
        <w:rPr>
          <w:szCs w:val="24"/>
          <w:u w:val="single"/>
        </w:rPr>
        <w:t>O</w:t>
      </w:r>
      <w:r w:rsidR="00867C00">
        <w:rPr>
          <w:szCs w:val="24"/>
          <w:u w:val="single"/>
        </w:rPr>
        <w:t>therwise, in the B4 District a welding shop</w:t>
      </w:r>
      <w:r w:rsidR="00867C00" w:rsidRPr="00D52371">
        <w:rPr>
          <w:szCs w:val="24"/>
          <w:u w:val="single"/>
        </w:rPr>
        <w:t xml:space="preserve"> </w:t>
      </w:r>
      <w:r w:rsidR="00867C00" w:rsidRPr="00050D95">
        <w:rPr>
          <w:szCs w:val="24"/>
          <w:u w:val="single"/>
        </w:rPr>
        <w:t>is prohibited</w:t>
      </w:r>
      <w:r w:rsidR="00867C00">
        <w:rPr>
          <w:szCs w:val="24"/>
          <w:u w:val="single"/>
        </w:rPr>
        <w:t>.</w:t>
      </w:r>
    </w:p>
    <w:p w14:paraId="742D3232" w14:textId="61C920BC" w:rsidR="006104A8" w:rsidRPr="0031322D" w:rsidRDefault="006104A8" w:rsidP="0031322D">
      <w:pPr>
        <w:spacing w:line="480" w:lineRule="auto"/>
        <w:rPr>
          <w:b/>
        </w:rPr>
      </w:pPr>
      <w:r w:rsidRPr="0031322D">
        <w:rPr>
          <w:b/>
        </w:rPr>
        <w:t xml:space="preserve">Secs. </w:t>
      </w:r>
      <w:r w:rsidRPr="0031322D">
        <w:rPr>
          <w:b/>
          <w:u w:val="single"/>
        </w:rPr>
        <w:t>50-12-365</w:t>
      </w:r>
      <w:r>
        <w:rPr>
          <w:b/>
        </w:rPr>
        <w:t xml:space="preserve"> </w:t>
      </w:r>
      <w:r w:rsidRPr="0031322D">
        <w:rPr>
          <w:b/>
        </w:rPr>
        <w:t>—</w:t>
      </w:r>
      <w:r>
        <w:rPr>
          <w:b/>
        </w:rPr>
        <w:t xml:space="preserve"> </w:t>
      </w:r>
      <w:r w:rsidRPr="0031322D">
        <w:rPr>
          <w:b/>
        </w:rPr>
        <w:t>50-12-370. - Reserved.</w:t>
      </w:r>
    </w:p>
    <w:p w14:paraId="1B16263B" w14:textId="268C44DD" w:rsidR="00F34F70" w:rsidRDefault="00F34F70" w:rsidP="0031322D">
      <w:pPr>
        <w:widowControl w:val="0"/>
        <w:autoSpaceDE w:val="0"/>
        <w:autoSpaceDN w:val="0"/>
        <w:spacing w:line="480" w:lineRule="auto"/>
        <w:jc w:val="center"/>
        <w:rPr>
          <w:b/>
          <w:szCs w:val="24"/>
        </w:rPr>
      </w:pPr>
      <w:r>
        <w:rPr>
          <w:b/>
          <w:szCs w:val="24"/>
        </w:rPr>
        <w:t>ARTICLE XIII. INTENSITY AND DIMENSIONAL STANDARDS</w:t>
      </w:r>
    </w:p>
    <w:p w14:paraId="1EA1216E" w14:textId="449A3E2C" w:rsidR="00F34F70" w:rsidRDefault="00F34F70" w:rsidP="0031322D">
      <w:pPr>
        <w:widowControl w:val="0"/>
        <w:autoSpaceDE w:val="0"/>
        <w:autoSpaceDN w:val="0"/>
        <w:spacing w:line="480" w:lineRule="auto"/>
        <w:jc w:val="center"/>
        <w:rPr>
          <w:b/>
          <w:szCs w:val="24"/>
        </w:rPr>
      </w:pPr>
      <w:r>
        <w:rPr>
          <w:b/>
          <w:szCs w:val="24"/>
        </w:rPr>
        <w:t>DIVISION 3.</w:t>
      </w:r>
      <w:r w:rsidRPr="00F34F70">
        <w:rPr>
          <w:b/>
          <w:szCs w:val="24"/>
        </w:rPr>
        <w:t xml:space="preserve"> ALTERNATIVE RESIDENTIAL DEVELOPMENT OPTIONS</w:t>
      </w:r>
    </w:p>
    <w:p w14:paraId="1390A283" w14:textId="6756BB43" w:rsidR="00F34F70" w:rsidRPr="00F34F70" w:rsidRDefault="00F34F70" w:rsidP="00F34F70">
      <w:pPr>
        <w:widowControl w:val="0"/>
        <w:autoSpaceDE w:val="0"/>
        <w:autoSpaceDN w:val="0"/>
        <w:spacing w:line="480" w:lineRule="auto"/>
        <w:rPr>
          <w:b/>
          <w:szCs w:val="24"/>
        </w:rPr>
      </w:pPr>
      <w:r>
        <w:rPr>
          <w:b/>
          <w:szCs w:val="24"/>
        </w:rPr>
        <w:t>Sec. 50-13-251.</w:t>
      </w:r>
      <w:r w:rsidRPr="00F34F70">
        <w:rPr>
          <w:b/>
          <w:szCs w:val="24"/>
        </w:rPr>
        <w:t xml:space="preserve"> In general.</w:t>
      </w:r>
    </w:p>
    <w:p w14:paraId="41B0C6DD" w14:textId="2EB727CD" w:rsidR="00F34F70" w:rsidRPr="0031322D" w:rsidRDefault="00F34F70" w:rsidP="0031322D">
      <w:pPr>
        <w:widowControl w:val="0"/>
        <w:autoSpaceDE w:val="0"/>
        <w:autoSpaceDN w:val="0"/>
        <w:spacing w:line="480" w:lineRule="auto"/>
        <w:ind w:firstLine="720"/>
        <w:rPr>
          <w:szCs w:val="24"/>
        </w:rPr>
      </w:pPr>
      <w:r w:rsidRPr="0031322D">
        <w:rPr>
          <w:szCs w:val="24"/>
        </w:rPr>
        <w:t xml:space="preserve">This division presents options for residential development patterns that may be undertaken as alternatives to the dimensional requirements that are set out in Divisions 1 and 2 of this article. Pursuant to Article III, Division 5, of this chapter, all development options that are set out in this division must be approved during site plan review. These alternative development options may be </w:t>
      </w:r>
      <w:r w:rsidRPr="0031322D">
        <w:rPr>
          <w:szCs w:val="24"/>
        </w:rPr>
        <w:lastRenderedPageBreak/>
        <w:t xml:space="preserve">further limited or modified by other applicable provisions of this chapter. </w:t>
      </w:r>
      <w:r w:rsidRPr="0031322D">
        <w:rPr>
          <w:strike/>
          <w:szCs w:val="24"/>
        </w:rPr>
        <w:t>In the Far Eastside Overlay Area, the provisions of Article XI, Division 14, Subdivision G, of this chapter shall apply in lieu of the provisions of this division.</w:t>
      </w:r>
    </w:p>
    <w:p w14:paraId="3DB54B9A" w14:textId="77777777" w:rsidR="00EE00E9" w:rsidRPr="0031322D" w:rsidRDefault="00EE00E9" w:rsidP="0031322D">
      <w:pPr>
        <w:widowControl w:val="0"/>
        <w:autoSpaceDE w:val="0"/>
        <w:autoSpaceDN w:val="0"/>
        <w:spacing w:line="480" w:lineRule="auto"/>
        <w:jc w:val="center"/>
        <w:rPr>
          <w:b/>
          <w:szCs w:val="24"/>
        </w:rPr>
      </w:pPr>
      <w:r w:rsidRPr="0031322D">
        <w:rPr>
          <w:b/>
          <w:szCs w:val="24"/>
        </w:rPr>
        <w:t>ARTICLE XIV. DEVELOPMENT STANDARDS</w:t>
      </w:r>
    </w:p>
    <w:p w14:paraId="5F7A939D" w14:textId="13195FA4" w:rsidR="00254026" w:rsidRPr="0031322D" w:rsidRDefault="00EE00E9" w:rsidP="0031322D">
      <w:pPr>
        <w:pStyle w:val="Detroit2Division0"/>
        <w:keepNext w:val="0"/>
        <w:widowControl w:val="0"/>
        <w:numPr>
          <w:ilvl w:val="1"/>
          <w:numId w:val="221"/>
        </w:numPr>
        <w:tabs>
          <w:tab w:val="clear" w:pos="1886"/>
        </w:tabs>
        <w:spacing w:before="0" w:after="0" w:line="480" w:lineRule="auto"/>
        <w:ind w:left="0" w:firstLine="0"/>
        <w:contextualSpacing/>
        <w:rPr>
          <w:rFonts w:ascii="Times New Roman" w:hAnsi="Times New Roman"/>
          <w:sz w:val="24"/>
        </w:rPr>
      </w:pPr>
      <w:r w:rsidRPr="0031322D">
        <w:rPr>
          <w:rFonts w:ascii="Times New Roman" w:hAnsi="Times New Roman"/>
          <w:b w:val="0"/>
        </w:rPr>
        <w:t>OFF-STREET PARKING, LOADING AND ACCESS</w:t>
      </w:r>
      <w:r w:rsidR="001B3FCD" w:rsidRPr="0031322D">
        <w:rPr>
          <w:rFonts w:ascii="Times New Roman" w:hAnsi="Times New Roman"/>
          <w:sz w:val="24"/>
        </w:rPr>
        <w:fldChar w:fldCharType="begin"/>
      </w:r>
      <w:r w:rsidR="00254026" w:rsidRPr="0031322D">
        <w:rPr>
          <w:rFonts w:ascii="Times New Roman" w:hAnsi="Times New Roman"/>
          <w:sz w:val="24"/>
        </w:rPr>
        <w:instrText>tc "Off-Street Parking, Loading and Access " \l 02</w:instrText>
      </w:r>
      <w:r w:rsidR="001B3FCD" w:rsidRPr="0031322D">
        <w:rPr>
          <w:rFonts w:ascii="Times New Roman" w:hAnsi="Times New Roman"/>
          <w:sz w:val="24"/>
        </w:rPr>
        <w:fldChar w:fldCharType="end"/>
      </w:r>
    </w:p>
    <w:p w14:paraId="7C7DD06A" w14:textId="77777777" w:rsidR="00254026" w:rsidRPr="0031322D" w:rsidRDefault="00364BC6" w:rsidP="0031322D">
      <w:pPr>
        <w:pStyle w:val="Detroit3Subdivision"/>
        <w:keepNext w:val="0"/>
        <w:widowControl w:val="0"/>
        <w:spacing w:before="0" w:after="0" w:line="480" w:lineRule="auto"/>
        <w:contextualSpacing/>
        <w:rPr>
          <w:rFonts w:ascii="Times New Roman" w:hAnsi="Times New Roman"/>
        </w:rPr>
      </w:pPr>
      <w:bookmarkStart w:id="27" w:name="_Toc459382951"/>
      <w:r w:rsidRPr="0031322D">
        <w:rPr>
          <w:rFonts w:ascii="Times New Roman" w:hAnsi="Times New Roman"/>
        </w:rPr>
        <w:t xml:space="preserve">Subdivision A.  </w:t>
      </w:r>
      <w:r w:rsidR="00254026" w:rsidRPr="0031322D">
        <w:rPr>
          <w:rFonts w:ascii="Times New Roman" w:hAnsi="Times New Roman"/>
        </w:rPr>
        <w:t>In General</w:t>
      </w:r>
      <w:bookmarkEnd w:id="27"/>
    </w:p>
    <w:p w14:paraId="01B15F4F" w14:textId="77777777" w:rsidR="00254026" w:rsidRPr="0031322D" w:rsidRDefault="00254026" w:rsidP="0031322D">
      <w:pPr>
        <w:pStyle w:val="detroit4section0"/>
        <w:spacing w:after="0"/>
        <w:contextualSpacing/>
        <w:rPr>
          <w:rFonts w:ascii="Times New Roman" w:hAnsi="Times New Roman"/>
          <w:strike w:val="0"/>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w:t>
      </w:r>
      <w:r w:rsidRPr="0031322D">
        <w:rPr>
          <w:rFonts w:ascii="Times New Roman" w:hAnsi="Times New Roman"/>
          <w:strike w:val="0"/>
          <w:szCs w:val="24"/>
        </w:rPr>
        <w:t>-14-7</w:t>
      </w:r>
      <w:r w:rsidR="00C0101A" w:rsidRPr="0031322D">
        <w:rPr>
          <w:rFonts w:ascii="Times New Roman" w:hAnsi="Times New Roman"/>
          <w:strike w:val="0"/>
          <w:szCs w:val="24"/>
        </w:rPr>
        <w:t xml:space="preserve">. </w:t>
      </w:r>
      <w:r w:rsidRPr="0031322D">
        <w:rPr>
          <w:rFonts w:ascii="Times New Roman" w:hAnsi="Times New Roman"/>
          <w:strike w:val="0"/>
          <w:szCs w:val="24"/>
        </w:rPr>
        <w:tab/>
        <w:t>Off-street parking exemptions</w:t>
      </w:r>
      <w:r w:rsidRPr="0031322D">
        <w:rPr>
          <w:rFonts w:ascii="Times New Roman" w:hAnsi="Times New Roman"/>
          <w:strike w:val="0"/>
          <w:szCs w:val="24"/>
          <w:u w:val="single"/>
        </w:rPr>
        <w:t>, reductions,</w:t>
      </w:r>
      <w:r w:rsidRPr="0031322D">
        <w:rPr>
          <w:rFonts w:ascii="Times New Roman" w:hAnsi="Times New Roman"/>
          <w:strike w:val="0"/>
          <w:szCs w:val="24"/>
        </w:rPr>
        <w:t xml:space="preserve"> and allowances.</w:t>
      </w:r>
    </w:p>
    <w:p w14:paraId="3E0F9BA2" w14:textId="424CB08E" w:rsidR="00254026" w:rsidRPr="0031322D" w:rsidRDefault="00245AD8" w:rsidP="0031322D">
      <w:pPr>
        <w:pStyle w:val="Default"/>
        <w:spacing w:line="480" w:lineRule="auto"/>
        <w:ind w:firstLine="720"/>
        <w:contextualSpacing/>
        <w:rPr>
          <w:rFonts w:ascii="Times New Roman" w:hAnsi="Times New Roman" w:cs="Times New Roman"/>
        </w:rPr>
      </w:pPr>
      <w:r w:rsidRPr="0031322D">
        <w:rPr>
          <w:u w:val="single"/>
        </w:rPr>
        <w:t>(a)</w:t>
      </w:r>
      <w:r w:rsidRPr="0031322D">
        <w:rPr>
          <w:u w:val="single"/>
        </w:rPr>
        <w:tab/>
      </w:r>
      <w:r w:rsidR="003E490D" w:rsidRPr="0031322D">
        <w:rPr>
          <w:rFonts w:ascii="Times New Roman" w:hAnsi="Times New Roman"/>
          <w:i/>
          <w:u w:val="single"/>
        </w:rPr>
        <w:t>Off-</w:t>
      </w:r>
      <w:r w:rsidR="00B8403D">
        <w:rPr>
          <w:rFonts w:ascii="Times New Roman" w:hAnsi="Times New Roman" w:cs="Times New Roman"/>
          <w:i/>
          <w:u w:val="single"/>
        </w:rPr>
        <w:t>s</w:t>
      </w:r>
      <w:r w:rsidR="003E490D" w:rsidRPr="0031322D">
        <w:rPr>
          <w:rFonts w:ascii="Times New Roman" w:hAnsi="Times New Roman"/>
          <w:i/>
          <w:u w:val="single"/>
        </w:rPr>
        <w:t>treet</w:t>
      </w:r>
      <w:r w:rsidR="00B8403D">
        <w:rPr>
          <w:rFonts w:ascii="Times New Roman" w:hAnsi="Times New Roman" w:cs="Times New Roman"/>
          <w:i/>
          <w:u w:val="single"/>
        </w:rPr>
        <w:t xml:space="preserve"> parking</w:t>
      </w:r>
      <w:r w:rsidR="00B8403D" w:rsidRPr="0031322D">
        <w:rPr>
          <w:u w:val="single"/>
        </w:rPr>
        <w:t>.</w:t>
      </w:r>
      <w:r w:rsidR="00B8403D">
        <w:rPr>
          <w:rFonts w:ascii="Times New Roman" w:hAnsi="Times New Roman" w:cs="Times New Roman"/>
        </w:rPr>
        <w:t xml:space="preserve"> </w:t>
      </w:r>
      <w:r w:rsidR="00254026" w:rsidRPr="0031322D">
        <w:rPr>
          <w:rFonts w:ascii="Times New Roman" w:hAnsi="Times New Roman" w:cs="Times New Roman"/>
        </w:rPr>
        <w:t>The following exemptions and allowances to the off-street parking requirements shall apply:</w:t>
      </w:r>
    </w:p>
    <w:p w14:paraId="77D266FF" w14:textId="77777777" w:rsidR="001D0827" w:rsidRPr="0031322D" w:rsidRDefault="00254026" w:rsidP="0031322D">
      <w:pPr>
        <w:pStyle w:val="Detroit61Heading"/>
        <w:tabs>
          <w:tab w:val="clear" w:pos="1915"/>
        </w:tabs>
        <w:spacing w:before="0" w:after="0" w:line="480" w:lineRule="auto"/>
        <w:ind w:hanging="720"/>
        <w:contextualSpacing/>
        <w:rPr>
          <w:rFonts w:ascii="Times New Roman" w:hAnsi="Times New Roman"/>
        </w:rPr>
      </w:pPr>
      <w:r w:rsidRPr="0031322D">
        <w:rPr>
          <w:rFonts w:ascii="Times New Roman" w:hAnsi="Times New Roman"/>
        </w:rPr>
        <w:t>(1)</w:t>
      </w:r>
      <w:r w:rsidR="008B4749" w:rsidRPr="0031322D">
        <w:rPr>
          <w:rFonts w:ascii="Times New Roman" w:hAnsi="Times New Roman"/>
        </w:rPr>
        <w:tab/>
      </w:r>
      <w:r w:rsidR="001D0827" w:rsidRPr="0031322D">
        <w:rPr>
          <w:rFonts w:ascii="Times New Roman" w:hAnsi="Times New Roman"/>
        </w:rPr>
        <w:t>Uses in the B5 and PC Districts and in any other district in the Central Business District area shall be exempt from the off-street parking requirements of Subdivisions B and C of this division;</w:t>
      </w:r>
    </w:p>
    <w:p w14:paraId="18AAF0AF" w14:textId="2DFFD121" w:rsidR="00254026" w:rsidRPr="0031322D" w:rsidRDefault="00254026" w:rsidP="0031322D">
      <w:pPr>
        <w:pStyle w:val="Detroit61Heading"/>
        <w:tabs>
          <w:tab w:val="clear" w:pos="1915"/>
        </w:tabs>
        <w:spacing w:before="0" w:after="0" w:line="480" w:lineRule="auto"/>
        <w:ind w:hanging="720"/>
        <w:contextualSpacing/>
        <w:rPr>
          <w:rFonts w:ascii="Times New Roman" w:hAnsi="Times New Roman"/>
          <w:highlight w:val="yellow"/>
        </w:rPr>
      </w:pPr>
      <w:r w:rsidRPr="0031322D">
        <w:rPr>
          <w:rFonts w:ascii="Times New Roman" w:hAnsi="Times New Roman"/>
        </w:rPr>
        <w:t xml:space="preserve">(2) </w:t>
      </w:r>
      <w:r w:rsidR="008B4749" w:rsidRPr="0031322D">
        <w:rPr>
          <w:rFonts w:ascii="Times New Roman" w:hAnsi="Times New Roman"/>
        </w:rPr>
        <w:tab/>
      </w:r>
      <w:r w:rsidR="001D0827" w:rsidRPr="0031322D">
        <w:rPr>
          <w:rFonts w:ascii="Times New Roman" w:hAnsi="Times New Roman"/>
        </w:rPr>
        <w:t xml:space="preserve">For retail, service, and commercial uses on zoning lots abutting a Traditional Main Street </w:t>
      </w:r>
      <w:r w:rsidR="00245AD8" w:rsidRPr="0031322D">
        <w:rPr>
          <w:rFonts w:ascii="Times New Roman" w:hAnsi="Times New Roman"/>
          <w:u w:val="single"/>
        </w:rPr>
        <w:t>Overlay Area</w:t>
      </w:r>
      <w:r w:rsidR="00245AD8">
        <w:rPr>
          <w:rFonts w:ascii="Times New Roman" w:hAnsi="Times New Roman"/>
        </w:rPr>
        <w:t xml:space="preserve"> </w:t>
      </w:r>
      <w:r w:rsidR="001D0827" w:rsidRPr="0031322D">
        <w:rPr>
          <w:rFonts w:ascii="Times New Roman" w:hAnsi="Times New Roman"/>
        </w:rPr>
        <w:t>or on land zoned SD1 or SD2, the maximum distance that off-street parking shall be provided from the principal use specified in Subdivision B of this division, may be increased to 1,320 feet where the applicant can show to the satisfaction of the Planning and Development Department that a “district approach” to parking is being used in the Traditional Main Street Overlay Area or other area nearby. To show a district approach to parking, the applicant shall provide the following:</w:t>
      </w:r>
    </w:p>
    <w:p w14:paraId="70E01A46" w14:textId="44B08715" w:rsidR="001D0827" w:rsidRPr="0031322D" w:rsidRDefault="001D0827" w:rsidP="0031322D">
      <w:pPr>
        <w:spacing w:line="480" w:lineRule="auto"/>
        <w:ind w:left="2160" w:hanging="720"/>
        <w:contextualSpacing/>
        <w:rPr>
          <w:szCs w:val="24"/>
        </w:rPr>
      </w:pPr>
      <w:r w:rsidRPr="0031322D">
        <w:rPr>
          <w:szCs w:val="24"/>
        </w:rPr>
        <w:t xml:space="preserve">a. </w:t>
      </w:r>
      <w:r w:rsidR="00B8403D">
        <w:rPr>
          <w:szCs w:val="24"/>
        </w:rPr>
        <w:tab/>
      </w:r>
      <w:r w:rsidRPr="0031322D">
        <w:rPr>
          <w:szCs w:val="24"/>
        </w:rPr>
        <w:t xml:space="preserve">A signage plan to show how the business will direct customers and employees to the off-site parking lot, including parking signage and wayfinding; </w:t>
      </w:r>
    </w:p>
    <w:p w14:paraId="605CF22E" w14:textId="04FD4353" w:rsidR="001D0827" w:rsidRPr="0031322D" w:rsidRDefault="001D0827" w:rsidP="0031322D">
      <w:pPr>
        <w:spacing w:line="480" w:lineRule="auto"/>
        <w:ind w:left="2160" w:hanging="720"/>
        <w:contextualSpacing/>
        <w:rPr>
          <w:szCs w:val="24"/>
        </w:rPr>
      </w:pPr>
      <w:r w:rsidRPr="0031322D">
        <w:rPr>
          <w:szCs w:val="24"/>
        </w:rPr>
        <w:lastRenderedPageBreak/>
        <w:t xml:space="preserve">b. </w:t>
      </w:r>
      <w:r w:rsidR="00B8403D">
        <w:rPr>
          <w:szCs w:val="24"/>
        </w:rPr>
        <w:tab/>
      </w:r>
      <w:r w:rsidRPr="0031322D">
        <w:rPr>
          <w:szCs w:val="24"/>
        </w:rPr>
        <w:t>A plan for who will manage and maintain the off-site parking facility, including safety and security measures;</w:t>
      </w:r>
    </w:p>
    <w:p w14:paraId="68C3A733" w14:textId="1741F183" w:rsidR="001D0827" w:rsidRPr="0031322D" w:rsidRDefault="001D0827" w:rsidP="0031322D">
      <w:pPr>
        <w:spacing w:line="480" w:lineRule="auto"/>
        <w:ind w:left="2160" w:hanging="720"/>
        <w:contextualSpacing/>
        <w:rPr>
          <w:szCs w:val="24"/>
        </w:rPr>
      </w:pPr>
      <w:r w:rsidRPr="0031322D">
        <w:rPr>
          <w:szCs w:val="24"/>
        </w:rPr>
        <w:t xml:space="preserve">c. </w:t>
      </w:r>
      <w:r w:rsidR="00B8403D">
        <w:rPr>
          <w:szCs w:val="24"/>
        </w:rPr>
        <w:tab/>
      </w:r>
      <w:r w:rsidRPr="0031322D">
        <w:rPr>
          <w:szCs w:val="24"/>
        </w:rPr>
        <w:t>Where the parking area or parking structure is owned by someone other than the applicant, a shared parking agreement shall be required according to Section 50-14-156 and Section 50-14-159 of this Code.</w:t>
      </w:r>
    </w:p>
    <w:p w14:paraId="34F23D39" w14:textId="05F2E519" w:rsidR="001D0827" w:rsidRPr="0031322D" w:rsidRDefault="001D0827" w:rsidP="0031322D">
      <w:pPr>
        <w:spacing w:line="480" w:lineRule="auto"/>
        <w:ind w:left="1440" w:hanging="720"/>
        <w:contextualSpacing/>
        <w:rPr>
          <w:szCs w:val="24"/>
        </w:rPr>
      </w:pPr>
      <w:r w:rsidRPr="0031322D">
        <w:rPr>
          <w:szCs w:val="24"/>
        </w:rPr>
        <w:t xml:space="preserve">(3) </w:t>
      </w:r>
      <w:r w:rsidR="00B8403D">
        <w:rPr>
          <w:szCs w:val="24"/>
        </w:rPr>
        <w:tab/>
      </w:r>
      <w:r w:rsidRPr="0031322D">
        <w:rPr>
          <w:szCs w:val="24"/>
        </w:rPr>
        <w:t>No additional off-street parking, beyond that already provided, shall be required for structures erected prior to April 9, 1998, other than religious institutions, that do not exceed 3,000 square feet of gross floor area; and</w:t>
      </w:r>
    </w:p>
    <w:p w14:paraId="4C238A8C" w14:textId="0C188AC5" w:rsidR="001D0827" w:rsidRPr="0031322D" w:rsidRDefault="001D0827" w:rsidP="0031322D">
      <w:pPr>
        <w:spacing w:line="480" w:lineRule="auto"/>
        <w:ind w:left="1440" w:hanging="720"/>
        <w:contextualSpacing/>
        <w:rPr>
          <w:szCs w:val="24"/>
        </w:rPr>
      </w:pPr>
      <w:r w:rsidRPr="0031322D">
        <w:rPr>
          <w:szCs w:val="24"/>
        </w:rPr>
        <w:t xml:space="preserve">(4) </w:t>
      </w:r>
      <w:r w:rsidR="00B8403D">
        <w:rPr>
          <w:szCs w:val="24"/>
        </w:rPr>
        <w:tab/>
      </w:r>
      <w:r w:rsidRPr="0031322D">
        <w:rPr>
          <w:szCs w:val="24"/>
        </w:rPr>
        <w:t>When a use located in a structure erected prior to April 9, 1998, expands into an existing adjacent structure erected prior to April 9, 1998, and the total gross floor area of the combined structures does not exceed 4,000 square feet, no additional off-street parking shall be required.</w:t>
      </w:r>
    </w:p>
    <w:p w14:paraId="0A870AB5" w14:textId="2ACC1240" w:rsidR="00254026" w:rsidRPr="0031322D" w:rsidRDefault="002B639A" w:rsidP="0031322D">
      <w:pPr>
        <w:spacing w:line="480" w:lineRule="auto"/>
        <w:ind w:left="1440" w:hanging="720"/>
        <w:contextualSpacing/>
        <w:rPr>
          <w:szCs w:val="24"/>
          <w:u w:val="single"/>
        </w:rPr>
      </w:pPr>
      <w:r w:rsidRPr="0031322D">
        <w:rPr>
          <w:szCs w:val="24"/>
          <w:u w:val="single"/>
        </w:rPr>
        <w:t>(5)</w:t>
      </w:r>
      <w:r w:rsidRPr="0031322D">
        <w:rPr>
          <w:szCs w:val="24"/>
          <w:u w:val="single"/>
        </w:rPr>
        <w:tab/>
      </w:r>
      <w:r w:rsidR="00245AD8">
        <w:rPr>
          <w:szCs w:val="24"/>
          <w:u w:val="single"/>
        </w:rPr>
        <w:t xml:space="preserve">Additional parking reductions are set forth in </w:t>
      </w:r>
      <w:r w:rsidR="009374BB" w:rsidRPr="0031322D">
        <w:rPr>
          <w:szCs w:val="24"/>
          <w:u w:val="single"/>
        </w:rPr>
        <w:t>Section</w:t>
      </w:r>
      <w:r w:rsidRPr="0031322D">
        <w:rPr>
          <w:szCs w:val="24"/>
          <w:u w:val="single"/>
        </w:rPr>
        <w:t xml:space="preserve"> </w:t>
      </w:r>
      <w:r w:rsidR="00CC4ACC" w:rsidRPr="0031322D">
        <w:rPr>
          <w:szCs w:val="24"/>
          <w:u w:val="single"/>
        </w:rPr>
        <w:t>50-14-153</w:t>
      </w:r>
      <w:r w:rsidRPr="0031322D">
        <w:rPr>
          <w:szCs w:val="24"/>
          <w:u w:val="single"/>
        </w:rPr>
        <w:t xml:space="preserve"> and </w:t>
      </w:r>
      <w:r w:rsidR="009374BB" w:rsidRPr="0031322D">
        <w:rPr>
          <w:szCs w:val="24"/>
          <w:u w:val="single"/>
        </w:rPr>
        <w:t>Section</w:t>
      </w:r>
      <w:r w:rsidR="00314131" w:rsidRPr="0031322D">
        <w:rPr>
          <w:szCs w:val="24"/>
          <w:u w:val="single"/>
        </w:rPr>
        <w:t xml:space="preserve"> </w:t>
      </w:r>
      <w:r w:rsidR="00CC4ACC" w:rsidRPr="0031322D">
        <w:rPr>
          <w:szCs w:val="24"/>
          <w:u w:val="single"/>
        </w:rPr>
        <w:t>50-14-163</w:t>
      </w:r>
      <w:r w:rsidRPr="0031322D">
        <w:rPr>
          <w:szCs w:val="24"/>
          <w:u w:val="single"/>
        </w:rPr>
        <w:t xml:space="preserve"> </w:t>
      </w:r>
      <w:r w:rsidR="00314131" w:rsidRPr="0031322D">
        <w:rPr>
          <w:szCs w:val="24"/>
          <w:u w:val="single"/>
        </w:rPr>
        <w:t>of this Code</w:t>
      </w:r>
      <w:r w:rsidR="0064710A" w:rsidRPr="0031322D">
        <w:rPr>
          <w:szCs w:val="24"/>
          <w:u w:val="single"/>
        </w:rPr>
        <w:t>.</w:t>
      </w:r>
      <w:r w:rsidRPr="0031322D">
        <w:rPr>
          <w:szCs w:val="24"/>
          <w:u w:val="single"/>
        </w:rPr>
        <w:t xml:space="preserve"> </w:t>
      </w:r>
    </w:p>
    <w:p w14:paraId="4FEBD739" w14:textId="54A7B4F6" w:rsidR="003E490D" w:rsidRPr="0031322D" w:rsidRDefault="003E490D" w:rsidP="0031322D">
      <w:pPr>
        <w:spacing w:line="480" w:lineRule="auto"/>
        <w:ind w:firstLine="720"/>
        <w:contextualSpacing/>
        <w:rPr>
          <w:szCs w:val="24"/>
          <w:u w:val="single"/>
        </w:rPr>
      </w:pPr>
      <w:r w:rsidRPr="0031322D">
        <w:rPr>
          <w:szCs w:val="24"/>
          <w:u w:val="single"/>
        </w:rPr>
        <w:t>(b)</w:t>
      </w:r>
      <w:r w:rsidRPr="0031322D">
        <w:rPr>
          <w:i/>
          <w:szCs w:val="24"/>
          <w:u w:val="single"/>
        </w:rPr>
        <w:t xml:space="preserve"> </w:t>
      </w:r>
      <w:r w:rsidR="00B8403D">
        <w:rPr>
          <w:i/>
          <w:szCs w:val="24"/>
          <w:u w:val="single"/>
        </w:rPr>
        <w:tab/>
      </w:r>
      <w:r w:rsidRPr="0031322D">
        <w:rPr>
          <w:i/>
          <w:szCs w:val="24"/>
          <w:u w:val="single"/>
        </w:rPr>
        <w:t>Credit for on-street parking.</w:t>
      </w:r>
      <w:r w:rsidR="00B8403D">
        <w:rPr>
          <w:szCs w:val="24"/>
          <w:u w:val="single"/>
        </w:rPr>
        <w:t xml:space="preserve"> </w:t>
      </w:r>
      <w:r w:rsidRPr="0031322D">
        <w:rPr>
          <w:szCs w:val="24"/>
          <w:u w:val="single"/>
        </w:rPr>
        <w:t>Within the Woodward and Grand River/Lahser Traditional Main Str</w:t>
      </w:r>
      <w:r w:rsidR="002B639A" w:rsidRPr="0031322D">
        <w:rPr>
          <w:szCs w:val="24"/>
          <w:u w:val="single"/>
        </w:rPr>
        <w:t>e</w:t>
      </w:r>
      <w:r w:rsidRPr="0031322D">
        <w:rPr>
          <w:szCs w:val="24"/>
          <w:u w:val="single"/>
        </w:rPr>
        <w:t xml:space="preserve">et Overlay Areas, </w:t>
      </w:r>
      <w:r w:rsidR="00245AD8">
        <w:rPr>
          <w:szCs w:val="24"/>
          <w:u w:val="single"/>
        </w:rPr>
        <w:t xml:space="preserve">any </w:t>
      </w:r>
      <w:r w:rsidRPr="0031322D">
        <w:rPr>
          <w:szCs w:val="24"/>
          <w:u w:val="single"/>
        </w:rPr>
        <w:t>on-street parking space</w:t>
      </w:r>
      <w:r w:rsidR="00E200F8">
        <w:rPr>
          <w:szCs w:val="24"/>
          <w:u w:val="single"/>
        </w:rPr>
        <w:t xml:space="preserve"> adjacent to a use</w:t>
      </w:r>
      <w:r w:rsidR="00245AD8">
        <w:rPr>
          <w:szCs w:val="24"/>
          <w:u w:val="single"/>
        </w:rPr>
        <w:t xml:space="preserve">, each such space consisting of not less than </w:t>
      </w:r>
      <w:r w:rsidRPr="0031322D">
        <w:rPr>
          <w:szCs w:val="24"/>
          <w:u w:val="single"/>
        </w:rPr>
        <w:t xml:space="preserve">23 feet </w:t>
      </w:r>
      <w:r w:rsidR="00245AD8">
        <w:rPr>
          <w:szCs w:val="24"/>
          <w:u w:val="single"/>
        </w:rPr>
        <w:t>of contiguous linea</w:t>
      </w:r>
      <w:r w:rsidR="00E200F8">
        <w:rPr>
          <w:szCs w:val="24"/>
          <w:u w:val="single"/>
        </w:rPr>
        <w:t>r permissible on-street parking</w:t>
      </w:r>
      <w:r w:rsidR="00245AD8">
        <w:rPr>
          <w:szCs w:val="24"/>
          <w:u w:val="single"/>
        </w:rPr>
        <w:t xml:space="preserve"> that is</w:t>
      </w:r>
      <w:r w:rsidRPr="0031322D">
        <w:rPr>
          <w:szCs w:val="24"/>
          <w:u w:val="single"/>
        </w:rPr>
        <w:t xml:space="preserve"> immediately adjacent to </w:t>
      </w:r>
      <w:r w:rsidR="00E200F8">
        <w:rPr>
          <w:szCs w:val="24"/>
          <w:u w:val="single"/>
        </w:rPr>
        <w:t>the</w:t>
      </w:r>
      <w:r w:rsidRPr="0031322D">
        <w:rPr>
          <w:szCs w:val="24"/>
          <w:u w:val="single"/>
        </w:rPr>
        <w:t xml:space="preserve"> use</w:t>
      </w:r>
      <w:r w:rsidR="00E200F8">
        <w:rPr>
          <w:szCs w:val="24"/>
          <w:u w:val="single"/>
        </w:rPr>
        <w:t>,</w:t>
      </w:r>
      <w:r w:rsidRPr="0031322D">
        <w:rPr>
          <w:szCs w:val="24"/>
          <w:u w:val="single"/>
        </w:rPr>
        <w:t xml:space="preserve"> may be counted</w:t>
      </w:r>
      <w:r w:rsidR="00245AD8">
        <w:rPr>
          <w:szCs w:val="24"/>
          <w:u w:val="single"/>
        </w:rPr>
        <w:t xml:space="preserve"> as one space against </w:t>
      </w:r>
      <w:r w:rsidR="00B8403D">
        <w:rPr>
          <w:szCs w:val="24"/>
          <w:u w:val="single"/>
        </w:rPr>
        <w:t xml:space="preserve">applicable </w:t>
      </w:r>
      <w:r w:rsidRPr="0031322D">
        <w:rPr>
          <w:szCs w:val="24"/>
          <w:u w:val="single"/>
        </w:rPr>
        <w:t>off-street parking requirement</w:t>
      </w:r>
      <w:r w:rsidR="00B8403D">
        <w:rPr>
          <w:szCs w:val="24"/>
          <w:u w:val="single"/>
        </w:rPr>
        <w:t>s</w:t>
      </w:r>
      <w:r w:rsidR="00E200F8">
        <w:rPr>
          <w:szCs w:val="24"/>
          <w:u w:val="single"/>
        </w:rPr>
        <w:t xml:space="preserve"> for such use</w:t>
      </w:r>
      <w:r w:rsidRPr="0031322D">
        <w:rPr>
          <w:szCs w:val="24"/>
          <w:u w:val="single"/>
        </w:rPr>
        <w:t>.</w:t>
      </w:r>
    </w:p>
    <w:p w14:paraId="25AC8B3D" w14:textId="77777777" w:rsidR="0051767E" w:rsidRPr="0031322D" w:rsidRDefault="0051767E" w:rsidP="0031322D">
      <w:pPr>
        <w:pStyle w:val="Heading3"/>
        <w:numPr>
          <w:ilvl w:val="0"/>
          <w:numId w:val="0"/>
        </w:numPr>
        <w:tabs>
          <w:tab w:val="left" w:pos="4474"/>
        </w:tabs>
        <w:spacing w:before="0" w:line="480" w:lineRule="auto"/>
        <w:contextualSpacing/>
        <w:jc w:val="center"/>
        <w:rPr>
          <w:rFonts w:ascii="Times New Roman" w:hAnsi="Times New Roman"/>
          <w:b/>
          <w:color w:val="auto"/>
          <w:szCs w:val="24"/>
        </w:rPr>
      </w:pPr>
      <w:r w:rsidRPr="0031322D">
        <w:rPr>
          <w:rFonts w:ascii="Times New Roman" w:hAnsi="Times New Roman"/>
          <w:b/>
          <w:color w:val="auto"/>
          <w:szCs w:val="24"/>
        </w:rPr>
        <w:t>Subdivision</w:t>
      </w:r>
      <w:r w:rsidRPr="0031322D">
        <w:rPr>
          <w:rFonts w:ascii="Times New Roman" w:hAnsi="Times New Roman"/>
          <w:b/>
          <w:color w:val="auto"/>
          <w:spacing w:val="-2"/>
          <w:szCs w:val="24"/>
        </w:rPr>
        <w:t xml:space="preserve"> </w:t>
      </w:r>
      <w:r w:rsidRPr="0031322D">
        <w:rPr>
          <w:rFonts w:ascii="Times New Roman" w:hAnsi="Times New Roman"/>
          <w:b/>
          <w:color w:val="auto"/>
          <w:szCs w:val="24"/>
        </w:rPr>
        <w:t>B.  Off-Street Parking Schedule</w:t>
      </w:r>
      <w:r w:rsidRPr="0031322D">
        <w:rPr>
          <w:rFonts w:ascii="Times New Roman" w:hAnsi="Times New Roman"/>
          <w:b/>
          <w:color w:val="auto"/>
          <w:spacing w:val="-2"/>
          <w:szCs w:val="24"/>
        </w:rPr>
        <w:t xml:space="preserve"> “A”</w:t>
      </w:r>
    </w:p>
    <w:p w14:paraId="67665B5B" w14:textId="77777777" w:rsidR="001D50F5" w:rsidRPr="0031322D" w:rsidRDefault="0051767E" w:rsidP="0031322D">
      <w:pPr>
        <w:autoSpaceDE w:val="0"/>
        <w:autoSpaceDN w:val="0"/>
        <w:adjustRightInd w:val="0"/>
        <w:spacing w:line="480" w:lineRule="auto"/>
        <w:contextualSpacing/>
        <w:jc w:val="left"/>
        <w:rPr>
          <w:b/>
          <w:bCs/>
          <w:szCs w:val="24"/>
        </w:rPr>
      </w:pPr>
      <w:r w:rsidRPr="001C20B2" w:rsidDel="003E490D">
        <w:rPr>
          <w:szCs w:val="24"/>
        </w:rPr>
        <w:t xml:space="preserve"> </w:t>
      </w:r>
      <w:r w:rsidR="001D50F5" w:rsidRPr="0031322D">
        <w:rPr>
          <w:b/>
          <w:bCs/>
          <w:szCs w:val="24"/>
        </w:rPr>
        <w:t>Sec. 50-14-34. Household living.</w:t>
      </w:r>
    </w:p>
    <w:p w14:paraId="29085633" w14:textId="32466659" w:rsidR="005008CF" w:rsidRPr="0031322D" w:rsidRDefault="001D50F5" w:rsidP="0031322D">
      <w:pPr>
        <w:pStyle w:val="BodyText1"/>
        <w:ind w:left="0" w:firstLine="720"/>
        <w:contextualSpacing/>
        <w:rPr>
          <w:rFonts w:ascii="Times New Roman" w:hAnsi="Times New Roman"/>
        </w:rPr>
      </w:pPr>
      <w:r w:rsidRPr="0031322D">
        <w:rPr>
          <w:rFonts w:ascii="Times New Roman" w:hAnsi="Times New Roman"/>
        </w:rPr>
        <w:t xml:space="preserve">Off-street parking regulations for </w:t>
      </w:r>
      <w:r w:rsidR="001D0827" w:rsidRPr="0031322D">
        <w:rPr>
          <w:rFonts w:ascii="Times New Roman" w:hAnsi="Times New Roman"/>
        </w:rPr>
        <w:t>household</w:t>
      </w:r>
      <w:r w:rsidRPr="0031322D">
        <w:rPr>
          <w:rFonts w:ascii="Times New Roman" w:hAnsi="Times New Roman"/>
        </w:rPr>
        <w:t xml:space="preserve"> living facilities are as follows:</w:t>
      </w:r>
      <w:r w:rsidRPr="0031322D" w:rsidDel="003E490D">
        <w:rPr>
          <w:rFonts w:ascii="Times New Roman" w:hAnsi="Times New Roman"/>
        </w:rPr>
        <w:t xml:space="preserve"> </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2" w:type="dxa"/>
          <w:right w:w="32" w:type="dxa"/>
        </w:tblCellMar>
        <w:tblLook w:val="0000" w:firstRow="0" w:lastRow="0" w:firstColumn="0" w:lastColumn="0" w:noHBand="0" w:noVBand="0"/>
      </w:tblPr>
      <w:tblGrid>
        <w:gridCol w:w="35"/>
        <w:gridCol w:w="2125"/>
        <w:gridCol w:w="2250"/>
        <w:gridCol w:w="2790"/>
        <w:gridCol w:w="90"/>
        <w:gridCol w:w="2070"/>
      </w:tblGrid>
      <w:tr w:rsidR="00C0101A" w:rsidRPr="00E030A2" w14:paraId="22E9DA38" w14:textId="77777777" w:rsidTr="0031322D">
        <w:trPr>
          <w:gridBefore w:val="1"/>
          <w:wBefore w:w="35" w:type="dxa"/>
          <w:trHeight w:val="288"/>
          <w:tblHeader/>
        </w:trPr>
        <w:tc>
          <w:tcPr>
            <w:tcW w:w="2125" w:type="dxa"/>
            <w:shd w:val="clear" w:color="auto" w:fill="CCCCCC"/>
            <w:vAlign w:val="center"/>
          </w:tcPr>
          <w:p w14:paraId="3FDFBC38" w14:textId="77777777" w:rsidR="00C0101A" w:rsidRPr="0031322D" w:rsidRDefault="00C0101A">
            <w:pPr>
              <w:jc w:val="left"/>
              <w:rPr>
                <w:b/>
                <w:bCs/>
                <w:szCs w:val="24"/>
              </w:rPr>
            </w:pPr>
            <w:r w:rsidRPr="0031322D">
              <w:rPr>
                <w:b/>
                <w:bCs/>
                <w:szCs w:val="24"/>
              </w:rPr>
              <w:lastRenderedPageBreak/>
              <w:t>Use Category</w:t>
            </w:r>
          </w:p>
        </w:tc>
        <w:tc>
          <w:tcPr>
            <w:tcW w:w="2250" w:type="dxa"/>
            <w:shd w:val="clear" w:color="auto" w:fill="CCCCCC"/>
            <w:vAlign w:val="center"/>
          </w:tcPr>
          <w:p w14:paraId="05447415" w14:textId="77777777" w:rsidR="00C0101A" w:rsidRPr="0031322D" w:rsidRDefault="00C0101A">
            <w:pPr>
              <w:ind w:left="-417" w:firstLine="417"/>
              <w:jc w:val="left"/>
              <w:rPr>
                <w:b/>
                <w:bCs/>
                <w:szCs w:val="24"/>
              </w:rPr>
            </w:pPr>
            <w:r w:rsidRPr="0031322D">
              <w:rPr>
                <w:b/>
                <w:bCs/>
                <w:szCs w:val="24"/>
              </w:rPr>
              <w:t xml:space="preserve">Specific Land Use </w:t>
            </w:r>
          </w:p>
        </w:tc>
        <w:tc>
          <w:tcPr>
            <w:tcW w:w="2880" w:type="dxa"/>
            <w:gridSpan w:val="2"/>
            <w:shd w:val="clear" w:color="auto" w:fill="CCCCCC"/>
            <w:vAlign w:val="center"/>
          </w:tcPr>
          <w:p w14:paraId="2E2604E6" w14:textId="77777777" w:rsidR="00C0101A" w:rsidRPr="0031322D" w:rsidRDefault="00C0101A">
            <w:pPr>
              <w:jc w:val="left"/>
              <w:rPr>
                <w:b/>
                <w:bCs/>
                <w:szCs w:val="24"/>
              </w:rPr>
            </w:pPr>
            <w:r w:rsidRPr="0031322D">
              <w:rPr>
                <w:b/>
                <w:bCs/>
                <w:szCs w:val="24"/>
              </w:rPr>
              <w:t xml:space="preserve">Off-Street Parking Spaces Required, minimum.  </w:t>
            </w:r>
            <w:r w:rsidRPr="0031322D">
              <w:rPr>
                <w:szCs w:val="24"/>
              </w:rPr>
              <w:t>(References are to square feet of gross floor area unless otherwise indicated.)</w:t>
            </w:r>
          </w:p>
        </w:tc>
        <w:tc>
          <w:tcPr>
            <w:tcW w:w="2070" w:type="dxa"/>
            <w:shd w:val="clear" w:color="auto" w:fill="CCCCCC"/>
            <w:vAlign w:val="center"/>
          </w:tcPr>
          <w:p w14:paraId="0396B909" w14:textId="77777777" w:rsidR="00C0101A" w:rsidRPr="0031322D" w:rsidRDefault="00C0101A">
            <w:pPr>
              <w:jc w:val="left"/>
              <w:rPr>
                <w:b/>
                <w:bCs/>
                <w:szCs w:val="24"/>
              </w:rPr>
            </w:pPr>
            <w:r w:rsidRPr="0031322D">
              <w:rPr>
                <w:b/>
                <w:bCs/>
                <w:szCs w:val="24"/>
              </w:rPr>
              <w:t>Maximum Distance</w:t>
            </w:r>
          </w:p>
          <w:p w14:paraId="48453AB4" w14:textId="77777777" w:rsidR="00C0101A" w:rsidRPr="0031322D" w:rsidRDefault="00C0101A">
            <w:pPr>
              <w:jc w:val="left"/>
              <w:rPr>
                <w:b/>
                <w:bCs/>
                <w:szCs w:val="24"/>
              </w:rPr>
            </w:pPr>
            <w:r w:rsidRPr="0031322D">
              <w:rPr>
                <w:b/>
                <w:bCs/>
                <w:szCs w:val="24"/>
              </w:rPr>
              <w:t>(feet)</w:t>
            </w:r>
          </w:p>
        </w:tc>
      </w:tr>
      <w:tr w:rsidR="00C0101A" w:rsidRPr="00E030A2" w14:paraId="494C4945" w14:textId="77777777" w:rsidTr="0031322D">
        <w:trPr>
          <w:gridBefore w:val="1"/>
          <w:wBefore w:w="35" w:type="dxa"/>
          <w:trHeight w:val="288"/>
        </w:trPr>
        <w:tc>
          <w:tcPr>
            <w:tcW w:w="9325" w:type="dxa"/>
            <w:gridSpan w:val="5"/>
            <w:shd w:val="clear" w:color="auto" w:fill="CCCCCC"/>
            <w:vAlign w:val="center"/>
          </w:tcPr>
          <w:p w14:paraId="00654D1F" w14:textId="77777777" w:rsidR="00C0101A" w:rsidRPr="0031322D" w:rsidRDefault="00C0101A" w:rsidP="0031322D">
            <w:pPr>
              <w:spacing w:line="480" w:lineRule="auto"/>
              <w:ind w:left="475" w:firstLine="360"/>
              <w:contextualSpacing/>
              <w:rPr>
                <w:szCs w:val="24"/>
                <w:highlight w:val="yellow"/>
              </w:rPr>
            </w:pPr>
          </w:p>
        </w:tc>
      </w:tr>
      <w:tr w:rsidR="00C0101A" w:rsidRPr="00E030A2" w14:paraId="0E5A4919" w14:textId="77777777" w:rsidTr="0031322D">
        <w:trPr>
          <w:trHeight w:val="288"/>
        </w:trPr>
        <w:tc>
          <w:tcPr>
            <w:tcW w:w="2160" w:type="dxa"/>
            <w:gridSpan w:val="2"/>
            <w:vMerge w:val="restart"/>
            <w:shd w:val="clear" w:color="auto" w:fill="FFFFFF"/>
          </w:tcPr>
          <w:p w14:paraId="0EA3BFF3" w14:textId="77777777" w:rsidR="00C0101A" w:rsidRPr="0031322D" w:rsidRDefault="00C0101A" w:rsidP="0031322D">
            <w:pPr>
              <w:shd w:val="clear" w:color="auto" w:fill="FFFFFF"/>
              <w:spacing w:line="480" w:lineRule="auto"/>
              <w:ind w:left="475"/>
              <w:contextualSpacing/>
              <w:jc w:val="left"/>
              <w:rPr>
                <w:b/>
                <w:bCs/>
                <w:szCs w:val="24"/>
              </w:rPr>
            </w:pPr>
            <w:r w:rsidRPr="0031322D">
              <w:rPr>
                <w:szCs w:val="24"/>
              </w:rPr>
              <w:t>Household</w:t>
            </w:r>
            <w:r w:rsidRPr="0031322D">
              <w:rPr>
                <w:b/>
                <w:bCs/>
                <w:szCs w:val="24"/>
              </w:rPr>
              <w:t xml:space="preserve"> </w:t>
            </w:r>
            <w:r w:rsidRPr="0031322D">
              <w:rPr>
                <w:szCs w:val="24"/>
              </w:rPr>
              <w:t>Living</w:t>
            </w:r>
            <w:r w:rsidRPr="0031322D">
              <w:rPr>
                <w:szCs w:val="24"/>
              </w:rPr>
              <w:br/>
            </w:r>
          </w:p>
        </w:tc>
        <w:tc>
          <w:tcPr>
            <w:tcW w:w="2250" w:type="dxa"/>
            <w:shd w:val="clear" w:color="auto" w:fill="FFFFFF"/>
          </w:tcPr>
          <w:p w14:paraId="3B079403" w14:textId="77777777" w:rsidR="00C0101A" w:rsidRPr="0031322D" w:rsidRDefault="00C0101A" w:rsidP="0031322D">
            <w:pPr>
              <w:shd w:val="clear" w:color="auto" w:fill="FFFFFF"/>
              <w:spacing w:line="480" w:lineRule="auto"/>
              <w:contextualSpacing/>
              <w:jc w:val="left"/>
              <w:rPr>
                <w:strike/>
                <w:szCs w:val="24"/>
              </w:rPr>
            </w:pPr>
            <w:r w:rsidRPr="0031322D">
              <w:rPr>
                <w:strike/>
                <w:szCs w:val="24"/>
              </w:rPr>
              <w:t>Loft</w:t>
            </w:r>
          </w:p>
        </w:tc>
        <w:tc>
          <w:tcPr>
            <w:tcW w:w="2790" w:type="dxa"/>
            <w:shd w:val="clear" w:color="auto" w:fill="FFFFFF"/>
          </w:tcPr>
          <w:p w14:paraId="2CC5FC8D" w14:textId="77777777" w:rsidR="00C0101A" w:rsidRPr="0031322D" w:rsidRDefault="00C0101A" w:rsidP="0031322D">
            <w:pPr>
              <w:shd w:val="clear" w:color="auto" w:fill="FFFFFF"/>
              <w:spacing w:line="480" w:lineRule="auto"/>
              <w:contextualSpacing/>
              <w:jc w:val="left"/>
              <w:rPr>
                <w:strike/>
                <w:szCs w:val="24"/>
              </w:rPr>
            </w:pPr>
            <w:r w:rsidRPr="0031322D">
              <w:rPr>
                <w:strike/>
                <w:szCs w:val="24"/>
              </w:rPr>
              <w:t>1.25 per dwelling unit</w:t>
            </w:r>
          </w:p>
          <w:p w14:paraId="42766F4F" w14:textId="77777777" w:rsidR="00C0101A" w:rsidRPr="0031322D" w:rsidRDefault="00C0101A" w:rsidP="0031322D">
            <w:pPr>
              <w:shd w:val="clear" w:color="auto" w:fill="FFFFFF"/>
              <w:spacing w:line="480" w:lineRule="auto"/>
              <w:contextualSpacing/>
              <w:jc w:val="left"/>
              <w:rPr>
                <w:strike/>
                <w:szCs w:val="24"/>
                <w:u w:val="single"/>
              </w:rPr>
            </w:pPr>
          </w:p>
        </w:tc>
        <w:tc>
          <w:tcPr>
            <w:tcW w:w="2160" w:type="dxa"/>
            <w:gridSpan w:val="2"/>
            <w:shd w:val="clear" w:color="auto" w:fill="FFFFFF"/>
          </w:tcPr>
          <w:p w14:paraId="54990B7B" w14:textId="40D6149D" w:rsidR="00C0101A" w:rsidRPr="0031322D" w:rsidRDefault="00C0101A" w:rsidP="0031322D">
            <w:pPr>
              <w:shd w:val="clear" w:color="auto" w:fill="FFFFFF"/>
              <w:spacing w:line="480" w:lineRule="auto"/>
              <w:contextualSpacing/>
              <w:jc w:val="left"/>
              <w:rPr>
                <w:strike/>
                <w:szCs w:val="24"/>
              </w:rPr>
            </w:pPr>
            <w:r w:rsidRPr="0031322D">
              <w:rPr>
                <w:strike/>
                <w:szCs w:val="24"/>
              </w:rPr>
              <w:t>100</w:t>
            </w:r>
          </w:p>
        </w:tc>
      </w:tr>
      <w:tr w:rsidR="0041660F" w:rsidRPr="00E030A2" w14:paraId="375778A2" w14:textId="77777777" w:rsidTr="0031322D">
        <w:trPr>
          <w:trHeight w:val="288"/>
        </w:trPr>
        <w:tc>
          <w:tcPr>
            <w:tcW w:w="2160" w:type="dxa"/>
            <w:gridSpan w:val="2"/>
            <w:vMerge/>
            <w:shd w:val="clear" w:color="auto" w:fill="FFFFFF"/>
          </w:tcPr>
          <w:p w14:paraId="38B30EA3" w14:textId="77777777" w:rsidR="0041660F" w:rsidRPr="0031322D" w:rsidRDefault="0041660F" w:rsidP="0031322D">
            <w:pPr>
              <w:shd w:val="clear" w:color="auto" w:fill="FFFFFF"/>
              <w:spacing w:line="480" w:lineRule="auto"/>
              <w:contextualSpacing/>
              <w:jc w:val="left"/>
              <w:rPr>
                <w:b/>
                <w:bCs/>
                <w:szCs w:val="24"/>
              </w:rPr>
            </w:pPr>
          </w:p>
        </w:tc>
        <w:tc>
          <w:tcPr>
            <w:tcW w:w="2250" w:type="dxa"/>
            <w:shd w:val="clear" w:color="auto" w:fill="FFFFFF"/>
          </w:tcPr>
          <w:p w14:paraId="484552CA" w14:textId="77777777" w:rsidR="0041660F" w:rsidRPr="0031322D" w:rsidRDefault="0064710A" w:rsidP="0031322D">
            <w:pPr>
              <w:shd w:val="clear" w:color="auto" w:fill="FFFFFF"/>
              <w:spacing w:line="480" w:lineRule="auto"/>
              <w:contextualSpacing/>
              <w:jc w:val="left"/>
              <w:rPr>
                <w:szCs w:val="24"/>
              </w:rPr>
            </w:pPr>
            <w:r w:rsidRPr="0031322D">
              <w:rPr>
                <w:szCs w:val="24"/>
                <w:u w:val="single"/>
              </w:rPr>
              <w:t>Loft and</w:t>
            </w:r>
            <w:r w:rsidRPr="0031322D">
              <w:rPr>
                <w:szCs w:val="24"/>
              </w:rPr>
              <w:t xml:space="preserve"> </w:t>
            </w:r>
            <w:r w:rsidR="0041660F" w:rsidRPr="0031322D">
              <w:rPr>
                <w:szCs w:val="24"/>
              </w:rPr>
              <w:t>Multiple-family dwelling</w:t>
            </w:r>
            <w:r w:rsidR="000F7D55" w:rsidRPr="0031322D">
              <w:rPr>
                <w:szCs w:val="24"/>
              </w:rPr>
              <w:t>, in general</w:t>
            </w:r>
          </w:p>
        </w:tc>
        <w:tc>
          <w:tcPr>
            <w:tcW w:w="2790" w:type="dxa"/>
            <w:shd w:val="clear" w:color="auto" w:fill="FFFFFF"/>
          </w:tcPr>
          <w:p w14:paraId="44F868BC" w14:textId="77777777" w:rsidR="0041660F" w:rsidRDefault="00866C8B" w:rsidP="0031322D">
            <w:pPr>
              <w:shd w:val="clear" w:color="auto" w:fill="FFFFFF"/>
              <w:spacing w:line="480" w:lineRule="auto"/>
              <w:contextualSpacing/>
              <w:jc w:val="left"/>
              <w:rPr>
                <w:szCs w:val="24"/>
              </w:rPr>
            </w:pPr>
            <w:r w:rsidRPr="0031322D">
              <w:rPr>
                <w:szCs w:val="24"/>
              </w:rPr>
              <w:t xml:space="preserve">1.25 per dwelling; 0.75 per dwelling unit for multiple-family dwelling for the elderly as defined in </w:t>
            </w:r>
            <w:r w:rsidR="009374BB" w:rsidRPr="0031322D">
              <w:rPr>
                <w:szCs w:val="24"/>
              </w:rPr>
              <w:t>Section</w:t>
            </w:r>
            <w:r w:rsidRPr="0031322D">
              <w:rPr>
                <w:szCs w:val="24"/>
              </w:rPr>
              <w:t xml:space="preserve"> </w:t>
            </w:r>
            <w:r w:rsidR="001D50F5" w:rsidRPr="0031322D">
              <w:rPr>
                <w:szCs w:val="24"/>
              </w:rPr>
              <w:t>50-16-304</w:t>
            </w:r>
            <w:r w:rsidRPr="0031322D">
              <w:rPr>
                <w:szCs w:val="24"/>
              </w:rPr>
              <w:t xml:space="preserve">; see also </w:t>
            </w:r>
            <w:r w:rsidR="009374BB" w:rsidRPr="0031322D">
              <w:rPr>
                <w:szCs w:val="24"/>
              </w:rPr>
              <w:t>Section</w:t>
            </w:r>
            <w:r w:rsidRPr="0031322D">
              <w:rPr>
                <w:szCs w:val="24"/>
              </w:rPr>
              <w:t xml:space="preserve"> 61-14-</w:t>
            </w:r>
            <w:r w:rsidR="001D50F5" w:rsidRPr="0031322D">
              <w:rPr>
                <w:szCs w:val="24"/>
              </w:rPr>
              <w:t>74</w:t>
            </w:r>
            <w:r w:rsidRPr="0031322D">
              <w:rPr>
                <w:szCs w:val="24"/>
              </w:rPr>
              <w:t>.</w:t>
            </w:r>
            <w:r w:rsidR="001D50F5" w:rsidRPr="0031322D">
              <w:rPr>
                <w:szCs w:val="24"/>
              </w:rPr>
              <w:t xml:space="preserve"> </w:t>
            </w:r>
            <w:r w:rsidRPr="0031322D">
              <w:rPr>
                <w:szCs w:val="24"/>
              </w:rPr>
              <w:t xml:space="preserve"> On land zoned SD1 or SD2: 1.0 per dwelling unit.</w:t>
            </w:r>
          </w:p>
          <w:p w14:paraId="2685E57A" w14:textId="07647E42" w:rsidR="001865CF" w:rsidRPr="0031322D" w:rsidRDefault="001865CF" w:rsidP="0031322D">
            <w:pPr>
              <w:shd w:val="clear" w:color="auto" w:fill="FFFFFF"/>
              <w:spacing w:line="480" w:lineRule="auto"/>
              <w:contextualSpacing/>
              <w:jc w:val="left"/>
              <w:rPr>
                <w:szCs w:val="24"/>
              </w:rPr>
            </w:pPr>
            <w:r w:rsidRPr="001865CF">
              <w:rPr>
                <w:szCs w:val="24"/>
              </w:rPr>
              <w:t>Where located within 0.50 miles of a bus rapid transit, street car/trolley or light rail line in any zoning district: 0.75 per dwelling unit.</w:t>
            </w:r>
          </w:p>
        </w:tc>
        <w:tc>
          <w:tcPr>
            <w:tcW w:w="2160" w:type="dxa"/>
            <w:gridSpan w:val="2"/>
            <w:shd w:val="clear" w:color="auto" w:fill="FFFFFF"/>
          </w:tcPr>
          <w:p w14:paraId="7612A7A6" w14:textId="7E5E8BDF" w:rsidR="00AA364E" w:rsidRPr="0031322D" w:rsidRDefault="006C4AE5" w:rsidP="0031322D">
            <w:pPr>
              <w:shd w:val="clear" w:color="auto" w:fill="FFFFFF"/>
              <w:spacing w:line="480" w:lineRule="auto"/>
              <w:contextualSpacing/>
              <w:jc w:val="left"/>
              <w:rPr>
                <w:szCs w:val="24"/>
              </w:rPr>
            </w:pPr>
            <w:r w:rsidRPr="0031322D">
              <w:rPr>
                <w:szCs w:val="24"/>
              </w:rPr>
              <w:t xml:space="preserve">100; except </w:t>
            </w:r>
            <w:r w:rsidR="00AA364E" w:rsidRPr="0031322D">
              <w:rPr>
                <w:szCs w:val="24"/>
              </w:rPr>
              <w:t>where</w:t>
            </w:r>
            <w:r w:rsidRPr="0031322D">
              <w:rPr>
                <w:szCs w:val="24"/>
              </w:rPr>
              <w:t xml:space="preserve"> </w:t>
            </w:r>
            <w:r w:rsidR="00AA364E" w:rsidRPr="0031322D">
              <w:rPr>
                <w:szCs w:val="24"/>
              </w:rPr>
              <w:t>developed</w:t>
            </w:r>
            <w:r w:rsidRPr="0031322D">
              <w:rPr>
                <w:szCs w:val="24"/>
              </w:rPr>
              <w:t xml:space="preserve"> </w:t>
            </w:r>
            <w:r w:rsidR="00AA364E" w:rsidRPr="0031322D">
              <w:rPr>
                <w:szCs w:val="24"/>
              </w:rPr>
              <w:t>under the</w:t>
            </w:r>
            <w:r w:rsidRPr="0031322D">
              <w:rPr>
                <w:szCs w:val="24"/>
              </w:rPr>
              <w:t xml:space="preserve"> </w:t>
            </w:r>
            <w:r w:rsidR="00AA364E" w:rsidRPr="0031322D">
              <w:rPr>
                <w:szCs w:val="24"/>
              </w:rPr>
              <w:t>"school</w:t>
            </w:r>
            <w:r w:rsidRPr="0031322D">
              <w:rPr>
                <w:szCs w:val="24"/>
              </w:rPr>
              <w:t xml:space="preserve"> </w:t>
            </w:r>
            <w:r w:rsidR="00AA364E" w:rsidRPr="0031322D">
              <w:rPr>
                <w:szCs w:val="24"/>
              </w:rPr>
              <w:t>building</w:t>
            </w:r>
            <w:r w:rsidRPr="0031322D">
              <w:rPr>
                <w:szCs w:val="24"/>
              </w:rPr>
              <w:t xml:space="preserve"> </w:t>
            </w:r>
            <w:r w:rsidR="00AA364E" w:rsidRPr="0031322D">
              <w:rPr>
                <w:szCs w:val="24"/>
              </w:rPr>
              <w:t>adaptive</w:t>
            </w:r>
            <w:r w:rsidRPr="0031322D">
              <w:rPr>
                <w:szCs w:val="24"/>
              </w:rPr>
              <w:t xml:space="preserve"> </w:t>
            </w:r>
            <w:r w:rsidR="00AA364E" w:rsidRPr="0031322D">
              <w:rPr>
                <w:szCs w:val="24"/>
              </w:rPr>
              <w:t>reuses"</w:t>
            </w:r>
            <w:r w:rsidRPr="0031322D">
              <w:rPr>
                <w:szCs w:val="24"/>
              </w:rPr>
              <w:t xml:space="preserve"> </w:t>
            </w:r>
            <w:r w:rsidR="00AA364E" w:rsidRPr="0031322D">
              <w:rPr>
                <w:szCs w:val="24"/>
              </w:rPr>
              <w:t>provision as</w:t>
            </w:r>
            <w:r w:rsidRPr="0031322D">
              <w:rPr>
                <w:szCs w:val="24"/>
              </w:rPr>
              <w:t xml:space="preserve"> </w:t>
            </w:r>
            <w:r w:rsidR="00AA364E" w:rsidRPr="0031322D">
              <w:rPr>
                <w:szCs w:val="24"/>
              </w:rPr>
              <w:t>defined</w:t>
            </w:r>
            <w:r w:rsidR="001865CF">
              <w:rPr>
                <w:szCs w:val="24"/>
              </w:rPr>
              <w:t xml:space="preserve"> </w:t>
            </w:r>
            <w:r w:rsidR="00AA364E" w:rsidRPr="0031322D">
              <w:rPr>
                <w:szCs w:val="24"/>
              </w:rPr>
              <w:t>in</w:t>
            </w:r>
            <w:r w:rsidRPr="0031322D">
              <w:rPr>
                <w:szCs w:val="24"/>
              </w:rPr>
              <w:t xml:space="preserve"> </w:t>
            </w:r>
            <w:r w:rsidR="00AA364E" w:rsidRPr="0031322D">
              <w:rPr>
                <w:szCs w:val="24"/>
              </w:rPr>
              <w:t>Section</w:t>
            </w:r>
            <w:r w:rsidR="001865CF">
              <w:rPr>
                <w:szCs w:val="24"/>
              </w:rPr>
              <w:t xml:space="preserve"> 50-16-381</w:t>
            </w:r>
            <w:r w:rsidR="00AA364E" w:rsidRPr="0031322D">
              <w:rPr>
                <w:szCs w:val="24"/>
              </w:rPr>
              <w:t>; same</w:t>
            </w:r>
            <w:r w:rsidR="001865CF">
              <w:rPr>
                <w:szCs w:val="24"/>
              </w:rPr>
              <w:t xml:space="preserve"> </w:t>
            </w:r>
            <w:r w:rsidR="00AA364E" w:rsidRPr="0031322D">
              <w:rPr>
                <w:szCs w:val="24"/>
              </w:rPr>
              <w:t>lot; and</w:t>
            </w:r>
          </w:p>
          <w:p w14:paraId="26A6137F" w14:textId="0C28D6F6" w:rsidR="00AA364E" w:rsidRPr="0031322D" w:rsidRDefault="00AA364E" w:rsidP="0031322D">
            <w:pPr>
              <w:shd w:val="clear" w:color="auto" w:fill="FFFFFF"/>
              <w:spacing w:line="480" w:lineRule="auto"/>
              <w:contextualSpacing/>
              <w:jc w:val="left"/>
              <w:rPr>
                <w:szCs w:val="24"/>
              </w:rPr>
            </w:pPr>
            <w:r w:rsidRPr="0031322D">
              <w:rPr>
                <w:szCs w:val="24"/>
              </w:rPr>
              <w:t>except on</w:t>
            </w:r>
            <w:r w:rsidR="001865CF">
              <w:rPr>
                <w:szCs w:val="24"/>
              </w:rPr>
              <w:t xml:space="preserve"> </w:t>
            </w:r>
            <w:r w:rsidRPr="0031322D">
              <w:rPr>
                <w:szCs w:val="24"/>
              </w:rPr>
              <w:t>land zoned</w:t>
            </w:r>
          </w:p>
          <w:p w14:paraId="2DB58AB2" w14:textId="343D7EE6" w:rsidR="00AA364E" w:rsidRPr="0031322D" w:rsidRDefault="00AA364E" w:rsidP="0031322D">
            <w:pPr>
              <w:shd w:val="clear" w:color="auto" w:fill="FFFFFF"/>
              <w:spacing w:line="480" w:lineRule="auto"/>
              <w:contextualSpacing/>
              <w:jc w:val="left"/>
              <w:rPr>
                <w:szCs w:val="24"/>
              </w:rPr>
            </w:pPr>
            <w:r w:rsidRPr="0031322D">
              <w:rPr>
                <w:szCs w:val="24"/>
              </w:rPr>
              <w:t>SD1 or SD2:</w:t>
            </w:r>
            <w:r w:rsidR="001865CF">
              <w:rPr>
                <w:szCs w:val="24"/>
              </w:rPr>
              <w:t xml:space="preserve"> </w:t>
            </w:r>
            <w:r w:rsidRPr="0031322D">
              <w:rPr>
                <w:szCs w:val="24"/>
              </w:rPr>
              <w:t>1,320 where</w:t>
            </w:r>
            <w:r w:rsidR="001865CF">
              <w:rPr>
                <w:szCs w:val="24"/>
              </w:rPr>
              <w:t xml:space="preserve"> </w:t>
            </w:r>
            <w:r w:rsidRPr="0031322D">
              <w:rPr>
                <w:szCs w:val="24"/>
              </w:rPr>
              <w:t>a “district</w:t>
            </w:r>
          </w:p>
          <w:p w14:paraId="631EF8F6" w14:textId="4B05CE92" w:rsidR="00AA364E" w:rsidRPr="0031322D" w:rsidRDefault="00AA364E" w:rsidP="0031322D">
            <w:pPr>
              <w:shd w:val="clear" w:color="auto" w:fill="FFFFFF"/>
              <w:spacing w:line="480" w:lineRule="auto"/>
              <w:contextualSpacing/>
              <w:jc w:val="left"/>
              <w:rPr>
                <w:szCs w:val="24"/>
              </w:rPr>
            </w:pPr>
            <w:r w:rsidRPr="0031322D">
              <w:rPr>
                <w:szCs w:val="24"/>
              </w:rPr>
              <w:t>approach” to</w:t>
            </w:r>
            <w:r w:rsidR="001865CF">
              <w:rPr>
                <w:szCs w:val="24"/>
              </w:rPr>
              <w:t xml:space="preserve"> </w:t>
            </w:r>
            <w:r w:rsidRPr="0031322D">
              <w:rPr>
                <w:szCs w:val="24"/>
              </w:rPr>
              <w:t>parking as</w:t>
            </w:r>
            <w:r w:rsidR="001865CF">
              <w:rPr>
                <w:szCs w:val="24"/>
              </w:rPr>
              <w:t xml:space="preserve"> </w:t>
            </w:r>
            <w:r w:rsidRPr="0031322D">
              <w:rPr>
                <w:szCs w:val="24"/>
              </w:rPr>
              <w:t>provided in</w:t>
            </w:r>
            <w:r w:rsidR="001865CF">
              <w:rPr>
                <w:szCs w:val="24"/>
              </w:rPr>
              <w:t xml:space="preserve"> </w:t>
            </w:r>
            <w:r w:rsidRPr="0031322D">
              <w:rPr>
                <w:szCs w:val="24"/>
              </w:rPr>
              <w:t>Section 50-14-7(2)a, b,</w:t>
            </w:r>
            <w:r w:rsidR="001865CF">
              <w:rPr>
                <w:szCs w:val="24"/>
              </w:rPr>
              <w:t xml:space="preserve"> </w:t>
            </w:r>
            <w:r w:rsidRPr="0031322D">
              <w:rPr>
                <w:szCs w:val="24"/>
              </w:rPr>
              <w:t>and c has</w:t>
            </w:r>
            <w:r w:rsidR="001865CF">
              <w:rPr>
                <w:szCs w:val="24"/>
              </w:rPr>
              <w:t xml:space="preserve"> </w:t>
            </w:r>
            <w:r w:rsidRPr="0031322D">
              <w:rPr>
                <w:szCs w:val="24"/>
              </w:rPr>
              <w:t>been</w:t>
            </w:r>
            <w:r w:rsidR="001865CF">
              <w:rPr>
                <w:szCs w:val="24"/>
              </w:rPr>
              <w:t xml:space="preserve"> </w:t>
            </w:r>
            <w:r w:rsidRPr="0031322D">
              <w:rPr>
                <w:szCs w:val="24"/>
              </w:rPr>
              <w:t>recognized</w:t>
            </w:r>
            <w:r w:rsidR="001865CF">
              <w:rPr>
                <w:szCs w:val="24"/>
              </w:rPr>
              <w:t xml:space="preserve"> </w:t>
            </w:r>
            <w:r w:rsidRPr="0031322D">
              <w:rPr>
                <w:szCs w:val="24"/>
              </w:rPr>
              <w:t>by the</w:t>
            </w:r>
          </w:p>
          <w:p w14:paraId="3641EA2E" w14:textId="77777777" w:rsidR="00AA364E" w:rsidRPr="0031322D" w:rsidRDefault="00AA364E" w:rsidP="0031322D">
            <w:pPr>
              <w:shd w:val="clear" w:color="auto" w:fill="FFFFFF"/>
              <w:spacing w:line="480" w:lineRule="auto"/>
              <w:contextualSpacing/>
              <w:jc w:val="left"/>
              <w:rPr>
                <w:szCs w:val="24"/>
              </w:rPr>
            </w:pPr>
            <w:r w:rsidRPr="0031322D">
              <w:rPr>
                <w:szCs w:val="24"/>
              </w:rPr>
              <w:t>Planning and</w:t>
            </w:r>
          </w:p>
          <w:p w14:paraId="19C1C75F" w14:textId="77777777" w:rsidR="00AA364E" w:rsidRPr="0031322D" w:rsidRDefault="00AA364E" w:rsidP="0031322D">
            <w:pPr>
              <w:shd w:val="clear" w:color="auto" w:fill="FFFFFF"/>
              <w:spacing w:line="480" w:lineRule="auto"/>
              <w:contextualSpacing/>
              <w:jc w:val="left"/>
              <w:rPr>
                <w:szCs w:val="24"/>
              </w:rPr>
            </w:pPr>
            <w:r w:rsidRPr="0031322D">
              <w:rPr>
                <w:szCs w:val="24"/>
              </w:rPr>
              <w:t>Development</w:t>
            </w:r>
          </w:p>
          <w:p w14:paraId="3A0A4720" w14:textId="77777777" w:rsidR="0041660F" w:rsidRPr="0031322D" w:rsidRDefault="00AA364E" w:rsidP="0031322D">
            <w:pPr>
              <w:shd w:val="clear" w:color="auto" w:fill="FFFFFF"/>
              <w:spacing w:line="480" w:lineRule="auto"/>
              <w:contextualSpacing/>
              <w:jc w:val="left"/>
              <w:rPr>
                <w:szCs w:val="24"/>
              </w:rPr>
            </w:pPr>
            <w:r w:rsidRPr="0031322D">
              <w:rPr>
                <w:szCs w:val="24"/>
              </w:rPr>
              <w:lastRenderedPageBreak/>
              <w:t>Department.</w:t>
            </w:r>
          </w:p>
        </w:tc>
      </w:tr>
      <w:tr w:rsidR="00C0101A" w:rsidRPr="00E030A2" w14:paraId="52B08A22" w14:textId="77777777" w:rsidTr="0031322D">
        <w:trPr>
          <w:trHeight w:val="288"/>
        </w:trPr>
        <w:tc>
          <w:tcPr>
            <w:tcW w:w="2160" w:type="dxa"/>
            <w:gridSpan w:val="2"/>
            <w:vMerge/>
            <w:shd w:val="clear" w:color="auto" w:fill="FFFFFF"/>
            <w:vAlign w:val="center"/>
          </w:tcPr>
          <w:p w14:paraId="31BBA8CF" w14:textId="77777777" w:rsidR="00C0101A" w:rsidRPr="0031322D" w:rsidRDefault="00C0101A" w:rsidP="0031322D">
            <w:pPr>
              <w:shd w:val="clear" w:color="auto" w:fill="FFFFFF"/>
              <w:spacing w:line="480" w:lineRule="auto"/>
              <w:contextualSpacing/>
              <w:jc w:val="left"/>
              <w:rPr>
                <w:b/>
                <w:bCs/>
                <w:szCs w:val="24"/>
                <w:highlight w:val="yellow"/>
              </w:rPr>
            </w:pPr>
          </w:p>
        </w:tc>
        <w:tc>
          <w:tcPr>
            <w:tcW w:w="2250" w:type="dxa"/>
            <w:shd w:val="clear" w:color="auto" w:fill="FFFFFF"/>
            <w:vAlign w:val="center"/>
          </w:tcPr>
          <w:p w14:paraId="0747CB65" w14:textId="38D29AB2" w:rsidR="00C0101A" w:rsidRPr="0031322D" w:rsidRDefault="00C0101A" w:rsidP="0031322D">
            <w:pPr>
              <w:shd w:val="clear" w:color="auto" w:fill="FFFFFF"/>
              <w:spacing w:line="480" w:lineRule="auto"/>
              <w:contextualSpacing/>
              <w:jc w:val="left"/>
              <w:rPr>
                <w:szCs w:val="24"/>
                <w:u w:val="single"/>
              </w:rPr>
            </w:pPr>
            <w:r w:rsidRPr="0031322D">
              <w:rPr>
                <w:szCs w:val="24"/>
                <w:u w:val="single"/>
              </w:rPr>
              <w:t xml:space="preserve">Loft and </w:t>
            </w:r>
            <w:r w:rsidR="00866C8B" w:rsidRPr="0031322D">
              <w:rPr>
                <w:szCs w:val="24"/>
                <w:u w:val="single"/>
              </w:rPr>
              <w:t xml:space="preserve">Multiple-family dwelling, where located within 0.50 miles of a high-frequency transit corridor or within the </w:t>
            </w:r>
            <w:r w:rsidR="007A4DD2" w:rsidRPr="0031322D">
              <w:rPr>
                <w:szCs w:val="24"/>
                <w:u w:val="single"/>
              </w:rPr>
              <w:t>Lahser</w:t>
            </w:r>
            <w:r w:rsidR="00866C8B" w:rsidRPr="0031322D">
              <w:rPr>
                <w:szCs w:val="24"/>
                <w:u w:val="single"/>
              </w:rPr>
              <w:t xml:space="preserve"> or Livernois/ West McNichols Traditional Main Street Overlay Areas</w:t>
            </w:r>
          </w:p>
        </w:tc>
        <w:tc>
          <w:tcPr>
            <w:tcW w:w="2790" w:type="dxa"/>
            <w:shd w:val="clear" w:color="auto" w:fill="FFFFFF"/>
            <w:vAlign w:val="center"/>
          </w:tcPr>
          <w:p w14:paraId="68528C06" w14:textId="77777777" w:rsidR="00C0101A" w:rsidRPr="0031322D" w:rsidRDefault="00866C8B" w:rsidP="0031322D">
            <w:pPr>
              <w:shd w:val="clear" w:color="auto" w:fill="FFFFFF"/>
              <w:spacing w:line="480" w:lineRule="auto"/>
              <w:contextualSpacing/>
              <w:jc w:val="left"/>
              <w:rPr>
                <w:szCs w:val="24"/>
                <w:u w:val="single"/>
              </w:rPr>
            </w:pPr>
            <w:r w:rsidRPr="0031322D">
              <w:rPr>
                <w:szCs w:val="24"/>
                <w:u w:val="single"/>
              </w:rPr>
              <w:t>0</w:t>
            </w:r>
            <w:r w:rsidR="00C0101A" w:rsidRPr="0031322D">
              <w:rPr>
                <w:szCs w:val="24"/>
                <w:u w:val="single"/>
              </w:rPr>
              <w:t>.75 per dwelling unit.</w:t>
            </w:r>
          </w:p>
          <w:p w14:paraId="41D2B412" w14:textId="77777777" w:rsidR="00C0101A" w:rsidRPr="0031322D" w:rsidRDefault="00C0101A" w:rsidP="0031322D">
            <w:pPr>
              <w:shd w:val="clear" w:color="auto" w:fill="FFFFFF"/>
              <w:spacing w:line="480" w:lineRule="auto"/>
              <w:contextualSpacing/>
              <w:jc w:val="left"/>
              <w:rPr>
                <w:szCs w:val="24"/>
              </w:rPr>
            </w:pPr>
          </w:p>
          <w:p w14:paraId="4B52F3F9" w14:textId="77777777" w:rsidR="00C0101A" w:rsidRPr="0031322D" w:rsidRDefault="00C0101A" w:rsidP="0031322D">
            <w:pPr>
              <w:shd w:val="clear" w:color="auto" w:fill="FFFFFF"/>
              <w:spacing w:line="480" w:lineRule="auto"/>
              <w:contextualSpacing/>
              <w:jc w:val="left"/>
              <w:rPr>
                <w:szCs w:val="24"/>
                <w:u w:val="single"/>
              </w:rPr>
            </w:pPr>
          </w:p>
        </w:tc>
        <w:tc>
          <w:tcPr>
            <w:tcW w:w="2160" w:type="dxa"/>
            <w:gridSpan w:val="2"/>
            <w:shd w:val="clear" w:color="auto" w:fill="FFFFFF"/>
            <w:vAlign w:val="center"/>
          </w:tcPr>
          <w:p w14:paraId="64D9BF3A" w14:textId="18F9E290" w:rsidR="006271B7" w:rsidRPr="0031322D" w:rsidRDefault="006271B7" w:rsidP="0031322D">
            <w:pPr>
              <w:shd w:val="clear" w:color="auto" w:fill="FFFFFF"/>
              <w:spacing w:line="480" w:lineRule="auto"/>
              <w:contextualSpacing/>
              <w:jc w:val="left"/>
              <w:rPr>
                <w:szCs w:val="24"/>
                <w:u w:val="single"/>
              </w:rPr>
            </w:pPr>
            <w:r w:rsidRPr="0031322D">
              <w:rPr>
                <w:szCs w:val="24"/>
                <w:u w:val="single"/>
              </w:rPr>
              <w:t>1,320 where</w:t>
            </w:r>
            <w:r w:rsidR="001865CF">
              <w:rPr>
                <w:szCs w:val="24"/>
                <w:u w:val="single"/>
              </w:rPr>
              <w:t xml:space="preserve"> </w:t>
            </w:r>
            <w:r w:rsidRPr="0031322D">
              <w:rPr>
                <w:szCs w:val="24"/>
                <w:u w:val="single"/>
              </w:rPr>
              <w:t>a</w:t>
            </w:r>
            <w:r w:rsidR="001865CF">
              <w:rPr>
                <w:szCs w:val="24"/>
                <w:u w:val="single"/>
              </w:rPr>
              <w:t xml:space="preserve"> </w:t>
            </w:r>
            <w:r w:rsidRPr="0031322D">
              <w:rPr>
                <w:szCs w:val="24"/>
                <w:u w:val="single"/>
              </w:rPr>
              <w:t>“district</w:t>
            </w:r>
            <w:r w:rsidR="001865CF">
              <w:rPr>
                <w:szCs w:val="24"/>
                <w:u w:val="single"/>
              </w:rPr>
              <w:t xml:space="preserve"> </w:t>
            </w:r>
            <w:r w:rsidRPr="0031322D">
              <w:rPr>
                <w:szCs w:val="24"/>
                <w:u w:val="single"/>
              </w:rPr>
              <w:t>approach” to</w:t>
            </w:r>
          </w:p>
          <w:p w14:paraId="2A29DFBA" w14:textId="1A7B8919" w:rsidR="006271B7" w:rsidRPr="0031322D" w:rsidRDefault="006271B7" w:rsidP="0031322D">
            <w:pPr>
              <w:shd w:val="clear" w:color="auto" w:fill="FFFFFF"/>
              <w:spacing w:line="480" w:lineRule="auto"/>
              <w:contextualSpacing/>
              <w:jc w:val="left"/>
              <w:rPr>
                <w:szCs w:val="24"/>
                <w:u w:val="single"/>
              </w:rPr>
            </w:pPr>
            <w:r w:rsidRPr="0031322D">
              <w:rPr>
                <w:szCs w:val="24"/>
                <w:u w:val="single"/>
              </w:rPr>
              <w:t>parking as</w:t>
            </w:r>
            <w:r w:rsidR="001865CF">
              <w:rPr>
                <w:szCs w:val="24"/>
                <w:u w:val="single"/>
              </w:rPr>
              <w:t xml:space="preserve"> </w:t>
            </w:r>
            <w:r w:rsidRPr="0031322D">
              <w:rPr>
                <w:szCs w:val="24"/>
                <w:u w:val="single"/>
              </w:rPr>
              <w:t>provided in</w:t>
            </w:r>
            <w:r w:rsidR="001865CF">
              <w:rPr>
                <w:szCs w:val="24"/>
                <w:u w:val="single"/>
              </w:rPr>
              <w:t xml:space="preserve"> </w:t>
            </w:r>
            <w:r w:rsidRPr="0031322D">
              <w:rPr>
                <w:szCs w:val="24"/>
                <w:u w:val="single"/>
              </w:rPr>
              <w:t>Section 50-14</w:t>
            </w:r>
            <w:r w:rsidR="001865CF">
              <w:rPr>
                <w:szCs w:val="24"/>
                <w:u w:val="single"/>
              </w:rPr>
              <w:t>-</w:t>
            </w:r>
            <w:r w:rsidRPr="0031322D">
              <w:rPr>
                <w:szCs w:val="24"/>
                <w:u w:val="single"/>
              </w:rPr>
              <w:t>7(2)a, b,</w:t>
            </w:r>
            <w:r w:rsidR="001865CF">
              <w:rPr>
                <w:szCs w:val="24"/>
                <w:u w:val="single"/>
              </w:rPr>
              <w:t xml:space="preserve"> </w:t>
            </w:r>
            <w:r w:rsidRPr="0031322D">
              <w:rPr>
                <w:szCs w:val="24"/>
                <w:u w:val="single"/>
              </w:rPr>
              <w:t>and c has</w:t>
            </w:r>
          </w:p>
          <w:p w14:paraId="2FEB6CB6" w14:textId="3310DB09" w:rsidR="006271B7" w:rsidRPr="0031322D" w:rsidRDefault="006271B7" w:rsidP="0031322D">
            <w:pPr>
              <w:shd w:val="clear" w:color="auto" w:fill="FFFFFF"/>
              <w:spacing w:line="480" w:lineRule="auto"/>
              <w:contextualSpacing/>
              <w:jc w:val="left"/>
              <w:rPr>
                <w:szCs w:val="24"/>
                <w:u w:val="single"/>
              </w:rPr>
            </w:pPr>
            <w:r w:rsidRPr="0031322D">
              <w:rPr>
                <w:szCs w:val="24"/>
                <w:u w:val="single"/>
              </w:rPr>
              <w:t>been</w:t>
            </w:r>
            <w:r w:rsidR="001865CF">
              <w:rPr>
                <w:szCs w:val="24"/>
                <w:u w:val="single"/>
              </w:rPr>
              <w:t xml:space="preserve"> </w:t>
            </w:r>
            <w:r w:rsidRPr="0031322D">
              <w:rPr>
                <w:szCs w:val="24"/>
                <w:u w:val="single"/>
              </w:rPr>
              <w:t>recognized</w:t>
            </w:r>
            <w:r w:rsidR="001865CF">
              <w:rPr>
                <w:szCs w:val="24"/>
                <w:u w:val="single"/>
              </w:rPr>
              <w:t xml:space="preserve"> </w:t>
            </w:r>
            <w:r w:rsidRPr="0031322D">
              <w:rPr>
                <w:szCs w:val="24"/>
                <w:u w:val="single"/>
              </w:rPr>
              <w:t>by the</w:t>
            </w:r>
            <w:r w:rsidR="001865CF">
              <w:rPr>
                <w:szCs w:val="24"/>
                <w:u w:val="single"/>
              </w:rPr>
              <w:t xml:space="preserve"> </w:t>
            </w:r>
            <w:r w:rsidRPr="0031322D">
              <w:rPr>
                <w:szCs w:val="24"/>
                <w:u w:val="single"/>
              </w:rPr>
              <w:t>Planning and</w:t>
            </w:r>
          </w:p>
          <w:p w14:paraId="6F0CA205" w14:textId="28AFAEB4" w:rsidR="00C0101A" w:rsidRPr="0031322D" w:rsidRDefault="006271B7" w:rsidP="0031322D">
            <w:pPr>
              <w:shd w:val="clear" w:color="auto" w:fill="FFFFFF"/>
              <w:spacing w:line="480" w:lineRule="auto"/>
              <w:contextualSpacing/>
              <w:jc w:val="left"/>
              <w:rPr>
                <w:szCs w:val="24"/>
                <w:highlight w:val="yellow"/>
              </w:rPr>
            </w:pPr>
            <w:r w:rsidRPr="0031322D">
              <w:rPr>
                <w:szCs w:val="24"/>
                <w:u w:val="single"/>
              </w:rPr>
              <w:t>Development</w:t>
            </w:r>
            <w:r w:rsidR="001865CF">
              <w:rPr>
                <w:szCs w:val="24"/>
                <w:u w:val="single"/>
              </w:rPr>
              <w:t xml:space="preserve"> </w:t>
            </w:r>
            <w:r w:rsidRPr="0031322D">
              <w:rPr>
                <w:szCs w:val="24"/>
                <w:u w:val="single"/>
              </w:rPr>
              <w:t>Department.</w:t>
            </w:r>
          </w:p>
        </w:tc>
      </w:tr>
      <w:tr w:rsidR="00C0101A" w:rsidRPr="00E030A2" w14:paraId="224DA6D7" w14:textId="77777777" w:rsidTr="0031322D">
        <w:trPr>
          <w:trHeight w:val="288"/>
        </w:trPr>
        <w:tc>
          <w:tcPr>
            <w:tcW w:w="2160" w:type="dxa"/>
            <w:gridSpan w:val="2"/>
            <w:vMerge/>
            <w:shd w:val="clear" w:color="auto" w:fill="FFFFFF"/>
            <w:vAlign w:val="center"/>
          </w:tcPr>
          <w:p w14:paraId="59B01EFB" w14:textId="77777777" w:rsidR="00C0101A" w:rsidRPr="0031322D" w:rsidRDefault="00C0101A" w:rsidP="0031322D">
            <w:pPr>
              <w:shd w:val="clear" w:color="auto" w:fill="FFFFFF"/>
              <w:spacing w:line="480" w:lineRule="auto"/>
              <w:contextualSpacing/>
              <w:jc w:val="left"/>
              <w:rPr>
                <w:b/>
                <w:bCs/>
                <w:szCs w:val="24"/>
                <w:highlight w:val="yellow"/>
              </w:rPr>
            </w:pPr>
          </w:p>
        </w:tc>
        <w:tc>
          <w:tcPr>
            <w:tcW w:w="2250" w:type="dxa"/>
            <w:shd w:val="clear" w:color="auto" w:fill="auto"/>
            <w:vAlign w:val="center"/>
          </w:tcPr>
          <w:p w14:paraId="54A15AD9" w14:textId="77777777" w:rsidR="00C0101A" w:rsidRPr="0031322D" w:rsidRDefault="00C0101A" w:rsidP="0031322D">
            <w:pPr>
              <w:shd w:val="clear" w:color="auto" w:fill="FFFFFF"/>
              <w:spacing w:line="480" w:lineRule="auto"/>
              <w:contextualSpacing/>
              <w:jc w:val="left"/>
              <w:rPr>
                <w:szCs w:val="24"/>
              </w:rPr>
            </w:pPr>
            <w:r w:rsidRPr="0031322D">
              <w:rPr>
                <w:szCs w:val="24"/>
              </w:rPr>
              <w:t>Mobile home park</w:t>
            </w:r>
          </w:p>
        </w:tc>
        <w:tc>
          <w:tcPr>
            <w:tcW w:w="2790" w:type="dxa"/>
            <w:shd w:val="clear" w:color="auto" w:fill="auto"/>
            <w:vAlign w:val="center"/>
          </w:tcPr>
          <w:p w14:paraId="4D27249A" w14:textId="77777777" w:rsidR="00C0101A" w:rsidRPr="0031322D" w:rsidRDefault="00C0101A" w:rsidP="0031322D">
            <w:pPr>
              <w:shd w:val="clear" w:color="auto" w:fill="FFFFFF"/>
              <w:spacing w:line="480" w:lineRule="auto"/>
              <w:contextualSpacing/>
              <w:jc w:val="left"/>
              <w:rPr>
                <w:szCs w:val="24"/>
              </w:rPr>
            </w:pPr>
            <w:r w:rsidRPr="0031322D">
              <w:rPr>
                <w:szCs w:val="24"/>
              </w:rPr>
              <w:t>2 per dwelling unit</w:t>
            </w:r>
          </w:p>
        </w:tc>
        <w:tc>
          <w:tcPr>
            <w:tcW w:w="2160" w:type="dxa"/>
            <w:gridSpan w:val="2"/>
            <w:shd w:val="clear" w:color="auto" w:fill="auto"/>
            <w:vAlign w:val="center"/>
          </w:tcPr>
          <w:p w14:paraId="71B405C1" w14:textId="77777777" w:rsidR="00C0101A" w:rsidRPr="0031322D" w:rsidRDefault="00C0101A" w:rsidP="0031322D">
            <w:pPr>
              <w:shd w:val="clear" w:color="auto" w:fill="FFFFFF"/>
              <w:spacing w:line="480" w:lineRule="auto"/>
              <w:contextualSpacing/>
              <w:jc w:val="left"/>
              <w:rPr>
                <w:szCs w:val="24"/>
              </w:rPr>
            </w:pPr>
            <w:r w:rsidRPr="0031322D">
              <w:rPr>
                <w:szCs w:val="24"/>
              </w:rPr>
              <w:t>same lot</w:t>
            </w:r>
          </w:p>
        </w:tc>
      </w:tr>
      <w:tr w:rsidR="00C0101A" w:rsidRPr="00E030A2" w14:paraId="2334246F" w14:textId="77777777" w:rsidTr="0031322D">
        <w:trPr>
          <w:trHeight w:val="288"/>
        </w:trPr>
        <w:tc>
          <w:tcPr>
            <w:tcW w:w="2160" w:type="dxa"/>
            <w:gridSpan w:val="2"/>
            <w:vMerge/>
            <w:shd w:val="clear" w:color="auto" w:fill="FFFFFF"/>
            <w:vAlign w:val="center"/>
          </w:tcPr>
          <w:p w14:paraId="180644F9" w14:textId="77777777" w:rsidR="00C0101A" w:rsidRPr="0031322D" w:rsidRDefault="00C0101A" w:rsidP="0031322D">
            <w:pPr>
              <w:shd w:val="clear" w:color="auto" w:fill="FFFFFF"/>
              <w:spacing w:line="480" w:lineRule="auto"/>
              <w:contextualSpacing/>
              <w:jc w:val="left"/>
              <w:rPr>
                <w:b/>
                <w:bCs/>
                <w:szCs w:val="24"/>
                <w:highlight w:val="yellow"/>
              </w:rPr>
            </w:pPr>
          </w:p>
        </w:tc>
        <w:tc>
          <w:tcPr>
            <w:tcW w:w="2250" w:type="dxa"/>
            <w:shd w:val="clear" w:color="auto" w:fill="auto"/>
            <w:vAlign w:val="center"/>
          </w:tcPr>
          <w:p w14:paraId="4390C725" w14:textId="77777777" w:rsidR="00C0101A" w:rsidRPr="0031322D" w:rsidRDefault="00C0101A" w:rsidP="0031322D">
            <w:pPr>
              <w:shd w:val="clear" w:color="auto" w:fill="FFFFFF"/>
              <w:spacing w:line="480" w:lineRule="auto"/>
              <w:contextualSpacing/>
              <w:jc w:val="left"/>
              <w:rPr>
                <w:szCs w:val="24"/>
              </w:rPr>
            </w:pPr>
            <w:r w:rsidRPr="0031322D">
              <w:rPr>
                <w:szCs w:val="24"/>
              </w:rPr>
              <w:t>Single Room Occupancy Housing (Nonprofit)</w:t>
            </w:r>
          </w:p>
        </w:tc>
        <w:tc>
          <w:tcPr>
            <w:tcW w:w="2790" w:type="dxa"/>
            <w:shd w:val="clear" w:color="auto" w:fill="auto"/>
            <w:vAlign w:val="center"/>
          </w:tcPr>
          <w:p w14:paraId="2434A33F" w14:textId="77777777" w:rsidR="00C0101A" w:rsidRPr="0031322D" w:rsidRDefault="00C0101A" w:rsidP="0031322D">
            <w:pPr>
              <w:shd w:val="clear" w:color="auto" w:fill="FFFFFF"/>
              <w:spacing w:line="480" w:lineRule="auto"/>
              <w:contextualSpacing/>
              <w:jc w:val="left"/>
              <w:rPr>
                <w:szCs w:val="24"/>
              </w:rPr>
            </w:pPr>
            <w:r w:rsidRPr="0031322D">
              <w:rPr>
                <w:szCs w:val="24"/>
              </w:rPr>
              <w:t>1 per 2 employees + 1 per 10 residents</w:t>
            </w:r>
          </w:p>
        </w:tc>
        <w:tc>
          <w:tcPr>
            <w:tcW w:w="2160" w:type="dxa"/>
            <w:gridSpan w:val="2"/>
            <w:shd w:val="clear" w:color="auto" w:fill="auto"/>
            <w:vAlign w:val="center"/>
          </w:tcPr>
          <w:p w14:paraId="12676255" w14:textId="77777777" w:rsidR="00C0101A" w:rsidRPr="0031322D" w:rsidRDefault="00C0101A" w:rsidP="0031322D">
            <w:pPr>
              <w:shd w:val="clear" w:color="auto" w:fill="FFFFFF"/>
              <w:spacing w:line="480" w:lineRule="auto"/>
              <w:contextualSpacing/>
              <w:jc w:val="left"/>
              <w:rPr>
                <w:szCs w:val="24"/>
              </w:rPr>
            </w:pPr>
            <w:r w:rsidRPr="0031322D">
              <w:rPr>
                <w:szCs w:val="24"/>
              </w:rPr>
              <w:t>100</w:t>
            </w:r>
          </w:p>
        </w:tc>
      </w:tr>
      <w:tr w:rsidR="00C0101A" w:rsidRPr="00E030A2" w14:paraId="3C0152C5" w14:textId="77777777" w:rsidTr="0031322D">
        <w:trPr>
          <w:trHeight w:val="288"/>
        </w:trPr>
        <w:tc>
          <w:tcPr>
            <w:tcW w:w="2160" w:type="dxa"/>
            <w:gridSpan w:val="2"/>
            <w:vMerge/>
            <w:shd w:val="clear" w:color="auto" w:fill="FFFFFF"/>
            <w:vAlign w:val="center"/>
          </w:tcPr>
          <w:p w14:paraId="226669BA" w14:textId="77777777" w:rsidR="00C0101A" w:rsidRPr="0031322D" w:rsidRDefault="00C0101A" w:rsidP="0031322D">
            <w:pPr>
              <w:shd w:val="clear" w:color="auto" w:fill="FFFFFF"/>
              <w:spacing w:line="480" w:lineRule="auto"/>
              <w:contextualSpacing/>
              <w:jc w:val="left"/>
              <w:rPr>
                <w:b/>
                <w:bCs/>
                <w:szCs w:val="24"/>
                <w:highlight w:val="yellow"/>
              </w:rPr>
            </w:pPr>
          </w:p>
        </w:tc>
        <w:tc>
          <w:tcPr>
            <w:tcW w:w="2250" w:type="dxa"/>
            <w:shd w:val="clear" w:color="auto" w:fill="auto"/>
            <w:vAlign w:val="center"/>
          </w:tcPr>
          <w:p w14:paraId="4DF2CF46" w14:textId="77777777" w:rsidR="00C0101A" w:rsidRPr="0031322D" w:rsidRDefault="00C0101A" w:rsidP="0031322D">
            <w:pPr>
              <w:shd w:val="clear" w:color="auto" w:fill="FFFFFF"/>
              <w:spacing w:line="480" w:lineRule="auto"/>
              <w:contextualSpacing/>
              <w:jc w:val="left"/>
              <w:rPr>
                <w:szCs w:val="24"/>
              </w:rPr>
            </w:pPr>
            <w:r w:rsidRPr="0031322D">
              <w:rPr>
                <w:szCs w:val="24"/>
              </w:rPr>
              <w:t>Single-family detached dwelling</w:t>
            </w:r>
          </w:p>
        </w:tc>
        <w:tc>
          <w:tcPr>
            <w:tcW w:w="2790" w:type="dxa"/>
            <w:shd w:val="clear" w:color="auto" w:fill="auto"/>
            <w:vAlign w:val="center"/>
          </w:tcPr>
          <w:p w14:paraId="77068DF0" w14:textId="77777777" w:rsidR="00C0101A" w:rsidRPr="0031322D" w:rsidRDefault="00C0101A" w:rsidP="0031322D">
            <w:pPr>
              <w:shd w:val="clear" w:color="auto" w:fill="FFFFFF"/>
              <w:spacing w:line="480" w:lineRule="auto"/>
              <w:contextualSpacing/>
              <w:jc w:val="left"/>
              <w:rPr>
                <w:szCs w:val="24"/>
              </w:rPr>
            </w:pPr>
            <w:r w:rsidRPr="0031322D">
              <w:rPr>
                <w:szCs w:val="24"/>
              </w:rPr>
              <w:t>2 per dwelling unit</w:t>
            </w:r>
          </w:p>
        </w:tc>
        <w:tc>
          <w:tcPr>
            <w:tcW w:w="2160" w:type="dxa"/>
            <w:gridSpan w:val="2"/>
            <w:shd w:val="clear" w:color="auto" w:fill="auto"/>
            <w:vAlign w:val="center"/>
          </w:tcPr>
          <w:p w14:paraId="51802467" w14:textId="77777777" w:rsidR="00C0101A" w:rsidRPr="0031322D" w:rsidRDefault="00C0101A" w:rsidP="0031322D">
            <w:pPr>
              <w:shd w:val="clear" w:color="auto" w:fill="FFFFFF"/>
              <w:spacing w:line="480" w:lineRule="auto"/>
              <w:contextualSpacing/>
              <w:jc w:val="left"/>
              <w:rPr>
                <w:szCs w:val="24"/>
              </w:rPr>
            </w:pPr>
            <w:r w:rsidRPr="0031322D">
              <w:rPr>
                <w:szCs w:val="24"/>
              </w:rPr>
              <w:t>same lot</w:t>
            </w:r>
          </w:p>
        </w:tc>
      </w:tr>
      <w:tr w:rsidR="00C0101A" w:rsidRPr="00E030A2" w14:paraId="780B2C34" w14:textId="77777777" w:rsidTr="0031322D">
        <w:trPr>
          <w:trHeight w:val="288"/>
        </w:trPr>
        <w:tc>
          <w:tcPr>
            <w:tcW w:w="2160" w:type="dxa"/>
            <w:gridSpan w:val="2"/>
            <w:vMerge/>
            <w:shd w:val="clear" w:color="auto" w:fill="FFFFFF"/>
            <w:vAlign w:val="center"/>
          </w:tcPr>
          <w:p w14:paraId="19D110C2" w14:textId="77777777" w:rsidR="00C0101A" w:rsidRPr="0031322D" w:rsidRDefault="00C0101A" w:rsidP="0031322D">
            <w:pPr>
              <w:shd w:val="clear" w:color="auto" w:fill="FFFFFF"/>
              <w:spacing w:line="480" w:lineRule="auto"/>
              <w:contextualSpacing/>
              <w:jc w:val="left"/>
              <w:rPr>
                <w:b/>
                <w:bCs/>
                <w:szCs w:val="24"/>
                <w:highlight w:val="yellow"/>
              </w:rPr>
            </w:pPr>
          </w:p>
        </w:tc>
        <w:tc>
          <w:tcPr>
            <w:tcW w:w="2250" w:type="dxa"/>
            <w:shd w:val="clear" w:color="auto" w:fill="auto"/>
            <w:vAlign w:val="center"/>
          </w:tcPr>
          <w:p w14:paraId="047C9701" w14:textId="77777777" w:rsidR="00C0101A" w:rsidRPr="0031322D" w:rsidRDefault="00C0101A" w:rsidP="0031322D">
            <w:pPr>
              <w:shd w:val="clear" w:color="auto" w:fill="FFFFFF"/>
              <w:spacing w:line="480" w:lineRule="auto"/>
              <w:contextualSpacing/>
              <w:jc w:val="left"/>
              <w:rPr>
                <w:szCs w:val="24"/>
              </w:rPr>
            </w:pPr>
            <w:r w:rsidRPr="0031322D">
              <w:rPr>
                <w:szCs w:val="24"/>
              </w:rPr>
              <w:t>Town house</w:t>
            </w:r>
          </w:p>
        </w:tc>
        <w:tc>
          <w:tcPr>
            <w:tcW w:w="2790" w:type="dxa"/>
            <w:shd w:val="clear" w:color="auto" w:fill="auto"/>
            <w:vAlign w:val="center"/>
          </w:tcPr>
          <w:p w14:paraId="3AB9C181" w14:textId="77777777" w:rsidR="00C0101A" w:rsidRPr="0031322D" w:rsidRDefault="00C0101A" w:rsidP="0031322D">
            <w:pPr>
              <w:shd w:val="clear" w:color="auto" w:fill="FFFFFF"/>
              <w:spacing w:line="480" w:lineRule="auto"/>
              <w:contextualSpacing/>
              <w:jc w:val="left"/>
              <w:rPr>
                <w:szCs w:val="24"/>
              </w:rPr>
            </w:pPr>
            <w:r w:rsidRPr="0031322D">
              <w:rPr>
                <w:szCs w:val="24"/>
              </w:rPr>
              <w:t>1.5 per dwelling unit</w:t>
            </w:r>
          </w:p>
        </w:tc>
        <w:tc>
          <w:tcPr>
            <w:tcW w:w="2160" w:type="dxa"/>
            <w:gridSpan w:val="2"/>
            <w:shd w:val="clear" w:color="auto" w:fill="auto"/>
            <w:vAlign w:val="center"/>
          </w:tcPr>
          <w:p w14:paraId="034137ED" w14:textId="77777777" w:rsidR="00C0101A" w:rsidRPr="0031322D" w:rsidRDefault="00C0101A" w:rsidP="0031322D">
            <w:pPr>
              <w:shd w:val="clear" w:color="auto" w:fill="FFFFFF"/>
              <w:spacing w:line="480" w:lineRule="auto"/>
              <w:contextualSpacing/>
              <w:jc w:val="left"/>
              <w:rPr>
                <w:szCs w:val="24"/>
              </w:rPr>
            </w:pPr>
            <w:r w:rsidRPr="0031322D">
              <w:rPr>
                <w:szCs w:val="24"/>
              </w:rPr>
              <w:t>100</w:t>
            </w:r>
          </w:p>
        </w:tc>
      </w:tr>
      <w:tr w:rsidR="00C0101A" w:rsidRPr="00E030A2" w14:paraId="5657B25F" w14:textId="77777777" w:rsidTr="0031322D">
        <w:trPr>
          <w:trHeight w:val="288"/>
        </w:trPr>
        <w:tc>
          <w:tcPr>
            <w:tcW w:w="2160" w:type="dxa"/>
            <w:gridSpan w:val="2"/>
            <w:vMerge/>
            <w:shd w:val="clear" w:color="auto" w:fill="FFFFFF"/>
            <w:vAlign w:val="center"/>
          </w:tcPr>
          <w:p w14:paraId="5FABAE11" w14:textId="77777777" w:rsidR="00C0101A" w:rsidRPr="0031322D" w:rsidRDefault="00C0101A" w:rsidP="0031322D">
            <w:pPr>
              <w:shd w:val="clear" w:color="auto" w:fill="FFFFFF"/>
              <w:spacing w:line="480" w:lineRule="auto"/>
              <w:contextualSpacing/>
              <w:jc w:val="left"/>
              <w:rPr>
                <w:b/>
                <w:bCs/>
                <w:szCs w:val="24"/>
                <w:highlight w:val="yellow"/>
              </w:rPr>
            </w:pPr>
          </w:p>
        </w:tc>
        <w:tc>
          <w:tcPr>
            <w:tcW w:w="2250" w:type="dxa"/>
            <w:shd w:val="clear" w:color="auto" w:fill="auto"/>
            <w:vAlign w:val="center"/>
          </w:tcPr>
          <w:p w14:paraId="5841B796" w14:textId="77777777" w:rsidR="00C0101A" w:rsidRPr="0031322D" w:rsidRDefault="00C0101A" w:rsidP="0031322D">
            <w:pPr>
              <w:shd w:val="clear" w:color="auto" w:fill="FFFFFF"/>
              <w:spacing w:line="480" w:lineRule="auto"/>
              <w:contextualSpacing/>
              <w:jc w:val="left"/>
              <w:rPr>
                <w:szCs w:val="24"/>
              </w:rPr>
            </w:pPr>
            <w:r w:rsidRPr="0031322D">
              <w:rPr>
                <w:szCs w:val="24"/>
              </w:rPr>
              <w:t>Two-family dwelling</w:t>
            </w:r>
          </w:p>
        </w:tc>
        <w:tc>
          <w:tcPr>
            <w:tcW w:w="2790" w:type="dxa"/>
            <w:shd w:val="clear" w:color="auto" w:fill="auto"/>
            <w:vAlign w:val="center"/>
          </w:tcPr>
          <w:p w14:paraId="6C2CE788" w14:textId="77777777" w:rsidR="00C0101A" w:rsidRPr="0031322D" w:rsidRDefault="00C0101A" w:rsidP="0031322D">
            <w:pPr>
              <w:shd w:val="clear" w:color="auto" w:fill="FFFFFF"/>
              <w:spacing w:line="480" w:lineRule="auto"/>
              <w:contextualSpacing/>
              <w:jc w:val="left"/>
              <w:rPr>
                <w:szCs w:val="24"/>
              </w:rPr>
            </w:pPr>
            <w:r w:rsidRPr="0031322D">
              <w:rPr>
                <w:szCs w:val="24"/>
              </w:rPr>
              <w:t>1.5 per dwelling unit</w:t>
            </w:r>
          </w:p>
        </w:tc>
        <w:tc>
          <w:tcPr>
            <w:tcW w:w="2160" w:type="dxa"/>
            <w:gridSpan w:val="2"/>
            <w:shd w:val="clear" w:color="auto" w:fill="auto"/>
            <w:vAlign w:val="center"/>
          </w:tcPr>
          <w:p w14:paraId="11BB37C8" w14:textId="77777777" w:rsidR="00C0101A" w:rsidRPr="0031322D" w:rsidRDefault="00C0101A" w:rsidP="0031322D">
            <w:pPr>
              <w:shd w:val="clear" w:color="auto" w:fill="FFFFFF"/>
              <w:spacing w:line="480" w:lineRule="auto"/>
              <w:contextualSpacing/>
              <w:jc w:val="left"/>
              <w:rPr>
                <w:szCs w:val="24"/>
              </w:rPr>
            </w:pPr>
            <w:r w:rsidRPr="0031322D">
              <w:rPr>
                <w:szCs w:val="24"/>
              </w:rPr>
              <w:t>same lot</w:t>
            </w:r>
          </w:p>
        </w:tc>
      </w:tr>
    </w:tbl>
    <w:p w14:paraId="7D62C19F" w14:textId="77777777" w:rsidR="001D50F5" w:rsidRPr="0031322D" w:rsidRDefault="001D50F5" w:rsidP="0031322D">
      <w:pPr>
        <w:autoSpaceDE w:val="0"/>
        <w:autoSpaceDN w:val="0"/>
        <w:adjustRightInd w:val="0"/>
        <w:spacing w:line="480" w:lineRule="auto"/>
        <w:contextualSpacing/>
        <w:jc w:val="left"/>
        <w:rPr>
          <w:szCs w:val="24"/>
          <w:highlight w:val="yellow"/>
        </w:rPr>
      </w:pPr>
    </w:p>
    <w:p w14:paraId="48330DC1" w14:textId="76CDFF56" w:rsidR="001D50F5" w:rsidRPr="0031322D" w:rsidRDefault="001D50F5" w:rsidP="0031322D">
      <w:pPr>
        <w:autoSpaceDE w:val="0"/>
        <w:autoSpaceDN w:val="0"/>
        <w:adjustRightInd w:val="0"/>
        <w:spacing w:line="480" w:lineRule="auto"/>
        <w:contextualSpacing/>
        <w:jc w:val="left"/>
        <w:rPr>
          <w:color w:val="000000"/>
          <w:szCs w:val="24"/>
        </w:rPr>
      </w:pPr>
      <w:r w:rsidRPr="0031322D">
        <w:rPr>
          <w:b/>
          <w:bCs/>
          <w:color w:val="000000"/>
          <w:szCs w:val="24"/>
        </w:rPr>
        <w:t xml:space="preserve">Sec. 50-14-49. Retail, service, and commercial uses. </w:t>
      </w:r>
    </w:p>
    <w:p w14:paraId="69A380AC" w14:textId="77777777" w:rsidR="001D50F5" w:rsidRPr="0031322D" w:rsidRDefault="001D50F5" w:rsidP="0031322D">
      <w:pPr>
        <w:shd w:val="clear" w:color="auto" w:fill="FFFFFF"/>
        <w:spacing w:line="480" w:lineRule="auto"/>
        <w:ind w:firstLine="720"/>
        <w:contextualSpacing/>
        <w:jc w:val="left"/>
        <w:rPr>
          <w:szCs w:val="24"/>
        </w:rPr>
      </w:pPr>
      <w:r w:rsidRPr="0031322D">
        <w:rPr>
          <w:color w:val="000000"/>
          <w:szCs w:val="24"/>
        </w:rPr>
        <w:lastRenderedPageBreak/>
        <w:t>Off-street parking regulations for retail, service, and commercial uses located on land zoned SD1 or SD2 are</w:t>
      </w:r>
      <w:r w:rsidR="00AA364E" w:rsidRPr="0031322D">
        <w:rPr>
          <w:color w:val="000000"/>
          <w:szCs w:val="24"/>
        </w:rPr>
        <w:t xml:space="preserve"> </w:t>
      </w:r>
      <w:r w:rsidRPr="0031322D">
        <w:rPr>
          <w:color w:val="000000"/>
          <w:szCs w:val="24"/>
        </w:rPr>
        <w:t>as follows:</w:t>
      </w:r>
    </w:p>
    <w:tbl>
      <w:tblPr>
        <w:tblW w:w="936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2" w:type="dxa"/>
          <w:right w:w="32" w:type="dxa"/>
        </w:tblCellMar>
        <w:tblLook w:val="0000" w:firstRow="0" w:lastRow="0" w:firstColumn="0" w:lastColumn="0" w:noHBand="0" w:noVBand="0"/>
      </w:tblPr>
      <w:tblGrid>
        <w:gridCol w:w="2160"/>
        <w:gridCol w:w="2520"/>
        <w:gridCol w:w="2520"/>
        <w:gridCol w:w="2160"/>
      </w:tblGrid>
      <w:tr w:rsidR="001865CF" w:rsidRPr="001865CF" w14:paraId="4031D217" w14:textId="77777777" w:rsidTr="0031322D">
        <w:trPr>
          <w:trHeight w:val="288"/>
        </w:trPr>
        <w:tc>
          <w:tcPr>
            <w:tcW w:w="216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6F5E8737" w14:textId="77777777" w:rsidR="001865CF" w:rsidRPr="0031322D" w:rsidRDefault="001865CF" w:rsidP="0031322D">
            <w:pPr>
              <w:pStyle w:val="Default"/>
              <w:contextualSpacing/>
              <w:rPr>
                <w:rFonts w:ascii="Times New Roman" w:hAnsi="Times New Roman" w:cs="Times New Roman"/>
                <w:b/>
                <w:bCs/>
                <w:color w:val="auto"/>
              </w:rPr>
            </w:pPr>
            <w:r w:rsidRPr="0031322D">
              <w:rPr>
                <w:rFonts w:ascii="Times New Roman" w:hAnsi="Times New Roman" w:cs="Times New Roman"/>
                <w:b/>
                <w:bCs/>
                <w:color w:val="auto"/>
              </w:rPr>
              <w:t>Use Category</w:t>
            </w:r>
          </w:p>
        </w:tc>
        <w:tc>
          <w:tcPr>
            <w:tcW w:w="252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8763D92" w14:textId="77777777" w:rsidR="001865CF" w:rsidRPr="0031322D" w:rsidRDefault="001865CF" w:rsidP="0031322D">
            <w:pPr>
              <w:pStyle w:val="Default"/>
              <w:contextualSpacing/>
              <w:rPr>
                <w:rFonts w:ascii="Times New Roman" w:hAnsi="Times New Roman" w:cs="Times New Roman"/>
                <w:b/>
                <w:bCs/>
                <w:color w:val="auto"/>
                <w:highlight w:val="yellow"/>
              </w:rPr>
            </w:pPr>
            <w:r w:rsidRPr="0031322D">
              <w:rPr>
                <w:rFonts w:ascii="Times New Roman" w:hAnsi="Times New Roman" w:cs="Times New Roman"/>
                <w:b/>
                <w:bCs/>
                <w:color w:val="auto"/>
              </w:rPr>
              <w:t>Specific Land Use</w:t>
            </w:r>
          </w:p>
        </w:tc>
        <w:tc>
          <w:tcPr>
            <w:tcW w:w="252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0B24D5CC" w14:textId="2396C992" w:rsidR="001865CF" w:rsidRPr="0031322D" w:rsidRDefault="001865CF" w:rsidP="0031322D">
            <w:pPr>
              <w:pStyle w:val="Default"/>
              <w:contextualSpacing/>
              <w:rPr>
                <w:rFonts w:ascii="Times New Roman" w:hAnsi="Times New Roman" w:cs="Times New Roman"/>
                <w:b/>
                <w:bCs/>
                <w:color w:val="auto"/>
              </w:rPr>
            </w:pPr>
            <w:r>
              <w:rPr>
                <w:rFonts w:ascii="Times New Roman" w:hAnsi="Times New Roman" w:cs="Times New Roman"/>
                <w:b/>
                <w:bCs/>
                <w:color w:val="auto"/>
              </w:rPr>
              <w:t>Off-Street Parking Spaces Required, Minimum. </w:t>
            </w:r>
            <w:r w:rsidRPr="0031322D">
              <w:rPr>
                <w:rFonts w:ascii="Times New Roman" w:hAnsi="Times New Roman" w:cs="Times New Roman"/>
                <w:b/>
                <w:bCs/>
                <w:color w:val="auto"/>
              </w:rPr>
              <w:t>(References are to square feet of gross floor area unless otherwise indicated.)</w:t>
            </w:r>
          </w:p>
        </w:tc>
        <w:tc>
          <w:tcPr>
            <w:tcW w:w="2160" w:type="dxa"/>
            <w:tcBorders>
              <w:top w:val="single" w:sz="2" w:space="0" w:color="auto"/>
              <w:left w:val="single" w:sz="2" w:space="0" w:color="auto"/>
              <w:bottom w:val="single" w:sz="2" w:space="0" w:color="auto"/>
              <w:right w:val="single" w:sz="2" w:space="0" w:color="auto"/>
            </w:tcBorders>
            <w:shd w:val="clear" w:color="auto" w:fill="BFBFBF" w:themeFill="background1" w:themeFillShade="BF"/>
            <w:vAlign w:val="center"/>
          </w:tcPr>
          <w:p w14:paraId="1F2A98BA" w14:textId="77777777" w:rsidR="001865CF" w:rsidRPr="0031322D" w:rsidRDefault="001865CF" w:rsidP="0031322D">
            <w:pPr>
              <w:pStyle w:val="Default"/>
              <w:contextualSpacing/>
              <w:rPr>
                <w:rFonts w:ascii="Times New Roman" w:hAnsi="Times New Roman" w:cs="Times New Roman"/>
                <w:b/>
                <w:bCs/>
                <w:color w:val="auto"/>
              </w:rPr>
            </w:pPr>
            <w:r w:rsidRPr="0031322D">
              <w:rPr>
                <w:rFonts w:ascii="Times New Roman" w:hAnsi="Times New Roman" w:cs="Times New Roman"/>
                <w:b/>
                <w:bCs/>
                <w:color w:val="auto"/>
              </w:rPr>
              <w:t>Maximum Distance </w:t>
            </w:r>
            <w:r w:rsidRPr="0031322D">
              <w:rPr>
                <w:rFonts w:ascii="Times New Roman" w:hAnsi="Times New Roman" w:cs="Times New Roman"/>
                <w:b/>
                <w:bCs/>
                <w:color w:val="auto"/>
              </w:rPr>
              <w:br/>
              <w:t>(feet)</w:t>
            </w:r>
          </w:p>
        </w:tc>
      </w:tr>
      <w:tr w:rsidR="006164CB" w:rsidRPr="00E030A2" w14:paraId="4717ECB2" w14:textId="77777777" w:rsidTr="0031322D">
        <w:trPr>
          <w:trHeight w:val="288"/>
        </w:trPr>
        <w:tc>
          <w:tcPr>
            <w:tcW w:w="2160" w:type="dxa"/>
            <w:shd w:val="clear" w:color="auto" w:fill="FFFFFF"/>
          </w:tcPr>
          <w:p w14:paraId="408C4557" w14:textId="77777777" w:rsidR="006164CB" w:rsidRPr="0031322D" w:rsidRDefault="006164CB" w:rsidP="0031322D">
            <w:pPr>
              <w:pStyle w:val="Default"/>
              <w:spacing w:line="480" w:lineRule="auto"/>
              <w:contextualSpacing/>
              <w:rPr>
                <w:rFonts w:ascii="Times New Roman" w:hAnsi="Times New Roman" w:cs="Times New Roman"/>
                <w:bCs/>
                <w:color w:val="auto"/>
                <w:highlight w:val="yellow"/>
                <w:u w:val="single"/>
              </w:rPr>
            </w:pPr>
            <w:r w:rsidRPr="0031322D">
              <w:rPr>
                <w:rFonts w:ascii="Times New Roman" w:hAnsi="Times New Roman" w:cs="Times New Roman"/>
                <w:bCs/>
                <w:color w:val="auto"/>
              </w:rPr>
              <w:t>Retail, service, and commercial uses located on land zoned SD1 or SD2</w:t>
            </w:r>
            <w:r w:rsidR="00AA364E" w:rsidRPr="0031322D">
              <w:rPr>
                <w:rFonts w:ascii="Times New Roman" w:hAnsi="Times New Roman" w:cs="Times New Roman"/>
                <w:bCs/>
                <w:color w:val="auto"/>
              </w:rPr>
              <w:t xml:space="preserve"> or</w:t>
            </w:r>
            <w:r w:rsidRPr="0031322D">
              <w:rPr>
                <w:rFonts w:ascii="Times New Roman" w:hAnsi="Times New Roman" w:cs="Times New Roman"/>
                <w:bCs/>
                <w:color w:val="auto"/>
              </w:rPr>
              <w:t xml:space="preserve"> </w:t>
            </w:r>
            <w:r w:rsidRPr="0031322D">
              <w:rPr>
                <w:rFonts w:ascii="Times New Roman" w:hAnsi="Times New Roman" w:cs="Times New Roman"/>
                <w:bCs/>
                <w:color w:val="auto"/>
                <w:u w:val="single"/>
              </w:rPr>
              <w:t xml:space="preserve"> located within the Livernois</w:t>
            </w:r>
            <w:r w:rsidR="0076729F" w:rsidRPr="0031322D">
              <w:rPr>
                <w:rFonts w:ascii="Times New Roman" w:hAnsi="Times New Roman" w:cs="Times New Roman"/>
                <w:bCs/>
                <w:color w:val="auto"/>
                <w:u w:val="single"/>
              </w:rPr>
              <w:t>/West McNichols</w:t>
            </w:r>
            <w:r w:rsidRPr="0031322D">
              <w:rPr>
                <w:rFonts w:ascii="Times New Roman" w:hAnsi="Times New Roman" w:cs="Times New Roman"/>
                <w:bCs/>
                <w:color w:val="auto"/>
                <w:u w:val="single"/>
              </w:rPr>
              <w:t xml:space="preserve">, </w:t>
            </w:r>
            <w:r w:rsidR="007A4DD2" w:rsidRPr="0031322D">
              <w:rPr>
                <w:rFonts w:ascii="Times New Roman" w:hAnsi="Times New Roman" w:cs="Times New Roman"/>
                <w:bCs/>
                <w:color w:val="auto"/>
                <w:u w:val="single"/>
              </w:rPr>
              <w:t>or Lahser</w:t>
            </w:r>
            <w:r w:rsidRPr="0031322D">
              <w:rPr>
                <w:rFonts w:ascii="Times New Roman" w:hAnsi="Times New Roman" w:cs="Times New Roman"/>
                <w:bCs/>
                <w:color w:val="auto"/>
                <w:u w:val="single"/>
              </w:rPr>
              <w:t xml:space="preserve"> Traditional Main Street Overlay Area</w:t>
            </w:r>
            <w:r w:rsidRPr="0031322D">
              <w:rPr>
                <w:rFonts w:ascii="Times New Roman" w:hAnsi="Times New Roman" w:cs="Times New Roman"/>
                <w:bCs/>
                <w:color w:val="auto"/>
                <w:highlight w:val="yellow"/>
                <w:u w:val="single"/>
              </w:rPr>
              <w:t xml:space="preserve"> </w:t>
            </w:r>
          </w:p>
          <w:p w14:paraId="604CE1F0" w14:textId="77777777" w:rsidR="006164CB" w:rsidRPr="0031322D" w:rsidRDefault="006164CB" w:rsidP="0031322D">
            <w:pPr>
              <w:pStyle w:val="Default"/>
              <w:spacing w:line="480" w:lineRule="auto"/>
              <w:contextualSpacing/>
              <w:rPr>
                <w:rFonts w:ascii="Times New Roman" w:hAnsi="Times New Roman" w:cs="Times New Roman"/>
                <w:bCs/>
                <w:color w:val="auto"/>
                <w:highlight w:val="yellow"/>
              </w:rPr>
            </w:pPr>
          </w:p>
        </w:tc>
        <w:tc>
          <w:tcPr>
            <w:tcW w:w="2520" w:type="dxa"/>
            <w:shd w:val="clear" w:color="auto" w:fill="FFFFFF"/>
          </w:tcPr>
          <w:p w14:paraId="00848B09" w14:textId="77777777" w:rsidR="006164CB" w:rsidRPr="0031322D" w:rsidRDefault="006164CB" w:rsidP="0031322D">
            <w:pPr>
              <w:pStyle w:val="Default"/>
              <w:spacing w:line="480" w:lineRule="auto"/>
              <w:contextualSpacing/>
              <w:rPr>
                <w:rFonts w:ascii="Times New Roman" w:hAnsi="Times New Roman" w:cs="Times New Roman"/>
                <w:bCs/>
                <w:color w:val="auto"/>
              </w:rPr>
            </w:pPr>
            <w:r w:rsidRPr="0031322D">
              <w:rPr>
                <w:rFonts w:ascii="Times New Roman" w:hAnsi="Times New Roman" w:cs="Times New Roman"/>
                <w:bCs/>
                <w:color w:val="auto"/>
              </w:rPr>
              <w:t xml:space="preserve">All, with the exception of “Vehicle Repair and Service” uses specified in </w:t>
            </w:r>
            <w:r w:rsidR="009374BB" w:rsidRPr="0031322D">
              <w:rPr>
                <w:rFonts w:ascii="Times New Roman" w:hAnsi="Times New Roman" w:cs="Times New Roman"/>
                <w:bCs/>
                <w:color w:val="auto"/>
              </w:rPr>
              <w:t>Section</w:t>
            </w:r>
            <w:r w:rsidRPr="0031322D">
              <w:rPr>
                <w:rFonts w:ascii="Times New Roman" w:hAnsi="Times New Roman" w:cs="Times New Roman"/>
                <w:bCs/>
                <w:color w:val="auto"/>
              </w:rPr>
              <w:t xml:space="preserve"> 61-14-50 of this Code and excluding “Motor vehicles, used, salesrooms or sales lots.” </w:t>
            </w:r>
          </w:p>
          <w:p w14:paraId="77D67962" w14:textId="77777777" w:rsidR="006164CB" w:rsidRPr="0031322D" w:rsidRDefault="006164CB" w:rsidP="0031322D">
            <w:pPr>
              <w:pStyle w:val="Default"/>
              <w:spacing w:line="480" w:lineRule="auto"/>
              <w:contextualSpacing/>
              <w:rPr>
                <w:rFonts w:ascii="Times New Roman" w:hAnsi="Times New Roman" w:cs="Times New Roman"/>
                <w:bCs/>
                <w:color w:val="auto"/>
                <w:highlight w:val="yellow"/>
              </w:rPr>
            </w:pPr>
          </w:p>
        </w:tc>
        <w:tc>
          <w:tcPr>
            <w:tcW w:w="2520" w:type="dxa"/>
            <w:shd w:val="clear" w:color="auto" w:fill="FFFFFF"/>
          </w:tcPr>
          <w:p w14:paraId="79FBAFBE" w14:textId="77777777" w:rsidR="00AA364E" w:rsidRPr="0031322D" w:rsidRDefault="00AA364E" w:rsidP="0031322D">
            <w:pPr>
              <w:pStyle w:val="Default"/>
              <w:spacing w:line="480" w:lineRule="auto"/>
              <w:contextualSpacing/>
              <w:rPr>
                <w:rFonts w:ascii="Times New Roman" w:hAnsi="Times New Roman" w:cs="Times New Roman"/>
                <w:bCs/>
                <w:color w:val="auto"/>
              </w:rPr>
            </w:pPr>
            <w:r w:rsidRPr="0031322D">
              <w:rPr>
                <w:rFonts w:ascii="Times New Roman" w:hAnsi="Times New Roman" w:cs="Times New Roman"/>
                <w:bCs/>
                <w:color w:val="auto"/>
              </w:rPr>
              <w:t>Where the use is located within 0.25 miles of a bus rapid transit, street car/trolley or light</w:t>
            </w:r>
          </w:p>
          <w:p w14:paraId="4791FD3D" w14:textId="77777777" w:rsidR="006164CB" w:rsidRPr="0031322D" w:rsidRDefault="00AA364E" w:rsidP="0031322D">
            <w:pPr>
              <w:pStyle w:val="Default"/>
              <w:spacing w:line="480" w:lineRule="auto"/>
              <w:contextualSpacing/>
              <w:rPr>
                <w:rFonts w:ascii="Times New Roman" w:hAnsi="Times New Roman" w:cs="Times New Roman"/>
                <w:bCs/>
                <w:color w:val="auto"/>
              </w:rPr>
            </w:pPr>
            <w:r w:rsidRPr="0031322D">
              <w:rPr>
                <w:rFonts w:ascii="Times New Roman" w:hAnsi="Times New Roman" w:cs="Times New Roman"/>
                <w:bCs/>
                <w:color w:val="auto"/>
              </w:rPr>
              <w:t xml:space="preserve">rail line, 0.75 of the minimum required off- street spaces specified in Sections 50-14-50 through </w:t>
            </w:r>
            <w:r w:rsidR="009374BB" w:rsidRPr="0031322D">
              <w:rPr>
                <w:rFonts w:ascii="Times New Roman" w:hAnsi="Times New Roman" w:cs="Times New Roman"/>
                <w:bCs/>
                <w:color w:val="auto"/>
              </w:rPr>
              <w:t>Section</w:t>
            </w:r>
            <w:r w:rsidRPr="0031322D">
              <w:rPr>
                <w:rFonts w:ascii="Times New Roman" w:hAnsi="Times New Roman" w:cs="Times New Roman"/>
                <w:bCs/>
                <w:color w:val="auto"/>
              </w:rPr>
              <w:t xml:space="preserve"> 50-14-60.</w:t>
            </w:r>
          </w:p>
        </w:tc>
        <w:tc>
          <w:tcPr>
            <w:tcW w:w="2160" w:type="dxa"/>
            <w:shd w:val="clear" w:color="auto" w:fill="FFFFFF"/>
          </w:tcPr>
          <w:p w14:paraId="3B5FAE87" w14:textId="4BB6E6BA" w:rsidR="00AA364E" w:rsidRPr="0031322D" w:rsidRDefault="006164CB" w:rsidP="0031322D">
            <w:pPr>
              <w:pStyle w:val="Default"/>
              <w:spacing w:line="480" w:lineRule="auto"/>
              <w:rPr>
                <w:rFonts w:ascii="Times New Roman" w:hAnsi="Times New Roman"/>
                <w:bCs/>
              </w:rPr>
            </w:pPr>
            <w:r w:rsidRPr="0031322D">
              <w:rPr>
                <w:rFonts w:ascii="Times New Roman" w:hAnsi="Times New Roman"/>
                <w:bCs/>
              </w:rPr>
              <w:t xml:space="preserve"> </w:t>
            </w:r>
            <w:r w:rsidR="00AA364E" w:rsidRPr="0031322D">
              <w:rPr>
                <w:rFonts w:ascii="Times New Roman" w:hAnsi="Times New Roman"/>
                <w:bCs/>
              </w:rPr>
              <w:t>As specified</w:t>
            </w:r>
            <w:r w:rsidR="001865CF">
              <w:rPr>
                <w:bCs/>
              </w:rPr>
              <w:t xml:space="preserve"> </w:t>
            </w:r>
            <w:r w:rsidR="00AA364E" w:rsidRPr="0031322D">
              <w:rPr>
                <w:rFonts w:ascii="Times New Roman" w:hAnsi="Times New Roman"/>
                <w:bCs/>
              </w:rPr>
              <w:t>in Sections</w:t>
            </w:r>
            <w:r w:rsidR="001865CF">
              <w:rPr>
                <w:bCs/>
              </w:rPr>
              <w:t xml:space="preserve"> </w:t>
            </w:r>
            <w:r w:rsidR="00AA364E" w:rsidRPr="0031322D">
              <w:rPr>
                <w:rFonts w:ascii="Times New Roman" w:hAnsi="Times New Roman"/>
                <w:bCs/>
              </w:rPr>
              <w:t>50-14-50</w:t>
            </w:r>
          </w:p>
          <w:p w14:paraId="73A0C7AF" w14:textId="1BD9F562" w:rsidR="00AA364E" w:rsidRPr="0031322D" w:rsidRDefault="00AA364E" w:rsidP="0031322D">
            <w:pPr>
              <w:shd w:val="clear" w:color="auto" w:fill="FFFFFF"/>
              <w:spacing w:line="480" w:lineRule="auto"/>
              <w:contextualSpacing/>
              <w:jc w:val="left"/>
              <w:rPr>
                <w:bCs/>
                <w:szCs w:val="24"/>
              </w:rPr>
            </w:pPr>
            <w:r w:rsidRPr="0031322D">
              <w:rPr>
                <w:bCs/>
                <w:szCs w:val="24"/>
              </w:rPr>
              <w:t>through 50-14-60 or</w:t>
            </w:r>
          </w:p>
          <w:p w14:paraId="3DC8B1E8" w14:textId="13A7795C" w:rsidR="00AA364E" w:rsidRPr="0031322D" w:rsidRDefault="00AA364E" w:rsidP="0031322D">
            <w:pPr>
              <w:shd w:val="clear" w:color="auto" w:fill="FFFFFF"/>
              <w:spacing w:line="480" w:lineRule="auto"/>
              <w:contextualSpacing/>
              <w:jc w:val="left"/>
              <w:rPr>
                <w:bCs/>
                <w:szCs w:val="24"/>
              </w:rPr>
            </w:pPr>
            <w:r w:rsidRPr="0031322D">
              <w:rPr>
                <w:bCs/>
                <w:szCs w:val="24"/>
              </w:rPr>
              <w:t>Section 50-14-7(2)</w:t>
            </w:r>
          </w:p>
          <w:p w14:paraId="575DDDEF" w14:textId="77777777" w:rsidR="006164CB" w:rsidRPr="0031322D" w:rsidRDefault="008A3DC0" w:rsidP="0031322D">
            <w:pPr>
              <w:shd w:val="clear" w:color="auto" w:fill="FFFFFF"/>
              <w:spacing w:line="480" w:lineRule="auto"/>
              <w:contextualSpacing/>
              <w:jc w:val="left"/>
              <w:rPr>
                <w:bCs/>
                <w:szCs w:val="24"/>
              </w:rPr>
            </w:pPr>
            <w:r w:rsidRPr="0031322D">
              <w:rPr>
                <w:bCs/>
                <w:szCs w:val="24"/>
              </w:rPr>
              <w:t>w</w:t>
            </w:r>
            <w:r w:rsidR="00AA364E" w:rsidRPr="0031322D">
              <w:rPr>
                <w:bCs/>
                <w:szCs w:val="24"/>
              </w:rPr>
              <w:t>here</w:t>
            </w:r>
            <w:r w:rsidRPr="0031322D">
              <w:rPr>
                <w:bCs/>
                <w:szCs w:val="24"/>
              </w:rPr>
              <w:t xml:space="preserve"> </w:t>
            </w:r>
            <w:r w:rsidR="00AA364E" w:rsidRPr="0031322D">
              <w:rPr>
                <w:bCs/>
                <w:szCs w:val="24"/>
              </w:rPr>
              <w:t>applicable.</w:t>
            </w:r>
          </w:p>
        </w:tc>
      </w:tr>
    </w:tbl>
    <w:p w14:paraId="7BE03E74" w14:textId="77777777" w:rsidR="00C0101A" w:rsidRPr="0031322D" w:rsidRDefault="00C0101A" w:rsidP="0031322D">
      <w:pPr>
        <w:spacing w:line="480" w:lineRule="auto"/>
        <w:contextualSpacing/>
        <w:rPr>
          <w:szCs w:val="24"/>
          <w:u w:val="single"/>
        </w:rPr>
      </w:pPr>
    </w:p>
    <w:p w14:paraId="64C8E784" w14:textId="77777777" w:rsidR="006164CB" w:rsidRPr="0031322D" w:rsidRDefault="006164CB" w:rsidP="0031322D">
      <w:pPr>
        <w:pStyle w:val="BodyText"/>
        <w:kinsoku w:val="0"/>
        <w:overflowPunct w:val="0"/>
        <w:spacing w:after="0" w:line="480" w:lineRule="auto"/>
        <w:contextualSpacing/>
        <w:jc w:val="center"/>
        <w:rPr>
          <w:b/>
          <w:szCs w:val="24"/>
        </w:rPr>
      </w:pPr>
      <w:bookmarkStart w:id="28" w:name="_bookmark2"/>
      <w:bookmarkStart w:id="29" w:name="_bookmark1"/>
      <w:bookmarkEnd w:id="28"/>
      <w:bookmarkEnd w:id="29"/>
      <w:r w:rsidRPr="0031322D">
        <w:rPr>
          <w:b/>
          <w:szCs w:val="24"/>
        </w:rPr>
        <w:t>Subdivision F. Waivers and Alternative Parking Plans</w:t>
      </w:r>
    </w:p>
    <w:p w14:paraId="0A66AB11" w14:textId="77777777" w:rsidR="006164CB" w:rsidRPr="0031322D" w:rsidRDefault="006164CB" w:rsidP="0031322D">
      <w:pPr>
        <w:pStyle w:val="detroit4section0"/>
        <w:tabs>
          <w:tab w:val="clear" w:pos="9360"/>
        </w:tabs>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w:t>
      </w:r>
      <w:r w:rsidRPr="0031322D">
        <w:rPr>
          <w:rFonts w:ascii="Times New Roman" w:hAnsi="Times New Roman"/>
          <w:strike w:val="0"/>
          <w:szCs w:val="24"/>
        </w:rPr>
        <w:t>-14-</w:t>
      </w:r>
      <w:r w:rsidR="00850736" w:rsidRPr="0031322D">
        <w:rPr>
          <w:rFonts w:ascii="Times New Roman" w:hAnsi="Times New Roman"/>
          <w:strike w:val="0"/>
          <w:szCs w:val="24"/>
        </w:rPr>
        <w:t>153</w:t>
      </w:r>
      <w:r w:rsidRPr="0031322D">
        <w:rPr>
          <w:rFonts w:ascii="Times New Roman" w:hAnsi="Times New Roman"/>
          <w:strike w:val="0"/>
          <w:szCs w:val="24"/>
        </w:rPr>
        <w:t>. Waiver of off-street parking requirements for uses or buildings minimally deficient.</w:t>
      </w:r>
    </w:p>
    <w:p w14:paraId="1FBD652C" w14:textId="04227FEA" w:rsidR="00850736" w:rsidRPr="0031322D" w:rsidRDefault="006164CB" w:rsidP="0031322D">
      <w:pPr>
        <w:spacing w:line="480" w:lineRule="auto"/>
        <w:ind w:firstLine="720"/>
        <w:contextualSpacing/>
        <w:rPr>
          <w:szCs w:val="24"/>
        </w:rPr>
      </w:pPr>
      <w:r w:rsidRPr="0031322D">
        <w:rPr>
          <w:szCs w:val="24"/>
        </w:rPr>
        <w:t>(a)</w:t>
      </w:r>
      <w:r w:rsidRPr="0031322D">
        <w:rPr>
          <w:i/>
          <w:szCs w:val="24"/>
        </w:rPr>
        <w:t xml:space="preserve"> </w:t>
      </w:r>
      <w:r w:rsidR="00225051">
        <w:rPr>
          <w:i/>
          <w:szCs w:val="24"/>
        </w:rPr>
        <w:tab/>
      </w:r>
      <w:r w:rsidRPr="0031322D">
        <w:rPr>
          <w:i/>
          <w:szCs w:val="24"/>
        </w:rPr>
        <w:t>In general</w:t>
      </w:r>
      <w:r w:rsidR="000F7D55" w:rsidRPr="0031322D">
        <w:rPr>
          <w:i/>
          <w:szCs w:val="24"/>
        </w:rPr>
        <w:t xml:space="preserve">. </w:t>
      </w:r>
      <w:r w:rsidRPr="0031322D">
        <w:rPr>
          <w:szCs w:val="24"/>
        </w:rPr>
        <w:t>Where the Buildings, Safety Engineering</w:t>
      </w:r>
      <w:r w:rsidR="00225051">
        <w:rPr>
          <w:szCs w:val="24"/>
        </w:rPr>
        <w:t>,</w:t>
      </w:r>
      <w:r w:rsidRPr="0031322D">
        <w:rPr>
          <w:szCs w:val="24"/>
        </w:rPr>
        <w:t xml:space="preserve"> and Environmental Department determines that</w:t>
      </w:r>
      <w:r w:rsidR="00850736" w:rsidRPr="0031322D">
        <w:rPr>
          <w:szCs w:val="24"/>
        </w:rPr>
        <w:t>:</w:t>
      </w:r>
    </w:p>
    <w:p w14:paraId="3FDF1317" w14:textId="1210E83F" w:rsidR="00850736" w:rsidRPr="0031322D" w:rsidRDefault="00225051" w:rsidP="0031322D">
      <w:pPr>
        <w:spacing w:line="480" w:lineRule="auto"/>
        <w:ind w:left="1440" w:hanging="720"/>
        <w:contextualSpacing/>
        <w:rPr>
          <w:szCs w:val="24"/>
        </w:rPr>
      </w:pPr>
      <w:r>
        <w:rPr>
          <w:szCs w:val="24"/>
        </w:rPr>
        <w:lastRenderedPageBreak/>
        <w:t>(</w:t>
      </w:r>
      <w:r w:rsidR="006164CB" w:rsidRPr="0031322D">
        <w:rPr>
          <w:szCs w:val="24"/>
        </w:rPr>
        <w:t xml:space="preserve">1) </w:t>
      </w:r>
      <w:r>
        <w:rPr>
          <w:szCs w:val="24"/>
        </w:rPr>
        <w:tab/>
      </w:r>
      <w:r w:rsidR="00850736" w:rsidRPr="0031322D">
        <w:rPr>
          <w:szCs w:val="24"/>
        </w:rPr>
        <w:t>A</w:t>
      </w:r>
      <w:r w:rsidR="006164CB" w:rsidRPr="0031322D">
        <w:rPr>
          <w:szCs w:val="24"/>
        </w:rPr>
        <w:t xml:space="preserve"> building or use requires no variance or other action under the jurisdiction of the Board of Zoning Appeals, other than the parking deficiency</w:t>
      </w:r>
      <w:r w:rsidR="000F7D55" w:rsidRPr="0031322D">
        <w:rPr>
          <w:szCs w:val="24"/>
        </w:rPr>
        <w:t>;</w:t>
      </w:r>
      <w:r w:rsidR="006164CB" w:rsidRPr="0031322D">
        <w:rPr>
          <w:szCs w:val="24"/>
        </w:rPr>
        <w:t xml:space="preserve"> and</w:t>
      </w:r>
    </w:p>
    <w:p w14:paraId="6BEC257B" w14:textId="4BB91DA0" w:rsidR="006164CB" w:rsidRPr="0031322D" w:rsidRDefault="00225051" w:rsidP="0031322D">
      <w:pPr>
        <w:spacing w:line="480" w:lineRule="auto"/>
        <w:ind w:left="1440" w:hanging="720"/>
        <w:contextualSpacing/>
        <w:rPr>
          <w:szCs w:val="24"/>
        </w:rPr>
      </w:pPr>
      <w:r>
        <w:rPr>
          <w:szCs w:val="24"/>
        </w:rPr>
        <w:t>(</w:t>
      </w:r>
      <w:r w:rsidR="006164CB" w:rsidRPr="0031322D">
        <w:rPr>
          <w:szCs w:val="24"/>
        </w:rPr>
        <w:t xml:space="preserve">2) </w:t>
      </w:r>
      <w:r>
        <w:rPr>
          <w:szCs w:val="24"/>
        </w:rPr>
        <w:tab/>
      </w:r>
      <w:r w:rsidR="00850736" w:rsidRPr="0031322D">
        <w:rPr>
          <w:szCs w:val="24"/>
        </w:rPr>
        <w:t>T</w:t>
      </w:r>
      <w:r w:rsidR="006164CB" w:rsidRPr="0031322D">
        <w:rPr>
          <w:szCs w:val="24"/>
        </w:rPr>
        <w:t xml:space="preserve">he building or use can provide at least </w:t>
      </w:r>
      <w:r w:rsidR="00850736" w:rsidRPr="0031322D">
        <w:rPr>
          <w:szCs w:val="24"/>
        </w:rPr>
        <w:t>80</w:t>
      </w:r>
      <w:r w:rsidR="006164CB" w:rsidRPr="0031322D">
        <w:rPr>
          <w:szCs w:val="24"/>
        </w:rPr>
        <w:t xml:space="preserve"> percent of the required off-street parking spaces</w:t>
      </w:r>
      <w:r w:rsidR="00CE4141" w:rsidRPr="0031322D">
        <w:rPr>
          <w:szCs w:val="24"/>
        </w:rPr>
        <w:t xml:space="preserve">; </w:t>
      </w:r>
      <w:r w:rsidR="006164CB" w:rsidRPr="0031322D">
        <w:rPr>
          <w:szCs w:val="24"/>
        </w:rPr>
        <w:t xml:space="preserve">then, upon request of the petitioner and in conjunction with the Municipal Parking Department and the Department of Public Works Traffic Engineering Division, the department may grant a waiver of the off-street parking requirements, not exceeding ten parking spaces or </w:t>
      </w:r>
      <w:r w:rsidR="00850736" w:rsidRPr="0031322D">
        <w:rPr>
          <w:szCs w:val="24"/>
        </w:rPr>
        <w:t>20</w:t>
      </w:r>
      <w:r w:rsidR="006164CB" w:rsidRPr="0031322D">
        <w:rPr>
          <w:szCs w:val="24"/>
        </w:rPr>
        <w:t xml:space="preserve"> percent of the required off-street parking requirement, whichever is less. Such waiver shall not be granted unless, in the judgment of the Buildings, Safety Engineering</w:t>
      </w:r>
      <w:r>
        <w:rPr>
          <w:szCs w:val="24"/>
        </w:rPr>
        <w:t>,</w:t>
      </w:r>
      <w:r w:rsidR="006164CB" w:rsidRPr="0031322D">
        <w:rPr>
          <w:szCs w:val="24"/>
        </w:rPr>
        <w:t xml:space="preserve"> and Environmental Department, with the sign-off of the Municipal Parking Department and the Department of Public Works Traffic Engineering Division, the waiver of the parking requirement for the building or use involved is not injurious to the adjacent or surrounding areas by creating or increasing traffic congestion or by disrupting traffic circulation</w:t>
      </w:r>
      <w:r w:rsidR="00850736" w:rsidRPr="0031322D">
        <w:rPr>
          <w:szCs w:val="24"/>
        </w:rPr>
        <w:t xml:space="preserve">, provided that, </w:t>
      </w:r>
      <w:r w:rsidR="006164CB" w:rsidRPr="0031322D">
        <w:rPr>
          <w:szCs w:val="24"/>
        </w:rPr>
        <w:t>in those instances where a building or use is subject to Site Plan Review, the Planning and Development Department has sole authority to consider such waiver.</w:t>
      </w:r>
    </w:p>
    <w:p w14:paraId="5D66CE80" w14:textId="68EC1F56" w:rsidR="006164CB" w:rsidRPr="0031322D" w:rsidRDefault="006164CB" w:rsidP="0031322D">
      <w:pPr>
        <w:spacing w:line="480" w:lineRule="auto"/>
        <w:ind w:firstLine="720"/>
        <w:contextualSpacing/>
        <w:rPr>
          <w:i/>
          <w:szCs w:val="24"/>
        </w:rPr>
      </w:pPr>
      <w:r w:rsidRPr="0031322D">
        <w:rPr>
          <w:szCs w:val="24"/>
        </w:rPr>
        <w:t>(b)</w:t>
      </w:r>
      <w:r w:rsidRPr="0031322D">
        <w:rPr>
          <w:i/>
          <w:szCs w:val="24"/>
        </w:rPr>
        <w:t xml:space="preserve"> </w:t>
      </w:r>
      <w:r w:rsidR="00225051">
        <w:rPr>
          <w:i/>
          <w:szCs w:val="24"/>
        </w:rPr>
        <w:tab/>
      </w:r>
      <w:r w:rsidRPr="0031322D">
        <w:rPr>
          <w:i/>
          <w:szCs w:val="24"/>
        </w:rPr>
        <w:t>Traditional Main Street Overlay Areas.</w:t>
      </w:r>
    </w:p>
    <w:p w14:paraId="4C0CF737" w14:textId="77777777" w:rsidR="006164CB" w:rsidRPr="0031322D" w:rsidRDefault="006164CB" w:rsidP="0031322D">
      <w:pPr>
        <w:spacing w:line="480" w:lineRule="auto"/>
        <w:ind w:left="1440" w:hanging="720"/>
        <w:contextualSpacing/>
        <w:rPr>
          <w:szCs w:val="24"/>
        </w:rPr>
      </w:pPr>
      <w:r w:rsidRPr="0031322D">
        <w:rPr>
          <w:szCs w:val="24"/>
        </w:rPr>
        <w:t xml:space="preserve">(1) </w:t>
      </w:r>
      <w:r w:rsidR="00B5586E" w:rsidRPr="0031322D">
        <w:rPr>
          <w:szCs w:val="24"/>
        </w:rPr>
        <w:tab/>
      </w:r>
      <w:r w:rsidRPr="0031322D">
        <w:rPr>
          <w:i/>
          <w:szCs w:val="24"/>
        </w:rPr>
        <w:t>Applicability</w:t>
      </w:r>
      <w:r w:rsidRPr="0031322D">
        <w:rPr>
          <w:szCs w:val="24"/>
        </w:rPr>
        <w:t xml:space="preserve">. In addition to the parking waiver granted for buildings not exceeding </w:t>
      </w:r>
      <w:r w:rsidR="009C26D4" w:rsidRPr="0031322D">
        <w:rPr>
          <w:szCs w:val="24"/>
        </w:rPr>
        <w:t>3,000</w:t>
      </w:r>
      <w:r w:rsidRPr="0031322D">
        <w:rPr>
          <w:szCs w:val="24"/>
        </w:rPr>
        <w:t xml:space="preserve"> square feet per </w:t>
      </w:r>
      <w:r w:rsidR="009374BB" w:rsidRPr="0031322D">
        <w:rPr>
          <w:szCs w:val="24"/>
        </w:rPr>
        <w:t>Section</w:t>
      </w:r>
      <w:r w:rsidRPr="0031322D">
        <w:rPr>
          <w:szCs w:val="24"/>
        </w:rPr>
        <w:t xml:space="preserve"> </w:t>
      </w:r>
      <w:r w:rsidR="00850736" w:rsidRPr="0031322D">
        <w:rPr>
          <w:szCs w:val="24"/>
        </w:rPr>
        <w:t>50-14</w:t>
      </w:r>
      <w:r w:rsidRPr="0031322D">
        <w:rPr>
          <w:szCs w:val="24"/>
        </w:rPr>
        <w:t xml:space="preserve">-7(3) of this Code, in a Traditional Main Street overlay area, as provided in </w:t>
      </w:r>
      <w:r w:rsidR="009374BB" w:rsidRPr="0031322D">
        <w:rPr>
          <w:szCs w:val="24"/>
        </w:rPr>
        <w:t>Section</w:t>
      </w:r>
      <w:r w:rsidRPr="0031322D">
        <w:rPr>
          <w:szCs w:val="24"/>
        </w:rPr>
        <w:t xml:space="preserve"> </w:t>
      </w:r>
      <w:r w:rsidR="00850736" w:rsidRPr="0031322D">
        <w:rPr>
          <w:szCs w:val="24"/>
        </w:rPr>
        <w:t>50-11-382 of this Code</w:t>
      </w:r>
      <w:r w:rsidRPr="0031322D">
        <w:rPr>
          <w:szCs w:val="24"/>
        </w:rPr>
        <w:t xml:space="preserve">, the Planning and Development Department may grant a waiver of the off-street parking requirements for the first </w:t>
      </w:r>
      <w:r w:rsidR="009C26D4" w:rsidRPr="0031322D">
        <w:rPr>
          <w:szCs w:val="24"/>
        </w:rPr>
        <w:t>3,000</w:t>
      </w:r>
      <w:r w:rsidRPr="0031322D">
        <w:rPr>
          <w:szCs w:val="24"/>
        </w:rPr>
        <w:t xml:space="preserve"> square feet of pedestrian-oriented retail, service, or commercial uses. The Planning and Development Department shall have authority to consider </w:t>
      </w:r>
      <w:r w:rsidRPr="0031322D">
        <w:rPr>
          <w:szCs w:val="24"/>
        </w:rPr>
        <w:lastRenderedPageBreak/>
        <w:t>such waiver</w:t>
      </w:r>
      <w:r w:rsidR="000F7D55" w:rsidRPr="0031322D">
        <w:rPr>
          <w:szCs w:val="24"/>
        </w:rPr>
        <w:t xml:space="preserve">, </w:t>
      </w:r>
      <w:r w:rsidRPr="0031322D">
        <w:rPr>
          <w:szCs w:val="24"/>
        </w:rPr>
        <w:t>ensuring that the waiver will not be injurious to the adjacent or surrounding areas by creating or increasing traffic congestion or by disrupting traffic circulation.</w:t>
      </w:r>
    </w:p>
    <w:p w14:paraId="2874D658" w14:textId="2394A284" w:rsidR="006164CB" w:rsidRPr="0031322D" w:rsidRDefault="006164CB" w:rsidP="0031322D">
      <w:pPr>
        <w:spacing w:line="480" w:lineRule="auto"/>
        <w:ind w:left="1440" w:hanging="720"/>
        <w:contextualSpacing/>
        <w:rPr>
          <w:szCs w:val="24"/>
        </w:rPr>
      </w:pPr>
      <w:r w:rsidRPr="0031322D">
        <w:rPr>
          <w:szCs w:val="24"/>
        </w:rPr>
        <w:t xml:space="preserve">(2) </w:t>
      </w:r>
      <w:r w:rsidR="00225051">
        <w:rPr>
          <w:szCs w:val="24"/>
        </w:rPr>
        <w:tab/>
      </w:r>
      <w:r w:rsidRPr="0031322D">
        <w:rPr>
          <w:i/>
          <w:szCs w:val="24"/>
        </w:rPr>
        <w:t>Eligibility</w:t>
      </w:r>
      <w:r w:rsidRPr="0031322D">
        <w:rPr>
          <w:szCs w:val="24"/>
        </w:rPr>
        <w:t>. In order to qualify for the waiver, the following criteria shall be met:</w:t>
      </w:r>
    </w:p>
    <w:p w14:paraId="254FADE2" w14:textId="77777777" w:rsidR="006164CB" w:rsidRPr="0031322D" w:rsidRDefault="00CE4141" w:rsidP="0031322D">
      <w:pPr>
        <w:spacing w:line="480" w:lineRule="auto"/>
        <w:ind w:left="2160" w:hanging="720"/>
        <w:contextualSpacing/>
        <w:rPr>
          <w:szCs w:val="24"/>
        </w:rPr>
      </w:pPr>
      <w:r w:rsidRPr="0031322D">
        <w:rPr>
          <w:szCs w:val="24"/>
        </w:rPr>
        <w:t>a.</w:t>
      </w:r>
      <w:r w:rsidR="00B5586E" w:rsidRPr="0031322D">
        <w:rPr>
          <w:szCs w:val="24"/>
        </w:rPr>
        <w:tab/>
      </w:r>
      <w:r w:rsidR="006164CB" w:rsidRPr="0031322D">
        <w:rPr>
          <w:szCs w:val="24"/>
        </w:rPr>
        <w:t>The pedestrian-oriented use shall fall into one of the following use categories:</w:t>
      </w:r>
    </w:p>
    <w:p w14:paraId="7CCE8E9D" w14:textId="2A795376" w:rsidR="006164CB" w:rsidRPr="0031322D" w:rsidRDefault="00850736" w:rsidP="0031322D">
      <w:pPr>
        <w:spacing w:line="480" w:lineRule="auto"/>
        <w:ind w:left="2880" w:hanging="720"/>
        <w:contextualSpacing/>
        <w:rPr>
          <w:szCs w:val="24"/>
        </w:rPr>
      </w:pPr>
      <w:r w:rsidRPr="0031322D">
        <w:rPr>
          <w:szCs w:val="24"/>
        </w:rPr>
        <w:t xml:space="preserve">1. </w:t>
      </w:r>
      <w:r w:rsidR="006164CB" w:rsidRPr="0031322D">
        <w:rPr>
          <w:szCs w:val="24"/>
        </w:rPr>
        <w:t xml:space="preserve"> </w:t>
      </w:r>
      <w:r w:rsidR="00225051">
        <w:rPr>
          <w:szCs w:val="24"/>
        </w:rPr>
        <w:tab/>
      </w:r>
      <w:r w:rsidR="009374BB" w:rsidRPr="0031322D">
        <w:rPr>
          <w:szCs w:val="24"/>
        </w:rPr>
        <w:t>Section</w:t>
      </w:r>
      <w:r w:rsidR="000D7984">
        <w:rPr>
          <w:szCs w:val="24"/>
        </w:rPr>
        <w:t xml:space="preserve"> </w:t>
      </w:r>
      <w:r w:rsidRPr="0031322D">
        <w:rPr>
          <w:szCs w:val="24"/>
        </w:rPr>
        <w:t>50-12-62</w:t>
      </w:r>
      <w:r w:rsidR="000F7D55" w:rsidRPr="0031322D">
        <w:rPr>
          <w:szCs w:val="24"/>
        </w:rPr>
        <w:t xml:space="preserve"> of this Code</w:t>
      </w:r>
      <w:r w:rsidR="006164CB" w:rsidRPr="0031322D">
        <w:rPr>
          <w:szCs w:val="24"/>
        </w:rPr>
        <w:t xml:space="preserve">, </w:t>
      </w:r>
      <w:r w:rsidR="006164CB" w:rsidRPr="0031322D">
        <w:rPr>
          <w:i/>
          <w:szCs w:val="24"/>
        </w:rPr>
        <w:t>Food and beverage service</w:t>
      </w:r>
      <w:r w:rsidR="006164CB" w:rsidRPr="0031322D">
        <w:rPr>
          <w:szCs w:val="24"/>
        </w:rPr>
        <w:t>;</w:t>
      </w:r>
    </w:p>
    <w:p w14:paraId="1B42233C" w14:textId="16533E33" w:rsidR="006164CB" w:rsidRPr="0031322D" w:rsidRDefault="00850736" w:rsidP="0031322D">
      <w:pPr>
        <w:spacing w:line="480" w:lineRule="auto"/>
        <w:ind w:left="2880" w:hanging="720"/>
        <w:contextualSpacing/>
        <w:rPr>
          <w:szCs w:val="24"/>
        </w:rPr>
      </w:pPr>
      <w:r w:rsidRPr="0031322D">
        <w:rPr>
          <w:szCs w:val="24"/>
        </w:rPr>
        <w:t xml:space="preserve">2. </w:t>
      </w:r>
      <w:r w:rsidR="006164CB" w:rsidRPr="0031322D">
        <w:rPr>
          <w:szCs w:val="24"/>
        </w:rPr>
        <w:t xml:space="preserve"> </w:t>
      </w:r>
      <w:r w:rsidR="00225051">
        <w:rPr>
          <w:szCs w:val="24"/>
        </w:rPr>
        <w:tab/>
      </w:r>
      <w:r w:rsidR="009374BB" w:rsidRPr="0031322D">
        <w:rPr>
          <w:szCs w:val="24"/>
        </w:rPr>
        <w:t>Section</w:t>
      </w:r>
      <w:r w:rsidR="006164CB" w:rsidRPr="0031322D">
        <w:rPr>
          <w:szCs w:val="24"/>
        </w:rPr>
        <w:t xml:space="preserve"> </w:t>
      </w:r>
      <w:r w:rsidRPr="0031322D">
        <w:rPr>
          <w:szCs w:val="24"/>
        </w:rPr>
        <w:t>50-12-69</w:t>
      </w:r>
      <w:r w:rsidR="000F7D55" w:rsidRPr="0031322D">
        <w:rPr>
          <w:szCs w:val="24"/>
        </w:rPr>
        <w:t xml:space="preserve"> of this Code</w:t>
      </w:r>
      <w:r w:rsidR="006164CB" w:rsidRPr="0031322D">
        <w:rPr>
          <w:szCs w:val="24"/>
        </w:rPr>
        <w:t xml:space="preserve">, </w:t>
      </w:r>
      <w:r w:rsidR="006164CB" w:rsidRPr="0031322D">
        <w:rPr>
          <w:i/>
          <w:szCs w:val="24"/>
        </w:rPr>
        <w:t>Retail sales and service</w:t>
      </w:r>
      <w:r w:rsidR="00CE4141" w:rsidRPr="0031322D">
        <w:rPr>
          <w:i/>
          <w:szCs w:val="24"/>
        </w:rPr>
        <w:t>,</w:t>
      </w:r>
      <w:r w:rsidR="006164CB" w:rsidRPr="0031322D">
        <w:rPr>
          <w:i/>
          <w:szCs w:val="24"/>
        </w:rPr>
        <w:t xml:space="preserve"> sales-oriented</w:t>
      </w:r>
      <w:r w:rsidR="006164CB" w:rsidRPr="0031322D">
        <w:rPr>
          <w:szCs w:val="24"/>
        </w:rPr>
        <w:t>; and</w:t>
      </w:r>
    </w:p>
    <w:p w14:paraId="534E748F" w14:textId="7214C92C" w:rsidR="006164CB" w:rsidRPr="0031322D" w:rsidRDefault="00850736" w:rsidP="0031322D">
      <w:pPr>
        <w:spacing w:line="480" w:lineRule="auto"/>
        <w:ind w:left="2880" w:hanging="720"/>
        <w:contextualSpacing/>
        <w:rPr>
          <w:szCs w:val="24"/>
        </w:rPr>
      </w:pPr>
      <w:r w:rsidRPr="0031322D">
        <w:rPr>
          <w:szCs w:val="24"/>
        </w:rPr>
        <w:t>3.</w:t>
      </w:r>
      <w:r w:rsidR="006164CB" w:rsidRPr="0031322D">
        <w:rPr>
          <w:szCs w:val="24"/>
        </w:rPr>
        <w:t xml:space="preserve"> </w:t>
      </w:r>
      <w:r w:rsidR="00225051">
        <w:rPr>
          <w:szCs w:val="24"/>
        </w:rPr>
        <w:tab/>
      </w:r>
      <w:r w:rsidR="009374BB" w:rsidRPr="0031322D">
        <w:rPr>
          <w:szCs w:val="24"/>
        </w:rPr>
        <w:t>Section</w:t>
      </w:r>
      <w:r w:rsidR="006164CB" w:rsidRPr="0031322D">
        <w:rPr>
          <w:szCs w:val="24"/>
        </w:rPr>
        <w:t xml:space="preserve"> </w:t>
      </w:r>
      <w:r w:rsidRPr="0031322D">
        <w:rPr>
          <w:szCs w:val="24"/>
        </w:rPr>
        <w:t>50-12-70</w:t>
      </w:r>
      <w:r w:rsidR="000F7D55" w:rsidRPr="0031322D">
        <w:rPr>
          <w:szCs w:val="24"/>
        </w:rPr>
        <w:t xml:space="preserve"> of this Code</w:t>
      </w:r>
      <w:r w:rsidR="006164CB" w:rsidRPr="0031322D">
        <w:rPr>
          <w:szCs w:val="24"/>
        </w:rPr>
        <w:t xml:space="preserve">, </w:t>
      </w:r>
      <w:r w:rsidR="006164CB" w:rsidRPr="0031322D">
        <w:rPr>
          <w:i/>
          <w:szCs w:val="24"/>
        </w:rPr>
        <w:t>Retail sales and service</w:t>
      </w:r>
      <w:r w:rsidR="00CE4141" w:rsidRPr="0031322D">
        <w:rPr>
          <w:i/>
          <w:szCs w:val="24"/>
        </w:rPr>
        <w:t>,</w:t>
      </w:r>
      <w:r w:rsidR="006164CB" w:rsidRPr="0031322D">
        <w:rPr>
          <w:i/>
          <w:szCs w:val="24"/>
        </w:rPr>
        <w:t xml:space="preserve"> service-oriented</w:t>
      </w:r>
      <w:r w:rsidR="00CE4141" w:rsidRPr="0031322D">
        <w:rPr>
          <w:szCs w:val="24"/>
        </w:rPr>
        <w:t>,</w:t>
      </w:r>
      <w:r w:rsidR="006164CB" w:rsidRPr="0031322D">
        <w:rPr>
          <w:szCs w:val="24"/>
        </w:rPr>
        <w:t xml:space="preserve"> except motor vehicle sales, motorcycle sales, and any use with drive-up or drive-through facilities.</w:t>
      </w:r>
    </w:p>
    <w:p w14:paraId="03DA81E5" w14:textId="1AE78036" w:rsidR="006164CB" w:rsidRPr="0031322D" w:rsidRDefault="00850736" w:rsidP="0031322D">
      <w:pPr>
        <w:spacing w:line="480" w:lineRule="auto"/>
        <w:ind w:left="2160" w:hanging="720"/>
        <w:contextualSpacing/>
        <w:rPr>
          <w:szCs w:val="24"/>
          <w:u w:val="single"/>
        </w:rPr>
      </w:pPr>
      <w:r w:rsidRPr="0031322D">
        <w:rPr>
          <w:szCs w:val="24"/>
        </w:rPr>
        <w:t>b.</w:t>
      </w:r>
      <w:r w:rsidR="006164CB" w:rsidRPr="0031322D">
        <w:rPr>
          <w:szCs w:val="24"/>
        </w:rPr>
        <w:t xml:space="preserve"> </w:t>
      </w:r>
      <w:r w:rsidR="00B5586E" w:rsidRPr="0031322D">
        <w:rPr>
          <w:szCs w:val="24"/>
        </w:rPr>
        <w:tab/>
      </w:r>
      <w:r w:rsidR="006164CB" w:rsidRPr="0031322D">
        <w:rPr>
          <w:szCs w:val="24"/>
        </w:rPr>
        <w:t>New buildings must comply with all of the requirements in the Traditional Main Street Overlay standards</w:t>
      </w:r>
      <w:r w:rsidR="00F27BA1" w:rsidRPr="0031322D">
        <w:rPr>
          <w:szCs w:val="24"/>
          <w:u w:val="single"/>
        </w:rPr>
        <w:t xml:space="preserve">, as specified in </w:t>
      </w:r>
      <w:r w:rsidR="009374BB" w:rsidRPr="0031322D">
        <w:rPr>
          <w:szCs w:val="24"/>
          <w:u w:val="single"/>
        </w:rPr>
        <w:t>Section</w:t>
      </w:r>
      <w:r w:rsidR="00F27BA1" w:rsidRPr="0031322D">
        <w:rPr>
          <w:szCs w:val="24"/>
          <w:u w:val="single"/>
        </w:rPr>
        <w:t xml:space="preserve"> </w:t>
      </w:r>
      <w:r w:rsidRPr="0031322D">
        <w:rPr>
          <w:szCs w:val="24"/>
          <w:u w:val="single"/>
        </w:rPr>
        <w:t>50-14-432</w:t>
      </w:r>
      <w:r w:rsidR="00F27BA1" w:rsidRPr="0031322D">
        <w:rPr>
          <w:szCs w:val="24"/>
          <w:u w:val="single"/>
        </w:rPr>
        <w:t xml:space="preserve"> through </w:t>
      </w:r>
      <w:r w:rsidR="009374BB" w:rsidRPr="0031322D">
        <w:rPr>
          <w:szCs w:val="24"/>
          <w:u w:val="single"/>
        </w:rPr>
        <w:t>Section</w:t>
      </w:r>
      <w:r w:rsidR="00F27BA1" w:rsidRPr="0031322D">
        <w:rPr>
          <w:szCs w:val="24"/>
          <w:u w:val="single"/>
        </w:rPr>
        <w:t xml:space="preserve"> </w:t>
      </w:r>
      <w:r w:rsidRPr="0031322D">
        <w:rPr>
          <w:szCs w:val="24"/>
          <w:u w:val="single"/>
        </w:rPr>
        <w:t>50-14-450</w:t>
      </w:r>
      <w:r w:rsidR="00F27BA1" w:rsidRPr="0031322D">
        <w:rPr>
          <w:szCs w:val="24"/>
          <w:u w:val="single"/>
        </w:rPr>
        <w:t xml:space="preserve"> of this Code</w:t>
      </w:r>
      <w:r w:rsidR="00B5586E" w:rsidRPr="0031322D">
        <w:rPr>
          <w:szCs w:val="24"/>
        </w:rPr>
        <w:t>,</w:t>
      </w:r>
      <w:r w:rsidR="00F27BA1" w:rsidRPr="0031322D">
        <w:rPr>
          <w:szCs w:val="24"/>
          <w:u w:val="single"/>
        </w:rPr>
        <w:t xml:space="preserve"> </w:t>
      </w:r>
      <w:r w:rsidR="00B5586E" w:rsidRPr="0031322D">
        <w:rPr>
          <w:szCs w:val="24"/>
          <w:u w:val="single"/>
        </w:rPr>
        <w:t>except</w:t>
      </w:r>
      <w:r w:rsidR="00922755" w:rsidRPr="0031322D">
        <w:rPr>
          <w:szCs w:val="24"/>
          <w:u w:val="single"/>
        </w:rPr>
        <w:t xml:space="preserve"> that </w:t>
      </w:r>
      <w:r w:rsidR="00F27BA1" w:rsidRPr="0031322D">
        <w:rPr>
          <w:szCs w:val="24"/>
          <w:u w:val="single"/>
        </w:rPr>
        <w:t xml:space="preserve">only </w:t>
      </w:r>
      <w:r w:rsidR="00922755" w:rsidRPr="0031322D">
        <w:rPr>
          <w:szCs w:val="24"/>
          <w:u w:val="single"/>
        </w:rPr>
        <w:t xml:space="preserve">the </w:t>
      </w:r>
      <w:r w:rsidR="002B639A" w:rsidRPr="0031322D">
        <w:rPr>
          <w:szCs w:val="24"/>
          <w:u w:val="single"/>
        </w:rPr>
        <w:t>provisions</w:t>
      </w:r>
      <w:r w:rsidR="00922755" w:rsidRPr="0031322D">
        <w:rPr>
          <w:szCs w:val="24"/>
          <w:u w:val="single"/>
        </w:rPr>
        <w:t xml:space="preserve"> of </w:t>
      </w:r>
      <w:r w:rsidR="009374BB" w:rsidRPr="0031322D">
        <w:rPr>
          <w:szCs w:val="24"/>
          <w:u w:val="single"/>
        </w:rPr>
        <w:t>Section</w:t>
      </w:r>
      <w:r w:rsidR="00F27BA1" w:rsidRPr="0031322D">
        <w:rPr>
          <w:szCs w:val="24"/>
          <w:u w:val="single"/>
        </w:rPr>
        <w:t xml:space="preserve"> </w:t>
      </w:r>
      <w:r w:rsidRPr="0031322D">
        <w:rPr>
          <w:szCs w:val="24"/>
          <w:u w:val="single"/>
        </w:rPr>
        <w:t>50</w:t>
      </w:r>
      <w:r w:rsidR="00922755" w:rsidRPr="0031322D">
        <w:rPr>
          <w:szCs w:val="24"/>
          <w:u w:val="single"/>
        </w:rPr>
        <w:t>-14-1</w:t>
      </w:r>
      <w:r w:rsidRPr="0031322D">
        <w:rPr>
          <w:szCs w:val="24"/>
          <w:u w:val="single"/>
        </w:rPr>
        <w:t>53</w:t>
      </w:r>
      <w:r w:rsidR="00CA6D41" w:rsidRPr="0031322D">
        <w:rPr>
          <w:szCs w:val="24"/>
          <w:u w:val="single"/>
        </w:rPr>
        <w:t>(</w:t>
      </w:r>
      <w:r w:rsidR="00922755" w:rsidRPr="0031322D">
        <w:rPr>
          <w:szCs w:val="24"/>
          <w:u w:val="single"/>
        </w:rPr>
        <w:t>b)(</w:t>
      </w:r>
      <w:r w:rsidR="00F27BA1" w:rsidRPr="0031322D">
        <w:rPr>
          <w:szCs w:val="24"/>
          <w:u w:val="single"/>
        </w:rPr>
        <w:t>2</w:t>
      </w:r>
      <w:r w:rsidR="00922755" w:rsidRPr="0031322D">
        <w:rPr>
          <w:szCs w:val="24"/>
          <w:u w:val="single"/>
        </w:rPr>
        <w:t>)</w:t>
      </w:r>
      <w:r w:rsidR="00930DED" w:rsidRPr="0031322D">
        <w:rPr>
          <w:szCs w:val="24"/>
          <w:u w:val="single"/>
        </w:rPr>
        <w:t>(c</w:t>
      </w:r>
      <w:r w:rsidR="00F27BA1" w:rsidRPr="0031322D">
        <w:rPr>
          <w:szCs w:val="24"/>
          <w:u w:val="single"/>
        </w:rPr>
        <w:t>)(</w:t>
      </w:r>
      <w:r w:rsidR="00930DED" w:rsidRPr="0031322D">
        <w:rPr>
          <w:szCs w:val="24"/>
          <w:u w:val="single"/>
        </w:rPr>
        <w:t>1</w:t>
      </w:r>
      <w:r w:rsidR="00F27BA1" w:rsidRPr="0031322D">
        <w:rPr>
          <w:szCs w:val="24"/>
          <w:u w:val="single"/>
        </w:rPr>
        <w:t xml:space="preserve">) and </w:t>
      </w:r>
      <w:r w:rsidR="009374BB" w:rsidRPr="0031322D">
        <w:rPr>
          <w:szCs w:val="24"/>
          <w:u w:val="single"/>
        </w:rPr>
        <w:t>Section</w:t>
      </w:r>
      <w:r w:rsidR="00F27BA1" w:rsidRPr="0031322D">
        <w:rPr>
          <w:szCs w:val="24"/>
          <w:u w:val="single"/>
        </w:rPr>
        <w:t xml:space="preserve"> </w:t>
      </w:r>
      <w:r w:rsidRPr="0031322D">
        <w:rPr>
          <w:szCs w:val="24"/>
          <w:u w:val="single"/>
        </w:rPr>
        <w:t>50-14-153</w:t>
      </w:r>
      <w:r w:rsidR="00F27BA1" w:rsidRPr="0031322D">
        <w:rPr>
          <w:szCs w:val="24"/>
          <w:u w:val="single"/>
        </w:rPr>
        <w:t>(b)(2)</w:t>
      </w:r>
      <w:r w:rsidR="00930DED" w:rsidRPr="0031322D">
        <w:rPr>
          <w:szCs w:val="24"/>
          <w:u w:val="single"/>
        </w:rPr>
        <w:t>(c</w:t>
      </w:r>
      <w:r w:rsidR="00F27BA1" w:rsidRPr="0031322D">
        <w:rPr>
          <w:szCs w:val="24"/>
          <w:u w:val="single"/>
        </w:rPr>
        <w:t>)(</w:t>
      </w:r>
      <w:r w:rsidR="00930DED" w:rsidRPr="0031322D">
        <w:rPr>
          <w:szCs w:val="24"/>
          <w:u w:val="single"/>
        </w:rPr>
        <w:t>2</w:t>
      </w:r>
      <w:r w:rsidR="00F27BA1" w:rsidRPr="0031322D">
        <w:rPr>
          <w:szCs w:val="24"/>
          <w:u w:val="single"/>
        </w:rPr>
        <w:t xml:space="preserve">) and </w:t>
      </w:r>
      <w:r w:rsidR="009374BB" w:rsidRPr="0031322D">
        <w:rPr>
          <w:szCs w:val="24"/>
          <w:u w:val="single"/>
        </w:rPr>
        <w:t>Section</w:t>
      </w:r>
      <w:r w:rsidR="00F27BA1" w:rsidRPr="0031322D">
        <w:rPr>
          <w:szCs w:val="24"/>
          <w:u w:val="single"/>
        </w:rPr>
        <w:t xml:space="preserve"> </w:t>
      </w:r>
      <w:r w:rsidRPr="0031322D">
        <w:rPr>
          <w:szCs w:val="24"/>
          <w:u w:val="single"/>
        </w:rPr>
        <w:t>50-14-153</w:t>
      </w:r>
      <w:r w:rsidR="00F27BA1" w:rsidRPr="0031322D">
        <w:rPr>
          <w:szCs w:val="24"/>
          <w:u w:val="single"/>
        </w:rPr>
        <w:t>)(b)(2)(</w:t>
      </w:r>
      <w:r w:rsidR="00930DED" w:rsidRPr="0031322D">
        <w:rPr>
          <w:szCs w:val="24"/>
          <w:u w:val="single"/>
        </w:rPr>
        <w:t>c</w:t>
      </w:r>
      <w:r w:rsidR="00F27BA1" w:rsidRPr="0031322D">
        <w:rPr>
          <w:szCs w:val="24"/>
          <w:u w:val="single"/>
        </w:rPr>
        <w:t>)(</w:t>
      </w:r>
      <w:r w:rsidR="00930DED" w:rsidRPr="0031322D">
        <w:rPr>
          <w:szCs w:val="24"/>
          <w:u w:val="single"/>
        </w:rPr>
        <w:t>3</w:t>
      </w:r>
      <w:r w:rsidR="00F27BA1" w:rsidRPr="0031322D">
        <w:rPr>
          <w:szCs w:val="24"/>
          <w:u w:val="single"/>
        </w:rPr>
        <w:t>)</w:t>
      </w:r>
      <w:r w:rsidR="00922755" w:rsidRPr="0031322D">
        <w:rPr>
          <w:szCs w:val="24"/>
          <w:u w:val="single"/>
        </w:rPr>
        <w:t xml:space="preserve"> shall apply</w:t>
      </w:r>
      <w:r w:rsidR="00B5586E" w:rsidRPr="0031322D">
        <w:rPr>
          <w:szCs w:val="24"/>
          <w:u w:val="single"/>
        </w:rPr>
        <w:t xml:space="preserve"> </w:t>
      </w:r>
      <w:r w:rsidR="00404C8A" w:rsidRPr="0031322D">
        <w:rPr>
          <w:szCs w:val="24"/>
          <w:u w:val="single"/>
        </w:rPr>
        <w:t xml:space="preserve">to </w:t>
      </w:r>
      <w:r w:rsidR="00B5586E" w:rsidRPr="0031322D">
        <w:rPr>
          <w:szCs w:val="24"/>
          <w:u w:val="single"/>
        </w:rPr>
        <w:t>the</w:t>
      </w:r>
      <w:r w:rsidR="00922755" w:rsidRPr="0031322D">
        <w:rPr>
          <w:szCs w:val="24"/>
          <w:u w:val="single"/>
        </w:rPr>
        <w:t xml:space="preserve"> East </w:t>
      </w:r>
      <w:r w:rsidR="00404C8A" w:rsidRPr="0031322D">
        <w:rPr>
          <w:szCs w:val="24"/>
          <w:u w:val="single"/>
        </w:rPr>
        <w:t xml:space="preserve">Warren </w:t>
      </w:r>
      <w:r w:rsidR="00922755" w:rsidRPr="0031322D">
        <w:rPr>
          <w:szCs w:val="24"/>
          <w:u w:val="single"/>
        </w:rPr>
        <w:t>and West Warren Traditional Main Street Overlay</w:t>
      </w:r>
      <w:r w:rsidR="00C61181">
        <w:rPr>
          <w:szCs w:val="24"/>
          <w:u w:val="single"/>
        </w:rPr>
        <w:t xml:space="preserve"> Area</w:t>
      </w:r>
      <w:r w:rsidR="00922755" w:rsidRPr="0031322D">
        <w:rPr>
          <w:szCs w:val="24"/>
          <w:u w:val="single"/>
        </w:rPr>
        <w:t xml:space="preserve">s and the portion of the </w:t>
      </w:r>
      <w:r w:rsidR="003F24B1" w:rsidRPr="0031322D">
        <w:rPr>
          <w:szCs w:val="24"/>
          <w:u w:val="single"/>
        </w:rPr>
        <w:t>Grand River</w:t>
      </w:r>
      <w:r w:rsidR="00922755" w:rsidRPr="0031322D">
        <w:rPr>
          <w:szCs w:val="24"/>
          <w:u w:val="single"/>
        </w:rPr>
        <w:t xml:space="preserve"> Traditional Main Street Overlay </w:t>
      </w:r>
      <w:r w:rsidR="00C61181">
        <w:rPr>
          <w:szCs w:val="24"/>
          <w:u w:val="single"/>
        </w:rPr>
        <w:t xml:space="preserve">Area </w:t>
      </w:r>
      <w:r w:rsidR="00922755" w:rsidRPr="0031322D">
        <w:rPr>
          <w:szCs w:val="24"/>
          <w:u w:val="single"/>
        </w:rPr>
        <w:t>between Greenfield and Woodmont</w:t>
      </w:r>
      <w:r w:rsidR="002B639A" w:rsidRPr="0031322D">
        <w:rPr>
          <w:szCs w:val="24"/>
          <w:u w:val="single"/>
        </w:rPr>
        <w:t xml:space="preserve"> and between Evergreen and Lahser</w:t>
      </w:r>
      <w:r w:rsidR="006164CB" w:rsidRPr="0031322D">
        <w:rPr>
          <w:szCs w:val="24"/>
          <w:u w:val="single"/>
        </w:rPr>
        <w:t>.</w:t>
      </w:r>
    </w:p>
    <w:p w14:paraId="70B5EFE7" w14:textId="4C2FFBD2" w:rsidR="006164CB" w:rsidRPr="0031322D" w:rsidRDefault="00850736" w:rsidP="0031322D">
      <w:pPr>
        <w:spacing w:line="480" w:lineRule="auto"/>
        <w:ind w:left="2160" w:hanging="720"/>
        <w:contextualSpacing/>
        <w:rPr>
          <w:szCs w:val="24"/>
        </w:rPr>
      </w:pPr>
      <w:r w:rsidRPr="0031322D">
        <w:rPr>
          <w:szCs w:val="24"/>
        </w:rPr>
        <w:t>c.</w:t>
      </w:r>
      <w:r w:rsidR="006164CB" w:rsidRPr="0031322D">
        <w:rPr>
          <w:szCs w:val="24"/>
        </w:rPr>
        <w:t xml:space="preserve"> </w:t>
      </w:r>
      <w:r w:rsidR="00B5586E" w:rsidRPr="0031322D">
        <w:rPr>
          <w:szCs w:val="24"/>
        </w:rPr>
        <w:tab/>
      </w:r>
      <w:r w:rsidR="00EC060F" w:rsidRPr="0031322D">
        <w:rPr>
          <w:szCs w:val="24"/>
          <w:u w:val="single"/>
        </w:rPr>
        <w:t xml:space="preserve">Except for within the East </w:t>
      </w:r>
      <w:r w:rsidR="00404C8A" w:rsidRPr="0031322D">
        <w:rPr>
          <w:szCs w:val="24"/>
          <w:u w:val="single"/>
        </w:rPr>
        <w:t xml:space="preserve">Warren </w:t>
      </w:r>
      <w:r w:rsidR="00EC060F" w:rsidRPr="0031322D">
        <w:rPr>
          <w:szCs w:val="24"/>
          <w:u w:val="single"/>
        </w:rPr>
        <w:t>and West Warren</w:t>
      </w:r>
      <w:r w:rsidR="00C61181">
        <w:rPr>
          <w:szCs w:val="24"/>
          <w:u w:val="single"/>
        </w:rPr>
        <w:t xml:space="preserve"> Traditional Main Street Overlay Areas</w:t>
      </w:r>
      <w:r w:rsidR="00EC060F" w:rsidRPr="0031322D">
        <w:rPr>
          <w:szCs w:val="24"/>
          <w:u w:val="single"/>
        </w:rPr>
        <w:t xml:space="preserve"> and the portion of the </w:t>
      </w:r>
      <w:r w:rsidR="003F24B1" w:rsidRPr="0031322D">
        <w:rPr>
          <w:szCs w:val="24"/>
          <w:u w:val="single"/>
        </w:rPr>
        <w:t>Grand River</w:t>
      </w:r>
      <w:r w:rsidR="00EC060F" w:rsidRPr="0031322D">
        <w:rPr>
          <w:szCs w:val="24"/>
          <w:u w:val="single"/>
        </w:rPr>
        <w:t xml:space="preserve"> Traditional Main Street Overlay </w:t>
      </w:r>
      <w:r w:rsidR="00C61181">
        <w:rPr>
          <w:szCs w:val="24"/>
          <w:u w:val="single"/>
        </w:rPr>
        <w:t xml:space="preserve">Area </w:t>
      </w:r>
      <w:r w:rsidR="00EC060F" w:rsidRPr="0031322D">
        <w:rPr>
          <w:szCs w:val="24"/>
          <w:u w:val="single"/>
        </w:rPr>
        <w:t>between Greenfield and Woodmont</w:t>
      </w:r>
      <w:r w:rsidR="00C61181">
        <w:rPr>
          <w:szCs w:val="24"/>
          <w:u w:val="single"/>
        </w:rPr>
        <w:t>,</w:t>
      </w:r>
      <w:r w:rsidR="00CA6060" w:rsidRPr="0031322D">
        <w:rPr>
          <w:szCs w:val="24"/>
          <w:u w:val="single"/>
        </w:rPr>
        <w:t xml:space="preserve"> and between Evergreen </w:t>
      </w:r>
      <w:r w:rsidR="00CA6060" w:rsidRPr="0031322D">
        <w:rPr>
          <w:szCs w:val="24"/>
          <w:u w:val="single"/>
        </w:rPr>
        <w:lastRenderedPageBreak/>
        <w:t>and Lahser</w:t>
      </w:r>
      <w:r w:rsidR="00EC060F" w:rsidRPr="0031322D">
        <w:rPr>
          <w:szCs w:val="24"/>
          <w:u w:val="single"/>
        </w:rPr>
        <w:t xml:space="preserve">, </w:t>
      </w:r>
      <w:r w:rsidR="006164CB" w:rsidRPr="0031322D">
        <w:rPr>
          <w:strike/>
          <w:szCs w:val="24"/>
        </w:rPr>
        <w:t>N</w:t>
      </w:r>
      <w:r w:rsidR="00225051">
        <w:rPr>
          <w:strike/>
          <w:szCs w:val="24"/>
        </w:rPr>
        <w:t xml:space="preserve">ew </w:t>
      </w:r>
      <w:r w:rsidR="00EC060F" w:rsidRPr="0031322D">
        <w:rPr>
          <w:szCs w:val="24"/>
          <w:u w:val="single"/>
        </w:rPr>
        <w:t>n</w:t>
      </w:r>
      <w:r w:rsidR="006164CB" w:rsidRPr="0031322D">
        <w:rPr>
          <w:szCs w:val="24"/>
          <w:u w:val="single"/>
        </w:rPr>
        <w:t>ew</w:t>
      </w:r>
      <w:r w:rsidR="006164CB" w:rsidRPr="0031322D">
        <w:rPr>
          <w:szCs w:val="24"/>
        </w:rPr>
        <w:t xml:space="preserve"> uses in existing buildings shall be eligible for this waiver only if, at a minimum, the building complies with the following standards from D</w:t>
      </w:r>
      <w:r w:rsidR="00C61181">
        <w:rPr>
          <w:szCs w:val="24"/>
        </w:rPr>
        <w:t>ivision</w:t>
      </w:r>
      <w:r w:rsidR="006164CB" w:rsidRPr="0031322D">
        <w:rPr>
          <w:szCs w:val="24"/>
        </w:rPr>
        <w:t xml:space="preserve"> 3</w:t>
      </w:r>
      <w:r w:rsidR="000F7D55" w:rsidRPr="0031322D">
        <w:rPr>
          <w:szCs w:val="24"/>
        </w:rPr>
        <w:t>,</w:t>
      </w:r>
      <w:r w:rsidR="00CE4141" w:rsidRPr="0031322D">
        <w:rPr>
          <w:szCs w:val="24"/>
        </w:rPr>
        <w:t xml:space="preserve"> </w:t>
      </w:r>
      <w:r w:rsidR="006164CB" w:rsidRPr="0031322D">
        <w:rPr>
          <w:szCs w:val="24"/>
        </w:rPr>
        <w:t>Subdivision C</w:t>
      </w:r>
      <w:r w:rsidR="000F7D55" w:rsidRPr="0031322D">
        <w:rPr>
          <w:szCs w:val="24"/>
        </w:rPr>
        <w:t>,</w:t>
      </w:r>
      <w:r w:rsidR="006164CB" w:rsidRPr="0031322D">
        <w:rPr>
          <w:szCs w:val="24"/>
        </w:rPr>
        <w:t xml:space="preserve"> of this article:</w:t>
      </w:r>
    </w:p>
    <w:p w14:paraId="0EC15639" w14:textId="77777777" w:rsidR="006164CB" w:rsidRPr="0031322D" w:rsidRDefault="00930DED" w:rsidP="0031322D">
      <w:pPr>
        <w:spacing w:line="480" w:lineRule="auto"/>
        <w:ind w:left="2880" w:hanging="720"/>
        <w:contextualSpacing/>
        <w:rPr>
          <w:szCs w:val="24"/>
        </w:rPr>
      </w:pPr>
      <w:r w:rsidRPr="0031322D">
        <w:rPr>
          <w:szCs w:val="24"/>
        </w:rPr>
        <w:t>1.</w:t>
      </w:r>
      <w:r w:rsidR="006164CB" w:rsidRPr="0031322D">
        <w:rPr>
          <w:szCs w:val="24"/>
        </w:rPr>
        <w:t xml:space="preserve"> </w:t>
      </w:r>
      <w:r w:rsidR="00B5586E" w:rsidRPr="0031322D">
        <w:rPr>
          <w:szCs w:val="24"/>
        </w:rPr>
        <w:tab/>
      </w:r>
      <w:r w:rsidR="006164CB" w:rsidRPr="0031322D">
        <w:rPr>
          <w:szCs w:val="24"/>
        </w:rPr>
        <w:t>The front façade of the building is located on the lot line facing the Traditional Main Street</w:t>
      </w:r>
      <w:r w:rsidR="003F24B1" w:rsidRPr="0031322D">
        <w:rPr>
          <w:szCs w:val="24"/>
        </w:rPr>
        <w:t xml:space="preserve"> </w:t>
      </w:r>
      <w:r w:rsidR="003F24B1" w:rsidRPr="0031322D">
        <w:rPr>
          <w:szCs w:val="24"/>
          <w:u w:val="single"/>
        </w:rPr>
        <w:t xml:space="preserve">or set back a maximum of </w:t>
      </w:r>
      <w:r w:rsidRPr="0031322D">
        <w:rPr>
          <w:szCs w:val="24"/>
          <w:u w:val="single"/>
        </w:rPr>
        <w:t>ten</w:t>
      </w:r>
      <w:r w:rsidR="003F24B1" w:rsidRPr="0031322D">
        <w:rPr>
          <w:szCs w:val="24"/>
          <w:u w:val="single"/>
        </w:rPr>
        <w:t xml:space="preserve"> feet</w:t>
      </w:r>
      <w:r w:rsidR="006164CB" w:rsidRPr="0031322D">
        <w:rPr>
          <w:szCs w:val="24"/>
        </w:rPr>
        <w:t xml:space="preserve">, in accordance with the standards in </w:t>
      </w:r>
      <w:r w:rsidR="009374BB" w:rsidRPr="0031322D">
        <w:rPr>
          <w:szCs w:val="24"/>
        </w:rPr>
        <w:t>Section</w:t>
      </w:r>
      <w:r w:rsidR="006164CB" w:rsidRPr="0031322D">
        <w:rPr>
          <w:szCs w:val="24"/>
        </w:rPr>
        <w:t xml:space="preserve"> </w:t>
      </w:r>
      <w:r w:rsidR="006271B7" w:rsidRPr="0031322D">
        <w:rPr>
          <w:szCs w:val="24"/>
        </w:rPr>
        <w:t>50-14-432</w:t>
      </w:r>
      <w:r w:rsidR="006164CB" w:rsidRPr="0031322D">
        <w:rPr>
          <w:szCs w:val="24"/>
        </w:rPr>
        <w:t xml:space="preserve"> of this Code;</w:t>
      </w:r>
    </w:p>
    <w:p w14:paraId="2A15925D" w14:textId="77777777" w:rsidR="006164CB" w:rsidRPr="0031322D" w:rsidRDefault="00930DED" w:rsidP="0031322D">
      <w:pPr>
        <w:spacing w:line="480" w:lineRule="auto"/>
        <w:ind w:left="2880" w:hanging="720"/>
        <w:contextualSpacing/>
        <w:rPr>
          <w:szCs w:val="24"/>
        </w:rPr>
      </w:pPr>
      <w:r w:rsidRPr="0031322D">
        <w:rPr>
          <w:szCs w:val="24"/>
        </w:rPr>
        <w:t>2.</w:t>
      </w:r>
      <w:r w:rsidR="006164CB" w:rsidRPr="0031322D">
        <w:rPr>
          <w:szCs w:val="24"/>
        </w:rPr>
        <w:t xml:space="preserve"> </w:t>
      </w:r>
      <w:r w:rsidR="00B5586E" w:rsidRPr="0031322D">
        <w:rPr>
          <w:szCs w:val="24"/>
        </w:rPr>
        <w:tab/>
      </w:r>
      <w:r w:rsidR="006164CB" w:rsidRPr="0031322D">
        <w:rPr>
          <w:szCs w:val="24"/>
        </w:rPr>
        <w:t xml:space="preserve">The street level façade of the building has a minimum of </w:t>
      </w:r>
      <w:r w:rsidR="009C26D4" w:rsidRPr="0031322D">
        <w:rPr>
          <w:szCs w:val="24"/>
        </w:rPr>
        <w:t>60 percent</w:t>
      </w:r>
      <w:r w:rsidR="006164CB" w:rsidRPr="0031322D">
        <w:rPr>
          <w:szCs w:val="24"/>
        </w:rPr>
        <w:t xml:space="preserve"> transparency according to </w:t>
      </w:r>
      <w:r w:rsidR="009374BB" w:rsidRPr="0031322D">
        <w:rPr>
          <w:szCs w:val="24"/>
        </w:rPr>
        <w:t>Section</w:t>
      </w:r>
      <w:r w:rsidR="006164CB" w:rsidRPr="0031322D">
        <w:rPr>
          <w:szCs w:val="24"/>
        </w:rPr>
        <w:t xml:space="preserve"> </w:t>
      </w:r>
      <w:r w:rsidR="006271B7" w:rsidRPr="0031322D">
        <w:rPr>
          <w:szCs w:val="24"/>
        </w:rPr>
        <w:t xml:space="preserve">50-14-436 </w:t>
      </w:r>
      <w:r w:rsidR="006164CB" w:rsidRPr="0031322D">
        <w:rPr>
          <w:szCs w:val="24"/>
        </w:rPr>
        <w:t>of this Code;</w:t>
      </w:r>
    </w:p>
    <w:p w14:paraId="189CC278" w14:textId="77777777" w:rsidR="006164CB" w:rsidRPr="0031322D" w:rsidRDefault="00930DED" w:rsidP="0031322D">
      <w:pPr>
        <w:spacing w:line="480" w:lineRule="auto"/>
        <w:ind w:left="2880" w:hanging="720"/>
        <w:contextualSpacing/>
        <w:rPr>
          <w:szCs w:val="24"/>
        </w:rPr>
      </w:pPr>
      <w:r w:rsidRPr="0031322D">
        <w:rPr>
          <w:szCs w:val="24"/>
        </w:rPr>
        <w:t>3.</w:t>
      </w:r>
      <w:r w:rsidR="006164CB" w:rsidRPr="0031322D">
        <w:rPr>
          <w:szCs w:val="24"/>
        </w:rPr>
        <w:t xml:space="preserve"> </w:t>
      </w:r>
      <w:r w:rsidR="00B5586E" w:rsidRPr="0031322D">
        <w:rPr>
          <w:szCs w:val="24"/>
        </w:rPr>
        <w:tab/>
      </w:r>
      <w:r w:rsidR="006164CB" w:rsidRPr="0031322D">
        <w:rPr>
          <w:szCs w:val="24"/>
        </w:rPr>
        <w:t xml:space="preserve">The building has an active entryway located on the façade facing the Traditional Main Street, according to </w:t>
      </w:r>
      <w:r w:rsidR="009374BB" w:rsidRPr="0031322D">
        <w:rPr>
          <w:szCs w:val="24"/>
        </w:rPr>
        <w:t>Section</w:t>
      </w:r>
      <w:r w:rsidR="006164CB" w:rsidRPr="0031322D">
        <w:rPr>
          <w:szCs w:val="24"/>
        </w:rPr>
        <w:t xml:space="preserve"> </w:t>
      </w:r>
      <w:r w:rsidR="006271B7" w:rsidRPr="0031322D">
        <w:rPr>
          <w:szCs w:val="24"/>
        </w:rPr>
        <w:t>50-14-439</w:t>
      </w:r>
      <w:r w:rsidR="006164CB" w:rsidRPr="0031322D">
        <w:rPr>
          <w:szCs w:val="24"/>
        </w:rPr>
        <w:t xml:space="preserve"> of this Code.</w:t>
      </w:r>
    </w:p>
    <w:p w14:paraId="50DD3069" w14:textId="77777777" w:rsidR="006164CB" w:rsidRPr="0031322D" w:rsidRDefault="00930DED" w:rsidP="0031322D">
      <w:pPr>
        <w:spacing w:line="480" w:lineRule="auto"/>
        <w:ind w:left="2160" w:hanging="720"/>
        <w:contextualSpacing/>
        <w:rPr>
          <w:szCs w:val="24"/>
        </w:rPr>
      </w:pPr>
      <w:r w:rsidRPr="0031322D">
        <w:rPr>
          <w:szCs w:val="24"/>
        </w:rPr>
        <w:t>d.</w:t>
      </w:r>
      <w:r w:rsidR="006164CB" w:rsidRPr="0031322D">
        <w:rPr>
          <w:szCs w:val="24"/>
        </w:rPr>
        <w:t xml:space="preserve"> </w:t>
      </w:r>
      <w:r w:rsidR="00B5586E" w:rsidRPr="0031322D">
        <w:rPr>
          <w:szCs w:val="24"/>
        </w:rPr>
        <w:tab/>
      </w:r>
      <w:r w:rsidR="006164CB" w:rsidRPr="0031322D">
        <w:rPr>
          <w:szCs w:val="24"/>
        </w:rPr>
        <w:t>In the case where one building or development contains multiple retail, service, or commercial uses, the total number of spaces that may be waived for a building or development using this waiver shall not exceed 45 spaces.</w:t>
      </w:r>
    </w:p>
    <w:p w14:paraId="502E9F4A" w14:textId="67DC84F3" w:rsidR="006164CB" w:rsidRPr="0031322D" w:rsidRDefault="006164CB" w:rsidP="0031322D">
      <w:pPr>
        <w:spacing w:line="480" w:lineRule="auto"/>
        <w:ind w:firstLine="720"/>
        <w:contextualSpacing/>
        <w:rPr>
          <w:szCs w:val="24"/>
        </w:rPr>
      </w:pPr>
      <w:r w:rsidRPr="0031322D">
        <w:rPr>
          <w:szCs w:val="24"/>
        </w:rPr>
        <w:t>(c)</w:t>
      </w:r>
      <w:r w:rsidRPr="0031322D">
        <w:rPr>
          <w:i/>
          <w:szCs w:val="24"/>
        </w:rPr>
        <w:t xml:space="preserve"> </w:t>
      </w:r>
      <w:r w:rsidR="00225051">
        <w:rPr>
          <w:i/>
          <w:szCs w:val="24"/>
        </w:rPr>
        <w:tab/>
      </w:r>
      <w:r w:rsidRPr="0031322D">
        <w:rPr>
          <w:i/>
          <w:szCs w:val="24"/>
        </w:rPr>
        <w:t>SD1/SD2 Areas</w:t>
      </w:r>
      <w:r w:rsidR="00225051">
        <w:rPr>
          <w:i/>
          <w:szCs w:val="24"/>
        </w:rPr>
        <w:t>.</w:t>
      </w:r>
      <w:r w:rsidR="00225051">
        <w:rPr>
          <w:szCs w:val="24"/>
        </w:rPr>
        <w:t xml:space="preserve"> </w:t>
      </w:r>
      <w:r w:rsidR="000F7D55" w:rsidRPr="0031322D">
        <w:rPr>
          <w:szCs w:val="24"/>
        </w:rPr>
        <w:t>In addition to the parking waiver granted for buildings under 3,000 square feet per Section 50-14-7(3) of this Code, on properties zoned SD1 or SD2, the Planning and Development Department may grant a waiver of the off-street parking requirements, for the first 3,000 square feet of pedestrian-oriented retail, service, or commercial uses. The Planning and Development Department shall have authority to consider such waiver, ensuring that the waiver will not be injurious to the adjacent or surrounding areas by creating or increasing traffic congestion or by disrupting traffic circulation. In the case where one building or development contains multiple retail, service, or commercial uses, the total number of spaces that may be waived for a building or development using this waiver shall not exceed 45 spaces.</w:t>
      </w:r>
    </w:p>
    <w:p w14:paraId="27A1CCD3" w14:textId="052110CA" w:rsidR="001C2AAA" w:rsidRPr="00F776E0" w:rsidRDefault="002B639A" w:rsidP="0031322D">
      <w:pPr>
        <w:spacing w:line="480" w:lineRule="auto"/>
        <w:ind w:firstLine="720"/>
        <w:contextualSpacing/>
        <w:rPr>
          <w:szCs w:val="24"/>
        </w:rPr>
      </w:pPr>
      <w:r w:rsidRPr="0031322D">
        <w:rPr>
          <w:szCs w:val="24"/>
          <w:u w:val="single"/>
        </w:rPr>
        <w:lastRenderedPageBreak/>
        <w:t>(d)</w:t>
      </w:r>
      <w:r w:rsidRPr="0031322D">
        <w:rPr>
          <w:i/>
          <w:szCs w:val="24"/>
          <w:u w:val="single"/>
        </w:rPr>
        <w:t xml:space="preserve">  </w:t>
      </w:r>
      <w:r w:rsidR="00225051">
        <w:rPr>
          <w:i/>
          <w:szCs w:val="24"/>
          <w:u w:val="single"/>
        </w:rPr>
        <w:tab/>
      </w:r>
      <w:r w:rsidRPr="0031322D">
        <w:rPr>
          <w:i/>
          <w:szCs w:val="24"/>
          <w:u w:val="single"/>
        </w:rPr>
        <w:t>Additional parking reductions and waivers</w:t>
      </w:r>
      <w:r w:rsidR="00F27BA1" w:rsidRPr="0031322D">
        <w:rPr>
          <w:i/>
          <w:szCs w:val="24"/>
          <w:u w:val="single"/>
        </w:rPr>
        <w:t>.</w:t>
      </w:r>
      <w:r w:rsidRPr="0031322D">
        <w:rPr>
          <w:szCs w:val="24"/>
          <w:u w:val="single"/>
        </w:rPr>
        <w:t xml:space="preserve"> </w:t>
      </w:r>
      <w:r w:rsidR="00225051">
        <w:rPr>
          <w:szCs w:val="24"/>
          <w:u w:val="single"/>
        </w:rPr>
        <w:t>A</w:t>
      </w:r>
      <w:r w:rsidR="00225051" w:rsidRPr="00FE27A1">
        <w:rPr>
          <w:szCs w:val="24"/>
          <w:u w:val="single"/>
        </w:rPr>
        <w:t xml:space="preserve">dditional </w:t>
      </w:r>
      <w:r w:rsidR="00225051">
        <w:rPr>
          <w:szCs w:val="24"/>
          <w:u w:val="single"/>
        </w:rPr>
        <w:t xml:space="preserve">parking reductions and </w:t>
      </w:r>
      <w:r w:rsidR="00225051" w:rsidRPr="00FE27A1">
        <w:rPr>
          <w:szCs w:val="24"/>
          <w:u w:val="single"/>
        </w:rPr>
        <w:t xml:space="preserve">waivers </w:t>
      </w:r>
      <w:r w:rsidR="00225051">
        <w:rPr>
          <w:szCs w:val="24"/>
          <w:u w:val="single"/>
        </w:rPr>
        <w:t>are set forth in</w:t>
      </w:r>
      <w:r w:rsidR="00225051" w:rsidRPr="00E030A2" w:rsidDel="00225051">
        <w:rPr>
          <w:szCs w:val="24"/>
          <w:u w:val="single"/>
        </w:rPr>
        <w:t xml:space="preserve"> </w:t>
      </w:r>
      <w:r w:rsidR="009374BB" w:rsidRPr="0031322D">
        <w:rPr>
          <w:szCs w:val="24"/>
          <w:u w:val="single"/>
        </w:rPr>
        <w:t>Section</w:t>
      </w:r>
      <w:r w:rsidRPr="0031322D">
        <w:rPr>
          <w:szCs w:val="24"/>
          <w:u w:val="single"/>
        </w:rPr>
        <w:t xml:space="preserve"> </w:t>
      </w:r>
      <w:r w:rsidR="00930DED" w:rsidRPr="0031322D">
        <w:rPr>
          <w:szCs w:val="24"/>
          <w:u w:val="single"/>
        </w:rPr>
        <w:t>50</w:t>
      </w:r>
      <w:r w:rsidRPr="0031322D">
        <w:rPr>
          <w:szCs w:val="24"/>
          <w:u w:val="single"/>
        </w:rPr>
        <w:t xml:space="preserve">-14-7 and </w:t>
      </w:r>
      <w:r w:rsidR="009374BB" w:rsidRPr="0031322D">
        <w:rPr>
          <w:szCs w:val="24"/>
          <w:u w:val="single"/>
        </w:rPr>
        <w:t>Section</w:t>
      </w:r>
      <w:r w:rsidR="00F27BA1" w:rsidRPr="0031322D">
        <w:rPr>
          <w:szCs w:val="24"/>
          <w:u w:val="single"/>
        </w:rPr>
        <w:t xml:space="preserve"> </w:t>
      </w:r>
      <w:r w:rsidR="00930DED" w:rsidRPr="0031322D">
        <w:rPr>
          <w:szCs w:val="24"/>
          <w:u w:val="single"/>
        </w:rPr>
        <w:t>50</w:t>
      </w:r>
      <w:r w:rsidR="003F24B1" w:rsidRPr="0031322D">
        <w:rPr>
          <w:szCs w:val="24"/>
          <w:u w:val="single"/>
        </w:rPr>
        <w:t>-14-1</w:t>
      </w:r>
      <w:r w:rsidR="00930DED" w:rsidRPr="0031322D">
        <w:rPr>
          <w:szCs w:val="24"/>
          <w:u w:val="single"/>
        </w:rPr>
        <w:t>6</w:t>
      </w:r>
      <w:r w:rsidR="003F24B1" w:rsidRPr="0031322D">
        <w:rPr>
          <w:szCs w:val="24"/>
          <w:u w:val="single"/>
        </w:rPr>
        <w:t xml:space="preserve">3 </w:t>
      </w:r>
      <w:r w:rsidR="00314131" w:rsidRPr="0031322D">
        <w:rPr>
          <w:szCs w:val="24"/>
          <w:u w:val="single"/>
        </w:rPr>
        <w:t>of this Code</w:t>
      </w:r>
      <w:r w:rsidR="003F24B1" w:rsidRPr="0031322D">
        <w:rPr>
          <w:szCs w:val="24"/>
          <w:u w:val="single"/>
        </w:rPr>
        <w:t>.</w:t>
      </w:r>
    </w:p>
    <w:p w14:paraId="0029C78B" w14:textId="348FB298" w:rsidR="00EE00E9" w:rsidRDefault="00EE00E9" w:rsidP="00EE00E9">
      <w:pPr>
        <w:pStyle w:val="detroit4section0"/>
        <w:ind w:left="0" w:firstLine="0"/>
        <w:contextualSpacing/>
        <w:jc w:val="center"/>
        <w:rPr>
          <w:rFonts w:ascii="Times New Roman" w:hAnsi="Times New Roman"/>
          <w:strike w:val="0"/>
          <w:szCs w:val="24"/>
        </w:rPr>
      </w:pPr>
      <w:bookmarkStart w:id="30" w:name="_Ref367359374"/>
      <w:r w:rsidRPr="00EE00E9">
        <w:rPr>
          <w:rFonts w:ascii="Times New Roman" w:hAnsi="Times New Roman"/>
          <w:strike w:val="0"/>
          <w:szCs w:val="24"/>
        </w:rPr>
        <w:t>DIVISION 3. ARCHITECTURAL AND SITE DESIGN STANDARDS</w:t>
      </w:r>
    </w:p>
    <w:p w14:paraId="07C33B67" w14:textId="3953BD4C" w:rsidR="00EE00E9" w:rsidRPr="00EE00E9" w:rsidRDefault="00EE00E9" w:rsidP="0031322D">
      <w:pPr>
        <w:pStyle w:val="detroit4section0"/>
        <w:ind w:left="0" w:firstLine="0"/>
        <w:contextualSpacing/>
        <w:jc w:val="center"/>
        <w:rPr>
          <w:rFonts w:ascii="Times New Roman" w:hAnsi="Times New Roman"/>
          <w:strike w:val="0"/>
          <w:szCs w:val="24"/>
        </w:rPr>
      </w:pPr>
      <w:r w:rsidRPr="00EE00E9">
        <w:rPr>
          <w:rFonts w:ascii="Times New Roman" w:hAnsi="Times New Roman"/>
          <w:strike w:val="0"/>
          <w:szCs w:val="24"/>
        </w:rPr>
        <w:t>S</w:t>
      </w:r>
      <w:r w:rsidR="00EC48D7">
        <w:rPr>
          <w:rFonts w:ascii="Times New Roman" w:hAnsi="Times New Roman"/>
          <w:strike w:val="0"/>
          <w:szCs w:val="24"/>
        </w:rPr>
        <w:t>ubdivision</w:t>
      </w:r>
      <w:r w:rsidRPr="00EE00E9">
        <w:rPr>
          <w:rFonts w:ascii="Times New Roman" w:hAnsi="Times New Roman"/>
          <w:strike w:val="0"/>
          <w:szCs w:val="24"/>
        </w:rPr>
        <w:t xml:space="preserve"> C.</w:t>
      </w:r>
      <w:r>
        <w:rPr>
          <w:rFonts w:ascii="Times New Roman" w:hAnsi="Times New Roman"/>
          <w:strike w:val="0"/>
          <w:szCs w:val="24"/>
        </w:rPr>
        <w:t xml:space="preserve"> </w:t>
      </w:r>
      <w:r w:rsidRPr="00EE00E9">
        <w:rPr>
          <w:rFonts w:ascii="Times New Roman" w:hAnsi="Times New Roman"/>
          <w:strike w:val="0"/>
          <w:szCs w:val="24"/>
        </w:rPr>
        <w:t>Traditional Main Street Overlay Areas</w:t>
      </w:r>
    </w:p>
    <w:p w14:paraId="2C1C8146" w14:textId="60ADA4B4" w:rsidR="00C160E7" w:rsidRPr="0031322D" w:rsidRDefault="00C160E7"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930DED" w:rsidRPr="0031322D">
        <w:rPr>
          <w:rFonts w:ascii="Times New Roman" w:hAnsi="Times New Roman"/>
          <w:strike w:val="0"/>
          <w:szCs w:val="24"/>
        </w:rPr>
        <w:t>50</w:t>
      </w:r>
      <w:r w:rsidRPr="0031322D">
        <w:rPr>
          <w:rFonts w:ascii="Times New Roman" w:hAnsi="Times New Roman"/>
          <w:strike w:val="0"/>
          <w:szCs w:val="24"/>
        </w:rPr>
        <w:t>-14-</w:t>
      </w:r>
      <w:r w:rsidR="00930DED" w:rsidRPr="0031322D">
        <w:rPr>
          <w:rFonts w:ascii="Times New Roman" w:hAnsi="Times New Roman"/>
          <w:strike w:val="0"/>
          <w:szCs w:val="24"/>
        </w:rPr>
        <w:t>432</w:t>
      </w:r>
      <w:r w:rsidRPr="0031322D">
        <w:rPr>
          <w:rFonts w:ascii="Times New Roman" w:hAnsi="Times New Roman"/>
          <w:strike w:val="0"/>
          <w:szCs w:val="24"/>
        </w:rPr>
        <w:t>. Site design standards</w:t>
      </w:r>
      <w:r w:rsidR="00EC48D7">
        <w:rPr>
          <w:rFonts w:ascii="Times New Roman" w:hAnsi="Times New Roman"/>
          <w:strike w:val="0"/>
          <w:szCs w:val="24"/>
        </w:rPr>
        <w:t>;</w:t>
      </w:r>
      <w:r w:rsidRPr="0031322D">
        <w:rPr>
          <w:rFonts w:ascii="Times New Roman" w:hAnsi="Times New Roman"/>
          <w:strike w:val="0"/>
          <w:szCs w:val="24"/>
        </w:rPr>
        <w:t xml:space="preserve"> </w:t>
      </w:r>
      <w:r w:rsidR="00EC48D7">
        <w:rPr>
          <w:rFonts w:ascii="Times New Roman" w:hAnsi="Times New Roman"/>
          <w:strike w:val="0"/>
          <w:szCs w:val="24"/>
        </w:rPr>
        <w:t>b</w:t>
      </w:r>
      <w:r w:rsidRPr="0031322D">
        <w:rPr>
          <w:rFonts w:ascii="Times New Roman" w:hAnsi="Times New Roman"/>
          <w:strike w:val="0"/>
          <w:szCs w:val="24"/>
        </w:rPr>
        <w:t>uilding site relationship; placement and orientation.</w:t>
      </w:r>
      <w:bookmarkEnd w:id="30"/>
    </w:p>
    <w:p w14:paraId="5C9815C5" w14:textId="77777777" w:rsidR="00C160E7" w:rsidRPr="0031322D" w:rsidRDefault="00C160E7" w:rsidP="0031322D">
      <w:pPr>
        <w:pStyle w:val="Detroit51Heading0"/>
        <w:numPr>
          <w:ilvl w:val="4"/>
          <w:numId w:val="247"/>
        </w:numPr>
        <w:tabs>
          <w:tab w:val="clear" w:pos="960"/>
          <w:tab w:val="clear" w:pos="1200"/>
          <w:tab w:val="clear" w:pos="1396"/>
        </w:tabs>
        <w:spacing w:before="0" w:after="0" w:line="480" w:lineRule="auto"/>
        <w:ind w:left="0" w:firstLine="720"/>
        <w:contextualSpacing/>
        <w:rPr>
          <w:rFonts w:ascii="Times New Roman" w:hAnsi="Times New Roman"/>
        </w:rPr>
      </w:pPr>
      <w:r w:rsidRPr="0031322D">
        <w:rPr>
          <w:rFonts w:ascii="Times New Roman" w:hAnsi="Times New Roman"/>
        </w:rPr>
        <w:t xml:space="preserve">The objectives of this section are:  </w:t>
      </w:r>
    </w:p>
    <w:p w14:paraId="51882160" w14:textId="77777777" w:rsidR="00C160E7" w:rsidRPr="0031322D" w:rsidRDefault="00C160E7" w:rsidP="0031322D">
      <w:pPr>
        <w:pStyle w:val="Detroit61Heading"/>
        <w:numPr>
          <w:ilvl w:val="5"/>
          <w:numId w:val="247"/>
        </w:numPr>
        <w:tabs>
          <w:tab w:val="clear" w:pos="1915"/>
        </w:tabs>
        <w:spacing w:before="0" w:after="0" w:line="480" w:lineRule="auto"/>
        <w:ind w:hanging="720"/>
        <w:contextualSpacing/>
        <w:rPr>
          <w:rFonts w:ascii="Times New Roman" w:hAnsi="Times New Roman"/>
        </w:rPr>
      </w:pPr>
      <w:r w:rsidRPr="0031322D">
        <w:rPr>
          <w:rFonts w:ascii="Times New Roman" w:hAnsi="Times New Roman"/>
        </w:rPr>
        <w:t>To line streets with buildings and/or other architectural site features in order to create a pedestrian friendly built-environment; and</w:t>
      </w:r>
    </w:p>
    <w:p w14:paraId="6E752E8C" w14:textId="77777777" w:rsidR="00C160E7" w:rsidRPr="0031322D" w:rsidRDefault="00C160E7" w:rsidP="0031322D">
      <w:pPr>
        <w:pStyle w:val="Detroit61Heading"/>
        <w:numPr>
          <w:ilvl w:val="5"/>
          <w:numId w:val="247"/>
        </w:numPr>
        <w:tabs>
          <w:tab w:val="clear" w:pos="1915"/>
        </w:tabs>
        <w:spacing w:before="0" w:after="0" w:line="480" w:lineRule="auto"/>
        <w:ind w:hanging="720"/>
        <w:contextualSpacing/>
        <w:rPr>
          <w:rFonts w:ascii="Times New Roman" w:hAnsi="Times New Roman"/>
        </w:rPr>
      </w:pPr>
      <w:r w:rsidRPr="0031322D">
        <w:rPr>
          <w:rFonts w:ascii="Times New Roman" w:hAnsi="Times New Roman"/>
        </w:rPr>
        <w:t>To create a pedestrian-friendly setting that directly relates buildings and active uses such as shopping and dining to the street, and maintains the continuity of street wall.</w:t>
      </w:r>
    </w:p>
    <w:p w14:paraId="2087A66D" w14:textId="77777777" w:rsidR="00C160E7" w:rsidRPr="0031322D" w:rsidRDefault="00C160E7" w:rsidP="0031322D">
      <w:pPr>
        <w:pStyle w:val="Detroit51Heading0"/>
        <w:numPr>
          <w:ilvl w:val="4"/>
          <w:numId w:val="247"/>
        </w:numPr>
        <w:tabs>
          <w:tab w:val="clear" w:pos="960"/>
          <w:tab w:val="clear" w:pos="1200"/>
          <w:tab w:val="clear" w:pos="1396"/>
        </w:tabs>
        <w:spacing w:before="0" w:after="0" w:line="480" w:lineRule="auto"/>
        <w:ind w:left="0" w:firstLine="720"/>
        <w:contextualSpacing/>
        <w:rPr>
          <w:rFonts w:ascii="Times New Roman" w:hAnsi="Times New Roman"/>
        </w:rPr>
      </w:pPr>
      <w:r w:rsidRPr="0031322D">
        <w:rPr>
          <w:rFonts w:ascii="Times New Roman" w:hAnsi="Times New Roman"/>
        </w:rPr>
        <w:t>To achieve the objectives of this section, the following standards shall apply:</w:t>
      </w:r>
    </w:p>
    <w:p w14:paraId="0F0856ED" w14:textId="77777777" w:rsidR="00C160E7" w:rsidRPr="0031322D" w:rsidRDefault="000F7D55" w:rsidP="0031322D">
      <w:pPr>
        <w:pStyle w:val="Detroit61Heading"/>
        <w:numPr>
          <w:ilvl w:val="5"/>
          <w:numId w:val="247"/>
        </w:numPr>
        <w:tabs>
          <w:tab w:val="clear" w:pos="1915"/>
        </w:tabs>
        <w:spacing w:before="0" w:after="0" w:line="480" w:lineRule="auto"/>
        <w:ind w:hanging="720"/>
        <w:contextualSpacing/>
        <w:rPr>
          <w:rFonts w:ascii="Times New Roman" w:hAnsi="Times New Roman"/>
        </w:rPr>
      </w:pPr>
      <w:r w:rsidRPr="0031322D">
        <w:rPr>
          <w:rFonts w:ascii="Times New Roman" w:hAnsi="Times New Roman"/>
        </w:rPr>
        <w:t>Notwithstanding the front yard setback requirements in Article XIII, Division 1, of this chapter, the front façade of buildings shall be placed on the lot line facing the Traditional Main Street. A setback, which does not exceed ten feet, may be provided for religious institutions, residential buildings, or restaurants with an outside dining area; the area between the façade and the lot line shall feature pedestrian-oriented space (such as plaza or widened sidewalk) or landscaping that consists of a combination of groundcover, shrubs and/or trees that provide seasonal interest; the landscaping shall be designed so that visibility is maintained between the street and the ground-floor windows;</w:t>
      </w:r>
      <w:r w:rsidR="00C160E7" w:rsidRPr="0031322D">
        <w:rPr>
          <w:rFonts w:ascii="Times New Roman" w:hAnsi="Times New Roman"/>
        </w:rPr>
        <w:t xml:space="preserve"> </w:t>
      </w:r>
    </w:p>
    <w:p w14:paraId="4DFB85D5" w14:textId="7C1260A3" w:rsidR="00C160E7" w:rsidRPr="0031322D" w:rsidRDefault="00C160E7" w:rsidP="0031322D">
      <w:pPr>
        <w:pStyle w:val="Detroit61Heading"/>
        <w:numPr>
          <w:ilvl w:val="5"/>
          <w:numId w:val="247"/>
        </w:numPr>
        <w:tabs>
          <w:tab w:val="clear" w:pos="1915"/>
        </w:tabs>
        <w:spacing w:before="0" w:after="0" w:line="480" w:lineRule="auto"/>
        <w:ind w:hanging="720"/>
        <w:contextualSpacing/>
        <w:rPr>
          <w:rFonts w:ascii="Times New Roman" w:hAnsi="Times New Roman"/>
        </w:rPr>
      </w:pPr>
      <w:r w:rsidRPr="0031322D">
        <w:rPr>
          <w:rFonts w:ascii="Times New Roman" w:hAnsi="Times New Roman"/>
        </w:rPr>
        <w:lastRenderedPageBreak/>
        <w:t>On corner lots, buildings shall be located at the corner, placed on the lot line of both streets. (See also</w:t>
      </w:r>
      <w:r w:rsidR="0032627A" w:rsidRPr="0031322D">
        <w:rPr>
          <w:rFonts w:ascii="Times New Roman" w:hAnsi="Times New Roman"/>
        </w:rPr>
        <w:t xml:space="preserve"> </w:t>
      </w:r>
      <w:r w:rsidR="009374BB" w:rsidRPr="0031322D">
        <w:rPr>
          <w:rFonts w:ascii="Times New Roman" w:hAnsi="Times New Roman"/>
        </w:rPr>
        <w:t>Section</w:t>
      </w:r>
      <w:r w:rsidR="0032627A" w:rsidRPr="0031322D">
        <w:rPr>
          <w:rFonts w:ascii="Times New Roman" w:hAnsi="Times New Roman"/>
        </w:rPr>
        <w:t xml:space="preserve"> </w:t>
      </w:r>
      <w:r w:rsidR="00930DED" w:rsidRPr="0031322D">
        <w:rPr>
          <w:rFonts w:ascii="Times New Roman" w:hAnsi="Times New Roman"/>
        </w:rPr>
        <w:t>50-14-438</w:t>
      </w:r>
      <w:r w:rsidR="000F7D55" w:rsidRPr="0031322D">
        <w:rPr>
          <w:rFonts w:ascii="Times New Roman" w:hAnsi="Times New Roman"/>
        </w:rPr>
        <w:t xml:space="preserve"> </w:t>
      </w:r>
      <w:r w:rsidRPr="0031322D">
        <w:rPr>
          <w:rFonts w:ascii="Times New Roman" w:hAnsi="Times New Roman"/>
        </w:rPr>
        <w:t xml:space="preserve">Building design standards: Corner </w:t>
      </w:r>
      <w:r w:rsidR="00930DED" w:rsidRPr="0031322D">
        <w:rPr>
          <w:rFonts w:ascii="Times New Roman" w:hAnsi="Times New Roman"/>
        </w:rPr>
        <w:t>L</w:t>
      </w:r>
      <w:r w:rsidRPr="0031322D">
        <w:rPr>
          <w:rFonts w:ascii="Times New Roman" w:hAnsi="Times New Roman"/>
        </w:rPr>
        <w:t xml:space="preserve">ot </w:t>
      </w:r>
      <w:r w:rsidR="00930DED" w:rsidRPr="0031322D">
        <w:rPr>
          <w:rFonts w:ascii="Times New Roman" w:hAnsi="Times New Roman"/>
        </w:rPr>
        <w:t>B</w:t>
      </w:r>
      <w:r w:rsidRPr="0031322D">
        <w:rPr>
          <w:rFonts w:ascii="Times New Roman" w:hAnsi="Times New Roman"/>
        </w:rPr>
        <w:t xml:space="preserve">uildings and </w:t>
      </w:r>
      <w:r w:rsidR="009374BB" w:rsidRPr="0031322D">
        <w:rPr>
          <w:rFonts w:ascii="Times New Roman" w:hAnsi="Times New Roman"/>
        </w:rPr>
        <w:t>Section</w:t>
      </w:r>
      <w:r w:rsidR="007D401A" w:rsidRPr="0031322D">
        <w:rPr>
          <w:rFonts w:ascii="Times New Roman" w:hAnsi="Times New Roman"/>
        </w:rPr>
        <w:t xml:space="preserve"> </w:t>
      </w:r>
      <w:r w:rsidR="00930DED" w:rsidRPr="0031322D">
        <w:rPr>
          <w:rFonts w:ascii="Times New Roman" w:hAnsi="Times New Roman"/>
        </w:rPr>
        <w:t>50-14-449</w:t>
      </w:r>
      <w:r w:rsidR="000F7D55" w:rsidRPr="0031322D">
        <w:rPr>
          <w:rFonts w:ascii="Times New Roman" w:hAnsi="Times New Roman"/>
        </w:rPr>
        <w:t xml:space="preserve"> </w:t>
      </w:r>
      <w:r w:rsidRPr="0031322D">
        <w:rPr>
          <w:rFonts w:ascii="Times New Roman" w:hAnsi="Times New Roman"/>
        </w:rPr>
        <w:t xml:space="preserve">Parking </w:t>
      </w:r>
      <w:r w:rsidR="00930DED" w:rsidRPr="0031322D">
        <w:rPr>
          <w:rFonts w:ascii="Times New Roman" w:hAnsi="Times New Roman"/>
        </w:rPr>
        <w:t>D</w:t>
      </w:r>
      <w:r w:rsidRPr="0031322D">
        <w:rPr>
          <w:rFonts w:ascii="Times New Roman" w:hAnsi="Times New Roman"/>
        </w:rPr>
        <w:t xml:space="preserve">esign </w:t>
      </w:r>
      <w:r w:rsidR="00930DED" w:rsidRPr="0031322D">
        <w:rPr>
          <w:rFonts w:ascii="Times New Roman" w:hAnsi="Times New Roman"/>
        </w:rPr>
        <w:t>S</w:t>
      </w:r>
      <w:r w:rsidRPr="0031322D">
        <w:rPr>
          <w:rFonts w:ascii="Times New Roman" w:hAnsi="Times New Roman"/>
        </w:rPr>
        <w:t xml:space="preserve">tandards: </w:t>
      </w:r>
      <w:r w:rsidR="00930DED" w:rsidRPr="0031322D">
        <w:rPr>
          <w:rFonts w:ascii="Times New Roman" w:hAnsi="Times New Roman"/>
        </w:rPr>
        <w:t>P</w:t>
      </w:r>
      <w:r w:rsidRPr="0031322D">
        <w:rPr>
          <w:rFonts w:ascii="Times New Roman" w:hAnsi="Times New Roman"/>
        </w:rPr>
        <w:t xml:space="preserve">arking </w:t>
      </w:r>
      <w:r w:rsidR="00930DED" w:rsidRPr="0031322D">
        <w:rPr>
          <w:rFonts w:ascii="Times New Roman" w:hAnsi="Times New Roman"/>
        </w:rPr>
        <w:t>A</w:t>
      </w:r>
      <w:r w:rsidRPr="0031322D">
        <w:rPr>
          <w:rFonts w:ascii="Times New Roman" w:hAnsi="Times New Roman"/>
        </w:rPr>
        <w:t>reas).</w:t>
      </w:r>
    </w:p>
    <w:p w14:paraId="454A1E03" w14:textId="68125043" w:rsidR="00C160E7" w:rsidRPr="0031322D" w:rsidRDefault="00C160E7" w:rsidP="0031322D">
      <w:pPr>
        <w:spacing w:line="480" w:lineRule="auto"/>
        <w:ind w:left="1440" w:hanging="720"/>
        <w:contextualSpacing/>
        <w:rPr>
          <w:szCs w:val="24"/>
          <w:u w:val="single"/>
        </w:rPr>
      </w:pPr>
      <w:r w:rsidRPr="0031322D">
        <w:rPr>
          <w:szCs w:val="24"/>
          <w:u w:val="single"/>
        </w:rPr>
        <w:t>(3)</w:t>
      </w:r>
      <w:r w:rsidRPr="0031322D">
        <w:rPr>
          <w:szCs w:val="24"/>
          <w:u w:val="single"/>
        </w:rPr>
        <w:tab/>
      </w:r>
      <w:r w:rsidRPr="0031322D">
        <w:rPr>
          <w:i/>
          <w:szCs w:val="24"/>
          <w:u w:val="single"/>
        </w:rPr>
        <w:t>Rear Setback</w:t>
      </w:r>
      <w:r w:rsidR="00EC48D7">
        <w:rPr>
          <w:szCs w:val="24"/>
          <w:u w:val="single"/>
        </w:rPr>
        <w:t>.</w:t>
      </w:r>
    </w:p>
    <w:p w14:paraId="476E2691" w14:textId="219E0EB5" w:rsidR="00C160E7" w:rsidRPr="0031322D" w:rsidRDefault="00EC48D7" w:rsidP="0031322D">
      <w:pPr>
        <w:spacing w:line="480" w:lineRule="auto"/>
        <w:ind w:left="2160" w:hanging="720"/>
        <w:contextualSpacing/>
        <w:rPr>
          <w:szCs w:val="24"/>
          <w:u w:val="single"/>
        </w:rPr>
      </w:pPr>
      <w:r>
        <w:rPr>
          <w:szCs w:val="24"/>
          <w:u w:val="single"/>
        </w:rPr>
        <w:t>a.</w:t>
      </w:r>
      <w:r w:rsidR="00C160E7" w:rsidRPr="0031322D">
        <w:rPr>
          <w:szCs w:val="24"/>
          <w:u w:val="single"/>
        </w:rPr>
        <w:tab/>
        <w:t>If a</w:t>
      </w:r>
      <w:r w:rsidR="00F72852" w:rsidRPr="0031322D">
        <w:rPr>
          <w:szCs w:val="24"/>
          <w:u w:val="single"/>
        </w:rPr>
        <w:t xml:space="preserve"> street or</w:t>
      </w:r>
      <w:r w:rsidR="00C160E7" w:rsidRPr="0031322D">
        <w:rPr>
          <w:szCs w:val="24"/>
          <w:u w:val="single"/>
        </w:rPr>
        <w:t xml:space="preserve"> alley is to the rear of a single-story building, a minimum rear setback is not required. </w:t>
      </w:r>
      <w:r w:rsidR="005A6353" w:rsidRPr="0031322D">
        <w:rPr>
          <w:szCs w:val="24"/>
          <w:u w:val="single"/>
        </w:rPr>
        <w:t xml:space="preserve"> </w:t>
      </w:r>
      <w:r w:rsidR="00C160E7" w:rsidRPr="0031322D">
        <w:rPr>
          <w:szCs w:val="24"/>
          <w:u w:val="single"/>
        </w:rPr>
        <w:t xml:space="preserve">If no </w:t>
      </w:r>
      <w:r w:rsidR="00F72852" w:rsidRPr="0031322D">
        <w:rPr>
          <w:szCs w:val="24"/>
          <w:u w:val="single"/>
        </w:rPr>
        <w:t xml:space="preserve">street or </w:t>
      </w:r>
      <w:r w:rsidR="00C160E7" w:rsidRPr="0031322D">
        <w:rPr>
          <w:szCs w:val="24"/>
          <w:u w:val="single"/>
        </w:rPr>
        <w:t xml:space="preserve">alley is present, single-story buildings shall have a minimum rear setback of </w:t>
      </w:r>
      <w:r w:rsidR="00930DED" w:rsidRPr="0031322D">
        <w:rPr>
          <w:szCs w:val="24"/>
          <w:u w:val="single"/>
        </w:rPr>
        <w:t>ten</w:t>
      </w:r>
      <w:r w:rsidR="00C160E7" w:rsidRPr="0031322D">
        <w:rPr>
          <w:szCs w:val="24"/>
          <w:u w:val="single"/>
        </w:rPr>
        <w:t xml:space="preserve"> feet.</w:t>
      </w:r>
    </w:p>
    <w:p w14:paraId="67CA5B78" w14:textId="47A6EC9A" w:rsidR="00C160E7" w:rsidRPr="0031322D" w:rsidRDefault="00EC48D7" w:rsidP="0031322D">
      <w:pPr>
        <w:spacing w:line="480" w:lineRule="auto"/>
        <w:ind w:left="2160" w:hanging="720"/>
        <w:contextualSpacing/>
        <w:rPr>
          <w:szCs w:val="24"/>
          <w:u w:val="single"/>
        </w:rPr>
      </w:pPr>
      <w:r>
        <w:rPr>
          <w:szCs w:val="24"/>
          <w:u w:val="single"/>
        </w:rPr>
        <w:t>b.</w:t>
      </w:r>
      <w:r w:rsidR="00C160E7" w:rsidRPr="0031322D">
        <w:rPr>
          <w:szCs w:val="24"/>
          <w:u w:val="single"/>
        </w:rPr>
        <w:tab/>
        <w:t xml:space="preserve">Where a single- or two-family dwelling is located </w:t>
      </w:r>
      <w:r w:rsidR="00A201B0" w:rsidRPr="0031322D">
        <w:rPr>
          <w:szCs w:val="24"/>
          <w:u w:val="single"/>
        </w:rPr>
        <w:t>across a street or alley from</w:t>
      </w:r>
      <w:r w:rsidR="00C160E7" w:rsidRPr="0031322D">
        <w:rPr>
          <w:szCs w:val="24"/>
          <w:u w:val="single"/>
        </w:rPr>
        <w:t xml:space="preserve"> the rear</w:t>
      </w:r>
      <w:r w:rsidR="00BC4294" w:rsidRPr="0031322D">
        <w:rPr>
          <w:szCs w:val="24"/>
          <w:u w:val="single"/>
        </w:rPr>
        <w:t xml:space="preserve"> of a</w:t>
      </w:r>
      <w:r w:rsidR="00C160E7" w:rsidRPr="0031322D">
        <w:rPr>
          <w:szCs w:val="24"/>
          <w:u w:val="single"/>
        </w:rPr>
        <w:t xml:space="preserve"> multi-story building</w:t>
      </w:r>
      <w:r w:rsidR="00BC4294" w:rsidRPr="0031322D">
        <w:rPr>
          <w:szCs w:val="24"/>
          <w:u w:val="single"/>
        </w:rPr>
        <w:t>, the multi-story building</w:t>
      </w:r>
      <w:r w:rsidR="00C160E7" w:rsidRPr="0031322D">
        <w:rPr>
          <w:szCs w:val="24"/>
          <w:u w:val="single"/>
        </w:rPr>
        <w:t xml:space="preserve"> shall have a rear setback of </w:t>
      </w:r>
      <w:r w:rsidR="00930DED" w:rsidRPr="0031322D">
        <w:rPr>
          <w:szCs w:val="24"/>
          <w:u w:val="single"/>
        </w:rPr>
        <w:t>ten</w:t>
      </w:r>
      <w:r w:rsidR="00C160E7" w:rsidRPr="0031322D">
        <w:rPr>
          <w:szCs w:val="24"/>
          <w:u w:val="single"/>
        </w:rPr>
        <w:t xml:space="preserve"> feet</w:t>
      </w:r>
      <w:r w:rsidR="00BC4294" w:rsidRPr="0031322D">
        <w:rPr>
          <w:szCs w:val="24"/>
          <w:u w:val="single"/>
        </w:rPr>
        <w:t>; where a street or alley is not present to separate the rear of a multi-story building from a single- or two-family dwelling, the multi-story building shall have a rear setback of</w:t>
      </w:r>
      <w:r w:rsidR="00C160E7" w:rsidRPr="0031322D">
        <w:rPr>
          <w:szCs w:val="24"/>
          <w:u w:val="single"/>
        </w:rPr>
        <w:t xml:space="preserve"> </w:t>
      </w:r>
      <w:r w:rsidR="00930DED" w:rsidRPr="0031322D">
        <w:rPr>
          <w:szCs w:val="24"/>
          <w:u w:val="single"/>
        </w:rPr>
        <w:t>20</w:t>
      </w:r>
      <w:r w:rsidR="00C160E7" w:rsidRPr="0031322D">
        <w:rPr>
          <w:szCs w:val="24"/>
          <w:u w:val="single"/>
        </w:rPr>
        <w:t xml:space="preserve"> feet. </w:t>
      </w:r>
    </w:p>
    <w:p w14:paraId="5923FFC8" w14:textId="69CFA849" w:rsidR="00C160E7" w:rsidRPr="0031322D" w:rsidRDefault="00EC48D7" w:rsidP="0031322D">
      <w:pPr>
        <w:spacing w:line="480" w:lineRule="auto"/>
        <w:ind w:left="2160" w:hanging="720"/>
        <w:contextualSpacing/>
        <w:rPr>
          <w:szCs w:val="24"/>
          <w:u w:val="single"/>
        </w:rPr>
      </w:pPr>
      <w:r>
        <w:rPr>
          <w:szCs w:val="24"/>
          <w:u w:val="single"/>
        </w:rPr>
        <w:t>c.</w:t>
      </w:r>
      <w:r w:rsidR="00C160E7" w:rsidRPr="0031322D">
        <w:rPr>
          <w:szCs w:val="24"/>
          <w:u w:val="single"/>
        </w:rPr>
        <w:tab/>
      </w:r>
      <w:r w:rsidR="00F72852" w:rsidRPr="0031322D">
        <w:rPr>
          <w:szCs w:val="24"/>
          <w:u w:val="single"/>
        </w:rPr>
        <w:t>Buildings containing dwelling units, other than single- or two-family dwellings,</w:t>
      </w:r>
      <w:r w:rsidR="00C160E7" w:rsidRPr="0031322D">
        <w:rPr>
          <w:szCs w:val="24"/>
          <w:u w:val="single"/>
        </w:rPr>
        <w:t xml:space="preserve"> shall have a rear setback of </w:t>
      </w:r>
      <w:r w:rsidR="00930DED" w:rsidRPr="0031322D">
        <w:rPr>
          <w:szCs w:val="24"/>
          <w:u w:val="single"/>
        </w:rPr>
        <w:t>ten</w:t>
      </w:r>
      <w:r w:rsidR="00C160E7" w:rsidRPr="0031322D">
        <w:rPr>
          <w:szCs w:val="24"/>
          <w:u w:val="single"/>
        </w:rPr>
        <w:t xml:space="preserve"> feet if a</w:t>
      </w:r>
      <w:r w:rsidR="00F72852" w:rsidRPr="0031322D">
        <w:rPr>
          <w:szCs w:val="24"/>
          <w:u w:val="single"/>
        </w:rPr>
        <w:t xml:space="preserve"> street or</w:t>
      </w:r>
      <w:r w:rsidR="00C160E7" w:rsidRPr="0031322D">
        <w:rPr>
          <w:szCs w:val="24"/>
          <w:u w:val="single"/>
        </w:rPr>
        <w:t xml:space="preserve"> alley is present </w:t>
      </w:r>
      <w:r w:rsidR="00BC4294" w:rsidRPr="0031322D">
        <w:rPr>
          <w:szCs w:val="24"/>
          <w:u w:val="single"/>
        </w:rPr>
        <w:t xml:space="preserve">at the rear </w:t>
      </w:r>
      <w:r w:rsidR="00C160E7" w:rsidRPr="0031322D">
        <w:rPr>
          <w:szCs w:val="24"/>
          <w:u w:val="single"/>
        </w:rPr>
        <w:t xml:space="preserve">and </w:t>
      </w:r>
      <w:r w:rsidR="00930DED" w:rsidRPr="0031322D">
        <w:rPr>
          <w:szCs w:val="24"/>
          <w:u w:val="single"/>
        </w:rPr>
        <w:t>20</w:t>
      </w:r>
      <w:r w:rsidR="00C160E7" w:rsidRPr="0031322D">
        <w:rPr>
          <w:szCs w:val="24"/>
          <w:u w:val="single"/>
        </w:rPr>
        <w:t xml:space="preserve"> feet if </w:t>
      </w:r>
      <w:r w:rsidR="00982398" w:rsidRPr="0031322D">
        <w:rPr>
          <w:szCs w:val="24"/>
          <w:u w:val="single"/>
        </w:rPr>
        <w:t xml:space="preserve">a street or alley </w:t>
      </w:r>
      <w:r w:rsidR="00C160E7" w:rsidRPr="0031322D">
        <w:rPr>
          <w:szCs w:val="24"/>
          <w:u w:val="single"/>
        </w:rPr>
        <w:t>is not present.</w:t>
      </w:r>
    </w:p>
    <w:p w14:paraId="551878CB" w14:textId="3E955079" w:rsidR="003C5A90" w:rsidRPr="0031322D" w:rsidRDefault="003C5A90"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930DED" w:rsidRPr="0031322D">
        <w:rPr>
          <w:rFonts w:ascii="Times New Roman" w:hAnsi="Times New Roman"/>
          <w:strike w:val="0"/>
          <w:szCs w:val="24"/>
        </w:rPr>
        <w:t>50-14-436</w:t>
      </w:r>
      <w:r w:rsidRPr="0031322D">
        <w:rPr>
          <w:rFonts w:ascii="Times New Roman" w:hAnsi="Times New Roman"/>
          <w:strike w:val="0"/>
          <w:szCs w:val="24"/>
        </w:rPr>
        <w:t>. Building design standards</w:t>
      </w:r>
      <w:r w:rsidR="00114C37">
        <w:rPr>
          <w:rFonts w:ascii="Times New Roman" w:hAnsi="Times New Roman"/>
          <w:strike w:val="0"/>
          <w:szCs w:val="24"/>
        </w:rPr>
        <w:t>—</w:t>
      </w:r>
      <w:r w:rsidRPr="0031322D">
        <w:rPr>
          <w:rFonts w:ascii="Times New Roman" w:hAnsi="Times New Roman"/>
          <w:strike w:val="0"/>
          <w:szCs w:val="24"/>
        </w:rPr>
        <w:t>Façade and architectural details.</w:t>
      </w:r>
    </w:p>
    <w:p w14:paraId="26DED51F" w14:textId="77777777" w:rsidR="003C5A90" w:rsidRPr="0031322D" w:rsidRDefault="003C5A90" w:rsidP="0031322D">
      <w:pPr>
        <w:spacing w:line="480" w:lineRule="auto"/>
        <w:ind w:firstLine="720"/>
        <w:contextualSpacing/>
        <w:rPr>
          <w:szCs w:val="24"/>
        </w:rPr>
      </w:pPr>
      <w:r w:rsidRPr="0031322D">
        <w:rPr>
          <w:szCs w:val="24"/>
        </w:rPr>
        <w:t xml:space="preserve">(a) </w:t>
      </w:r>
      <w:r w:rsidRPr="0031322D">
        <w:rPr>
          <w:szCs w:val="24"/>
        </w:rPr>
        <w:tab/>
        <w:t xml:space="preserve">For purposes of this subdivision, </w:t>
      </w:r>
      <w:r w:rsidR="00930DED" w:rsidRPr="0031322D">
        <w:rPr>
          <w:szCs w:val="24"/>
        </w:rPr>
        <w:t xml:space="preserve">the term </w:t>
      </w:r>
      <w:r w:rsidRPr="0031322D">
        <w:rPr>
          <w:szCs w:val="24"/>
        </w:rPr>
        <w:t>“street level façade” mean</w:t>
      </w:r>
      <w:r w:rsidR="00930DED" w:rsidRPr="0031322D">
        <w:rPr>
          <w:szCs w:val="24"/>
        </w:rPr>
        <w:t>s</w:t>
      </w:r>
      <w:r w:rsidRPr="0031322D">
        <w:rPr>
          <w:szCs w:val="24"/>
        </w:rPr>
        <w:t xml:space="preserve"> the first story of a multi-story building or the first </w:t>
      </w:r>
      <w:r w:rsidR="00930DED" w:rsidRPr="0031322D">
        <w:rPr>
          <w:szCs w:val="24"/>
        </w:rPr>
        <w:t>13</w:t>
      </w:r>
      <w:r w:rsidRPr="0031322D">
        <w:rPr>
          <w:szCs w:val="24"/>
        </w:rPr>
        <w:t xml:space="preserve"> feet of the façade above grade plane;</w:t>
      </w:r>
    </w:p>
    <w:p w14:paraId="4DA2C3C7" w14:textId="77777777" w:rsidR="003C5A90" w:rsidRPr="0031322D" w:rsidRDefault="003C5A90" w:rsidP="0031322D">
      <w:pPr>
        <w:spacing w:line="480" w:lineRule="auto"/>
        <w:ind w:firstLine="720"/>
        <w:contextualSpacing/>
        <w:rPr>
          <w:szCs w:val="24"/>
        </w:rPr>
      </w:pPr>
      <w:r w:rsidRPr="0031322D">
        <w:rPr>
          <w:szCs w:val="24"/>
        </w:rPr>
        <w:t xml:space="preserve">(b) </w:t>
      </w:r>
      <w:r w:rsidRPr="0031322D">
        <w:rPr>
          <w:szCs w:val="24"/>
        </w:rPr>
        <w:tab/>
        <w:t>The objectives of this section are:</w:t>
      </w:r>
    </w:p>
    <w:p w14:paraId="783D8800" w14:textId="77777777" w:rsidR="003C5A90" w:rsidRPr="0031322D" w:rsidRDefault="003C5A90" w:rsidP="0031322D">
      <w:pPr>
        <w:spacing w:line="480" w:lineRule="auto"/>
        <w:ind w:left="1440" w:hanging="720"/>
        <w:contextualSpacing/>
        <w:rPr>
          <w:szCs w:val="24"/>
        </w:rPr>
      </w:pPr>
      <w:r w:rsidRPr="0031322D">
        <w:rPr>
          <w:szCs w:val="24"/>
        </w:rPr>
        <w:t xml:space="preserve">(1) </w:t>
      </w:r>
      <w:r w:rsidRPr="0031322D">
        <w:rPr>
          <w:szCs w:val="24"/>
        </w:rPr>
        <w:tab/>
        <w:t>To provide street level façades on Traditional Main Streets with maximum visibility and transparency between active interior uses and the outside;</w:t>
      </w:r>
    </w:p>
    <w:p w14:paraId="6B97589D" w14:textId="77777777" w:rsidR="003C5A90" w:rsidRPr="0031322D" w:rsidRDefault="003C5A90" w:rsidP="0031322D">
      <w:pPr>
        <w:spacing w:line="480" w:lineRule="auto"/>
        <w:ind w:left="1440" w:hanging="720"/>
        <w:contextualSpacing/>
        <w:rPr>
          <w:szCs w:val="24"/>
        </w:rPr>
      </w:pPr>
      <w:r w:rsidRPr="0031322D">
        <w:rPr>
          <w:szCs w:val="24"/>
        </w:rPr>
        <w:t xml:space="preserve">(2) </w:t>
      </w:r>
      <w:r w:rsidRPr="0031322D">
        <w:rPr>
          <w:szCs w:val="24"/>
        </w:rPr>
        <w:tab/>
        <w:t>To create façades with ratios of solids (wall surfaces) to voids (openings for windows and doors) that express traditional fenestration patterns; and</w:t>
      </w:r>
    </w:p>
    <w:p w14:paraId="282F7F8A" w14:textId="77777777" w:rsidR="003C5A90" w:rsidRPr="0031322D" w:rsidRDefault="003C5A90" w:rsidP="0031322D">
      <w:pPr>
        <w:spacing w:line="480" w:lineRule="auto"/>
        <w:ind w:left="1440" w:hanging="720"/>
        <w:contextualSpacing/>
        <w:rPr>
          <w:szCs w:val="24"/>
        </w:rPr>
      </w:pPr>
      <w:r w:rsidRPr="0031322D">
        <w:rPr>
          <w:szCs w:val="24"/>
        </w:rPr>
        <w:lastRenderedPageBreak/>
        <w:t xml:space="preserve">(3) </w:t>
      </w:r>
      <w:r w:rsidRPr="0031322D">
        <w:rPr>
          <w:szCs w:val="24"/>
        </w:rPr>
        <w:tab/>
        <w:t>To require fenestration patterns, surface delineations, textures, material expressions and architectural details that relate to the human scale.</w:t>
      </w:r>
    </w:p>
    <w:p w14:paraId="413C9864" w14:textId="43BDA8F6" w:rsidR="003C5A90" w:rsidRPr="0031322D" w:rsidRDefault="003C5A90" w:rsidP="0031322D">
      <w:pPr>
        <w:spacing w:line="480" w:lineRule="auto"/>
        <w:ind w:firstLine="720"/>
        <w:contextualSpacing/>
        <w:rPr>
          <w:szCs w:val="24"/>
        </w:rPr>
      </w:pPr>
      <w:r w:rsidRPr="0031322D">
        <w:rPr>
          <w:szCs w:val="24"/>
        </w:rPr>
        <w:t xml:space="preserve">(c) </w:t>
      </w:r>
      <w:r w:rsidR="00EC48D7">
        <w:rPr>
          <w:szCs w:val="24"/>
        </w:rPr>
        <w:tab/>
      </w:r>
      <w:r w:rsidRPr="0031322D">
        <w:rPr>
          <w:szCs w:val="24"/>
        </w:rPr>
        <w:t>To achieve the objectives of this section, the following standards shall apply:</w:t>
      </w:r>
    </w:p>
    <w:p w14:paraId="4CAF0434" w14:textId="293E6C11" w:rsidR="003C5A90" w:rsidRPr="0031322D" w:rsidRDefault="003C5A90" w:rsidP="0031322D">
      <w:pPr>
        <w:spacing w:line="480" w:lineRule="auto"/>
        <w:ind w:left="1440" w:hanging="720"/>
        <w:contextualSpacing/>
        <w:rPr>
          <w:szCs w:val="24"/>
        </w:rPr>
      </w:pPr>
      <w:r w:rsidRPr="0031322D">
        <w:rPr>
          <w:szCs w:val="24"/>
        </w:rPr>
        <w:t xml:space="preserve">(1) </w:t>
      </w:r>
      <w:r w:rsidRPr="0031322D">
        <w:rPr>
          <w:szCs w:val="24"/>
        </w:rPr>
        <w:tab/>
        <w:t xml:space="preserve">For all buildings located on lots abutting a Traditional Main Street that contain a commercial use and all other buildings located on the front property line, a minimum of </w:t>
      </w:r>
      <w:r w:rsidR="009C26D4" w:rsidRPr="0031322D">
        <w:rPr>
          <w:szCs w:val="24"/>
        </w:rPr>
        <w:t>60 percent</w:t>
      </w:r>
      <w:r w:rsidRPr="0031322D">
        <w:rPr>
          <w:szCs w:val="24"/>
        </w:rPr>
        <w:t xml:space="preserve"> of the street level façade along Traditional Main Streets, major thoroughfares, or secondary thoroughfares between </w:t>
      </w:r>
      <w:r w:rsidR="009C26D4" w:rsidRPr="0031322D">
        <w:rPr>
          <w:szCs w:val="24"/>
        </w:rPr>
        <w:t>two</w:t>
      </w:r>
      <w:r w:rsidRPr="0031322D">
        <w:rPr>
          <w:szCs w:val="24"/>
        </w:rPr>
        <w:t xml:space="preserve"> and </w:t>
      </w:r>
      <w:r w:rsidR="009C26D4" w:rsidRPr="0031322D">
        <w:rPr>
          <w:szCs w:val="24"/>
        </w:rPr>
        <w:t>eight</w:t>
      </w:r>
      <w:r w:rsidRPr="0031322D">
        <w:rPr>
          <w:szCs w:val="24"/>
        </w:rPr>
        <w:t xml:space="preserve"> feet above the grade plane shall consist of transparent windows and doors; all other façades of buildings on lots abutting a Traditional Main Street that face a public street (other than a major or secondary thoroughfare) shall consist of transparent windows or doors covering at least </w:t>
      </w:r>
      <w:r w:rsidR="009C26D4" w:rsidRPr="0031322D">
        <w:rPr>
          <w:szCs w:val="24"/>
        </w:rPr>
        <w:t>40 percent</w:t>
      </w:r>
      <w:r w:rsidRPr="0031322D">
        <w:rPr>
          <w:szCs w:val="24"/>
        </w:rPr>
        <w:t xml:space="preserve"> of the façade between </w:t>
      </w:r>
      <w:r w:rsidR="009C26D4" w:rsidRPr="0031322D">
        <w:rPr>
          <w:szCs w:val="24"/>
        </w:rPr>
        <w:t>four</w:t>
      </w:r>
      <w:r w:rsidRPr="0031322D">
        <w:rPr>
          <w:szCs w:val="24"/>
        </w:rPr>
        <w:t xml:space="preserve"> and </w:t>
      </w:r>
      <w:r w:rsidR="009C26D4" w:rsidRPr="0031322D">
        <w:rPr>
          <w:szCs w:val="24"/>
        </w:rPr>
        <w:t>eight</w:t>
      </w:r>
      <w:r w:rsidRPr="0031322D">
        <w:rPr>
          <w:szCs w:val="24"/>
        </w:rPr>
        <w:t xml:space="preserve"> feet above the grade plane</w:t>
      </w:r>
      <w:r w:rsidR="00F44650" w:rsidRPr="0031322D">
        <w:rPr>
          <w:szCs w:val="24"/>
          <w:u w:val="single"/>
        </w:rPr>
        <w:t xml:space="preserve">. On the East </w:t>
      </w:r>
      <w:r w:rsidR="00404C8A" w:rsidRPr="0031322D">
        <w:rPr>
          <w:szCs w:val="24"/>
          <w:u w:val="single"/>
        </w:rPr>
        <w:t>Warren</w:t>
      </w:r>
      <w:r w:rsidR="00F24688">
        <w:rPr>
          <w:szCs w:val="24"/>
          <w:u w:val="single"/>
        </w:rPr>
        <w:t>,</w:t>
      </w:r>
      <w:r w:rsidR="00404C8A" w:rsidRPr="0031322D">
        <w:rPr>
          <w:szCs w:val="24"/>
          <w:u w:val="single"/>
        </w:rPr>
        <w:t xml:space="preserve"> </w:t>
      </w:r>
      <w:r w:rsidR="00F44650" w:rsidRPr="0031322D">
        <w:rPr>
          <w:szCs w:val="24"/>
          <w:u w:val="single"/>
        </w:rPr>
        <w:t>West Warren</w:t>
      </w:r>
      <w:r w:rsidR="00F24688">
        <w:rPr>
          <w:szCs w:val="24"/>
          <w:u w:val="single"/>
        </w:rPr>
        <w:t>,</w:t>
      </w:r>
      <w:r w:rsidR="00F44650" w:rsidRPr="0031322D">
        <w:rPr>
          <w:szCs w:val="24"/>
          <w:u w:val="single"/>
        </w:rPr>
        <w:t xml:space="preserve"> and </w:t>
      </w:r>
      <w:r w:rsidR="003F24B1" w:rsidRPr="0031322D">
        <w:rPr>
          <w:szCs w:val="24"/>
          <w:u w:val="single"/>
        </w:rPr>
        <w:t>Grand River</w:t>
      </w:r>
      <w:r w:rsidR="00F44650" w:rsidRPr="0031322D">
        <w:rPr>
          <w:szCs w:val="24"/>
          <w:u w:val="single"/>
        </w:rPr>
        <w:t xml:space="preserve"> between Greenfield and Woodmont</w:t>
      </w:r>
      <w:r w:rsidR="00CA6060" w:rsidRPr="0031322D">
        <w:rPr>
          <w:szCs w:val="24"/>
          <w:u w:val="single"/>
        </w:rPr>
        <w:t xml:space="preserve"> and between Evergreen and Lahser</w:t>
      </w:r>
      <w:r w:rsidR="00F24688">
        <w:rPr>
          <w:szCs w:val="24"/>
          <w:u w:val="single"/>
        </w:rPr>
        <w:t xml:space="preserve"> Traditional Main Street Overlay Areas</w:t>
      </w:r>
      <w:r w:rsidR="00F44650" w:rsidRPr="0031322D">
        <w:rPr>
          <w:szCs w:val="24"/>
          <w:u w:val="single"/>
        </w:rPr>
        <w:t xml:space="preserve">, a minimum of </w:t>
      </w:r>
      <w:r w:rsidR="009C26D4" w:rsidRPr="0031322D">
        <w:rPr>
          <w:szCs w:val="24"/>
          <w:u w:val="single"/>
        </w:rPr>
        <w:t>50 percent</w:t>
      </w:r>
      <w:r w:rsidR="00F44650" w:rsidRPr="0031322D">
        <w:rPr>
          <w:szCs w:val="24"/>
          <w:u w:val="single"/>
        </w:rPr>
        <w:t xml:space="preserve"> of the street level façade along Traditional Main Streets, major thoroughfares, or secondary thoroughfares between </w:t>
      </w:r>
      <w:r w:rsidR="009C26D4" w:rsidRPr="0031322D">
        <w:rPr>
          <w:szCs w:val="24"/>
          <w:u w:val="single"/>
        </w:rPr>
        <w:t>two</w:t>
      </w:r>
      <w:r w:rsidR="00F44650" w:rsidRPr="0031322D">
        <w:rPr>
          <w:szCs w:val="24"/>
          <w:u w:val="single"/>
        </w:rPr>
        <w:t xml:space="preserve"> and </w:t>
      </w:r>
      <w:r w:rsidR="009C26D4" w:rsidRPr="0031322D">
        <w:rPr>
          <w:szCs w:val="24"/>
          <w:u w:val="single"/>
        </w:rPr>
        <w:t>eight</w:t>
      </w:r>
      <w:r w:rsidR="00F44650" w:rsidRPr="0031322D">
        <w:rPr>
          <w:szCs w:val="24"/>
          <w:u w:val="single"/>
        </w:rPr>
        <w:t xml:space="preserve"> feet above the grade plane shall consist of transparent windows and doors</w:t>
      </w:r>
      <w:r w:rsidRPr="0031322D">
        <w:rPr>
          <w:szCs w:val="24"/>
        </w:rPr>
        <w:t>;</w:t>
      </w:r>
    </w:p>
    <w:p w14:paraId="71410A7E" w14:textId="77777777" w:rsidR="003C5A90" w:rsidRPr="0031322D" w:rsidRDefault="003C5A90" w:rsidP="0031322D">
      <w:pPr>
        <w:spacing w:line="480" w:lineRule="auto"/>
        <w:ind w:left="1440" w:hanging="720"/>
        <w:contextualSpacing/>
        <w:rPr>
          <w:szCs w:val="24"/>
        </w:rPr>
      </w:pPr>
      <w:r w:rsidRPr="0031322D">
        <w:rPr>
          <w:szCs w:val="24"/>
        </w:rPr>
        <w:t xml:space="preserve">(2) </w:t>
      </w:r>
      <w:r w:rsidRPr="0031322D">
        <w:rPr>
          <w:szCs w:val="24"/>
        </w:rPr>
        <w:tab/>
        <w:t xml:space="preserve">For all buildings, a minimum of </w:t>
      </w:r>
      <w:r w:rsidR="009C26D4" w:rsidRPr="0031322D">
        <w:rPr>
          <w:szCs w:val="24"/>
        </w:rPr>
        <w:t>40 percent</w:t>
      </w:r>
      <w:r w:rsidRPr="0031322D">
        <w:rPr>
          <w:szCs w:val="24"/>
        </w:rPr>
        <w:t xml:space="preserve"> of the upper level façade along a Traditional Main Street shall consist of openings for windows or window wall system;</w:t>
      </w:r>
    </w:p>
    <w:p w14:paraId="673C682D" w14:textId="77777777" w:rsidR="003C5A90" w:rsidRPr="0031322D" w:rsidRDefault="003C5A90" w:rsidP="0031322D">
      <w:pPr>
        <w:spacing w:line="480" w:lineRule="auto"/>
        <w:ind w:left="1440" w:hanging="720"/>
        <w:contextualSpacing/>
        <w:rPr>
          <w:szCs w:val="24"/>
        </w:rPr>
      </w:pPr>
      <w:r w:rsidRPr="0031322D">
        <w:rPr>
          <w:szCs w:val="24"/>
        </w:rPr>
        <w:t xml:space="preserve">(3) </w:t>
      </w:r>
      <w:r w:rsidRPr="0031322D">
        <w:rPr>
          <w:szCs w:val="24"/>
        </w:rPr>
        <w:tab/>
        <w:t xml:space="preserve">Façades with a public entrance that do not face a public street shall consist of transparent windows or doors covering at least </w:t>
      </w:r>
      <w:r w:rsidR="000F7D55" w:rsidRPr="0031322D">
        <w:rPr>
          <w:szCs w:val="24"/>
        </w:rPr>
        <w:t>30</w:t>
      </w:r>
      <w:r w:rsidRPr="0031322D">
        <w:rPr>
          <w:szCs w:val="24"/>
        </w:rPr>
        <w:t xml:space="preserve"> percent  of the façade between </w:t>
      </w:r>
      <w:r w:rsidR="009C26D4" w:rsidRPr="0031322D">
        <w:rPr>
          <w:szCs w:val="24"/>
        </w:rPr>
        <w:t>four</w:t>
      </w:r>
      <w:r w:rsidRPr="0031322D">
        <w:rPr>
          <w:szCs w:val="24"/>
        </w:rPr>
        <w:t xml:space="preserve"> and </w:t>
      </w:r>
      <w:r w:rsidR="009C26D4" w:rsidRPr="0031322D">
        <w:rPr>
          <w:szCs w:val="24"/>
        </w:rPr>
        <w:t>eight</w:t>
      </w:r>
      <w:r w:rsidRPr="0031322D">
        <w:rPr>
          <w:szCs w:val="24"/>
        </w:rPr>
        <w:t xml:space="preserve"> feet above the grade plane;</w:t>
      </w:r>
    </w:p>
    <w:p w14:paraId="13756F7A" w14:textId="77777777" w:rsidR="003C5A90" w:rsidRPr="0031322D" w:rsidRDefault="003C5A90" w:rsidP="0031322D">
      <w:pPr>
        <w:spacing w:line="480" w:lineRule="auto"/>
        <w:ind w:left="1440" w:hanging="720"/>
        <w:contextualSpacing/>
        <w:rPr>
          <w:szCs w:val="24"/>
        </w:rPr>
      </w:pPr>
      <w:r w:rsidRPr="0031322D">
        <w:rPr>
          <w:szCs w:val="24"/>
        </w:rPr>
        <w:lastRenderedPageBreak/>
        <w:t xml:space="preserve">(4) </w:t>
      </w:r>
      <w:r w:rsidRPr="0031322D">
        <w:rPr>
          <w:szCs w:val="24"/>
        </w:rPr>
        <w:tab/>
        <w:t xml:space="preserve">Transparent doors and windows shall be defined as those having glass that can be seen through from the right-of-way into the establishment. The glass shall have a minimum visible transmittance rating of </w:t>
      </w:r>
      <w:r w:rsidRPr="0031322D">
        <w:rPr>
          <w:strike/>
          <w:szCs w:val="24"/>
        </w:rPr>
        <w:t>0.70</w:t>
      </w:r>
      <w:r w:rsidR="00314131" w:rsidRPr="0031322D">
        <w:rPr>
          <w:szCs w:val="24"/>
        </w:rPr>
        <w:t xml:space="preserve"> </w:t>
      </w:r>
      <w:r w:rsidR="00314131" w:rsidRPr="0031322D">
        <w:rPr>
          <w:szCs w:val="24"/>
          <w:u w:val="single"/>
        </w:rPr>
        <w:t>0.</w:t>
      </w:r>
      <w:r w:rsidRPr="0031322D">
        <w:rPr>
          <w:szCs w:val="24"/>
          <w:u w:val="single"/>
        </w:rPr>
        <w:t>68</w:t>
      </w:r>
      <w:r w:rsidRPr="0031322D">
        <w:rPr>
          <w:szCs w:val="24"/>
        </w:rPr>
        <w:t>, according to the National Fenestration Rating Council. Glass that obscures visibility shall not be considered transparent</w:t>
      </w:r>
      <w:r w:rsidRPr="0031322D">
        <w:rPr>
          <w:strike/>
          <w:szCs w:val="24"/>
        </w:rPr>
        <w:t>, such as glazed glass</w:t>
      </w:r>
      <w:r w:rsidRPr="0031322D">
        <w:rPr>
          <w:szCs w:val="24"/>
        </w:rPr>
        <w:t>. Reflective or mirrored glass and glass block are prohibited;</w:t>
      </w:r>
    </w:p>
    <w:p w14:paraId="1B4248BB" w14:textId="5705A94C" w:rsidR="00C160E7" w:rsidRPr="0031322D" w:rsidRDefault="003C5A90" w:rsidP="0031322D">
      <w:pPr>
        <w:spacing w:line="480" w:lineRule="auto"/>
        <w:ind w:left="1440" w:hanging="720"/>
        <w:contextualSpacing/>
        <w:rPr>
          <w:szCs w:val="24"/>
        </w:rPr>
      </w:pPr>
      <w:r w:rsidRPr="0031322D">
        <w:rPr>
          <w:szCs w:val="24"/>
        </w:rPr>
        <w:t xml:space="preserve">(5) </w:t>
      </w:r>
      <w:r w:rsidRPr="0031322D">
        <w:rPr>
          <w:szCs w:val="24"/>
        </w:rPr>
        <w:tab/>
      </w:r>
      <w:r w:rsidR="00EC48D7">
        <w:rPr>
          <w:szCs w:val="24"/>
        </w:rPr>
        <w:t>Eighty</w:t>
      </w:r>
      <w:r w:rsidRPr="0031322D">
        <w:rPr>
          <w:szCs w:val="24"/>
        </w:rPr>
        <w:t xml:space="preserve"> percent of the transparent area required in </w:t>
      </w:r>
      <w:r w:rsidR="00EC48D7">
        <w:rPr>
          <w:szCs w:val="24"/>
        </w:rPr>
        <w:t>S</w:t>
      </w:r>
      <w:r w:rsidRPr="0031322D">
        <w:rPr>
          <w:szCs w:val="24"/>
        </w:rPr>
        <w:t>ubsection (1) of this section shall be visually unobstructed by signs, advertisements, window screens, security grilles, and other permanent window coverings. The display of merchandise items in display windows is not restricted by this provision</w:t>
      </w:r>
      <w:r w:rsidR="001C11D0" w:rsidRPr="0031322D">
        <w:rPr>
          <w:szCs w:val="24"/>
        </w:rPr>
        <w:t>.</w:t>
      </w:r>
    </w:p>
    <w:p w14:paraId="58ECE441" w14:textId="0F3CB08A" w:rsidR="00E32576" w:rsidRPr="0031322D" w:rsidRDefault="00E32576" w:rsidP="0031322D">
      <w:pPr>
        <w:pStyle w:val="detroit4section0"/>
        <w:spacing w:after="0"/>
        <w:ind w:hanging="1440"/>
        <w:contextualSpacing/>
        <w:rPr>
          <w:rFonts w:ascii="Times New Roman" w:hAnsi="Times New Roman"/>
          <w:szCs w:val="24"/>
        </w:rPr>
      </w:pPr>
      <w:r w:rsidRPr="0031322D">
        <w:rPr>
          <w:rFonts w:ascii="Times New Roman" w:hAnsi="Times New Roman"/>
          <w:strike w:val="0"/>
          <w:szCs w:val="24"/>
        </w:rPr>
        <w:t xml:space="preserve">Sec. </w:t>
      </w:r>
      <w:r w:rsidR="00930DED" w:rsidRPr="0031322D">
        <w:rPr>
          <w:rFonts w:ascii="Times New Roman" w:hAnsi="Times New Roman"/>
          <w:strike w:val="0"/>
          <w:szCs w:val="24"/>
        </w:rPr>
        <w:t>50-14-437</w:t>
      </w:r>
      <w:r w:rsidRPr="0031322D">
        <w:rPr>
          <w:rFonts w:ascii="Times New Roman" w:hAnsi="Times New Roman"/>
          <w:strike w:val="0"/>
          <w:szCs w:val="24"/>
        </w:rPr>
        <w:t>. Building design standards</w:t>
      </w:r>
      <w:r w:rsidR="00930DED" w:rsidRPr="0031322D">
        <w:rPr>
          <w:rFonts w:ascii="Times New Roman" w:hAnsi="Times New Roman"/>
          <w:strike w:val="0"/>
          <w:szCs w:val="24"/>
        </w:rPr>
        <w:t xml:space="preserve"> -</w:t>
      </w:r>
      <w:r w:rsidRPr="0031322D">
        <w:rPr>
          <w:rFonts w:ascii="Times New Roman" w:hAnsi="Times New Roman"/>
          <w:strike w:val="0"/>
          <w:szCs w:val="24"/>
        </w:rPr>
        <w:t xml:space="preserve"> Drive-up and drive-through facilities. </w:t>
      </w:r>
    </w:p>
    <w:p w14:paraId="12FD85E8" w14:textId="264D4F23" w:rsidR="00E32576" w:rsidRPr="0031322D" w:rsidRDefault="00E32576" w:rsidP="0031322D">
      <w:pPr>
        <w:autoSpaceDE w:val="0"/>
        <w:autoSpaceDN w:val="0"/>
        <w:adjustRightInd w:val="0"/>
        <w:spacing w:line="480" w:lineRule="auto"/>
        <w:ind w:firstLine="720"/>
        <w:contextualSpacing/>
        <w:jc w:val="left"/>
        <w:rPr>
          <w:color w:val="000000"/>
          <w:szCs w:val="24"/>
        </w:rPr>
      </w:pPr>
      <w:r w:rsidRPr="0031322D">
        <w:rPr>
          <w:color w:val="000000"/>
          <w:szCs w:val="24"/>
        </w:rPr>
        <w:t xml:space="preserve">Drive-up and drive-through facilities (including, but not limited to, restaurants and banks) are prohibited on zoning lots abutting a Traditional Main Street except where the Planning and Development Department determines that the proposed development complies with all of the other requirements of the Traditional Main Street standards and is allowed by the underlying zoning designation </w:t>
      </w:r>
      <w:r w:rsidRPr="0031322D">
        <w:rPr>
          <w:color w:val="000000"/>
          <w:szCs w:val="24"/>
          <w:u w:val="single"/>
        </w:rPr>
        <w:t xml:space="preserve">or where located on the East Warren, West Warren, </w:t>
      </w:r>
      <w:r w:rsidR="003F24B1" w:rsidRPr="0031322D">
        <w:rPr>
          <w:color w:val="000000"/>
          <w:szCs w:val="24"/>
          <w:u w:val="single"/>
        </w:rPr>
        <w:t>Grand River</w:t>
      </w:r>
      <w:r w:rsidR="00FA713A" w:rsidRPr="0031322D">
        <w:rPr>
          <w:color w:val="000000"/>
          <w:szCs w:val="24"/>
          <w:u w:val="single"/>
        </w:rPr>
        <w:t xml:space="preserve"> between Evergreen and Lahser</w:t>
      </w:r>
      <w:r w:rsidR="00F44650" w:rsidRPr="0031322D">
        <w:rPr>
          <w:color w:val="000000"/>
          <w:szCs w:val="24"/>
          <w:u w:val="single"/>
        </w:rPr>
        <w:t xml:space="preserve"> or between Woodmont and Greenfield</w:t>
      </w:r>
      <w:r w:rsidR="00005819" w:rsidRPr="0031322D">
        <w:rPr>
          <w:color w:val="000000"/>
          <w:szCs w:val="24"/>
          <w:u w:val="single"/>
        </w:rPr>
        <w:t>, or</w:t>
      </w:r>
      <w:r w:rsidR="00FA713A" w:rsidRPr="0031322D">
        <w:rPr>
          <w:color w:val="000000"/>
          <w:szCs w:val="24"/>
          <w:u w:val="single"/>
        </w:rPr>
        <w:t xml:space="preserve"> Lahser Road</w:t>
      </w:r>
      <w:r w:rsidR="00005819" w:rsidRPr="0031322D">
        <w:rPr>
          <w:color w:val="000000"/>
          <w:szCs w:val="24"/>
          <w:u w:val="single"/>
        </w:rPr>
        <w:t xml:space="preserve"> Traditional Main Street Overlay Areas</w:t>
      </w:r>
      <w:r w:rsidRPr="0031322D">
        <w:rPr>
          <w:color w:val="000000"/>
          <w:szCs w:val="24"/>
        </w:rPr>
        <w:t xml:space="preserve">. Driveways or vehicle stacking areas shall not be located between the building and the Traditional Main Street. No more than one driveway/curb cut shall be allowed on the Traditional Main Street. </w:t>
      </w:r>
    </w:p>
    <w:p w14:paraId="2306C52A" w14:textId="77777777" w:rsidR="00E32576" w:rsidRPr="0031322D" w:rsidRDefault="00E32576"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930DED" w:rsidRPr="0031322D">
        <w:rPr>
          <w:rFonts w:ascii="Times New Roman" w:hAnsi="Times New Roman"/>
          <w:strike w:val="0"/>
          <w:szCs w:val="24"/>
        </w:rPr>
        <w:t>50-14-440</w:t>
      </w:r>
      <w:r w:rsidRPr="0031322D">
        <w:rPr>
          <w:rFonts w:ascii="Times New Roman" w:hAnsi="Times New Roman"/>
          <w:strike w:val="0"/>
          <w:szCs w:val="24"/>
        </w:rPr>
        <w:t>. Building design standards</w:t>
      </w:r>
      <w:r w:rsidR="00930DED" w:rsidRPr="0031322D">
        <w:rPr>
          <w:rFonts w:ascii="Times New Roman" w:hAnsi="Times New Roman"/>
          <w:strike w:val="0"/>
          <w:szCs w:val="24"/>
        </w:rPr>
        <w:t xml:space="preserve"> --</w:t>
      </w:r>
      <w:r w:rsidRPr="0031322D">
        <w:rPr>
          <w:rFonts w:ascii="Times New Roman" w:hAnsi="Times New Roman"/>
          <w:strike w:val="0"/>
          <w:szCs w:val="24"/>
        </w:rPr>
        <w:t xml:space="preserve">Materials. </w:t>
      </w:r>
    </w:p>
    <w:p w14:paraId="55C6925B" w14:textId="394521FD" w:rsidR="00E32576" w:rsidRPr="0031322D" w:rsidRDefault="00E32576" w:rsidP="0031322D">
      <w:pPr>
        <w:autoSpaceDE w:val="0"/>
        <w:autoSpaceDN w:val="0"/>
        <w:adjustRightInd w:val="0"/>
        <w:spacing w:line="480" w:lineRule="auto"/>
        <w:ind w:firstLine="720"/>
        <w:contextualSpacing/>
        <w:jc w:val="left"/>
        <w:rPr>
          <w:szCs w:val="24"/>
        </w:rPr>
      </w:pPr>
      <w:r w:rsidRPr="0031322D">
        <w:rPr>
          <w:szCs w:val="24"/>
        </w:rPr>
        <w:t xml:space="preserve">(a) </w:t>
      </w:r>
      <w:r w:rsidR="00F04FA7">
        <w:rPr>
          <w:szCs w:val="24"/>
        </w:rPr>
        <w:tab/>
      </w:r>
      <w:r w:rsidRPr="0031322D">
        <w:rPr>
          <w:szCs w:val="24"/>
        </w:rPr>
        <w:t xml:space="preserve">The objectives of this section are: </w:t>
      </w:r>
    </w:p>
    <w:p w14:paraId="3DE98C71" w14:textId="381E1B3B"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lastRenderedPageBreak/>
        <w:t xml:space="preserve">(1) </w:t>
      </w:r>
      <w:r w:rsidR="00F04FA7">
        <w:rPr>
          <w:rFonts w:ascii="Times New Roman" w:hAnsi="Times New Roman" w:cs="Times New Roman"/>
          <w:szCs w:val="24"/>
        </w:rPr>
        <w:tab/>
      </w:r>
      <w:r w:rsidRPr="0031322D">
        <w:rPr>
          <w:rFonts w:ascii="Times New Roman" w:hAnsi="Times New Roman" w:cs="Times New Roman"/>
          <w:szCs w:val="24"/>
        </w:rPr>
        <w:t xml:space="preserve">To reinforce durable and traditional building materials consistent with urban context; and </w:t>
      </w:r>
    </w:p>
    <w:p w14:paraId="43BDADA8" w14:textId="4AFB49D5"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F04FA7">
        <w:rPr>
          <w:rFonts w:ascii="Times New Roman" w:hAnsi="Times New Roman" w:cs="Times New Roman"/>
          <w:szCs w:val="24"/>
        </w:rPr>
        <w:tab/>
      </w:r>
      <w:r w:rsidRPr="0031322D">
        <w:rPr>
          <w:rFonts w:ascii="Times New Roman" w:hAnsi="Times New Roman" w:cs="Times New Roman"/>
          <w:szCs w:val="24"/>
        </w:rPr>
        <w:t xml:space="preserve">To encourage the use of durable construction materials. </w:t>
      </w:r>
    </w:p>
    <w:p w14:paraId="5EBBE15E" w14:textId="65039014" w:rsidR="00274033" w:rsidRPr="0031322D" w:rsidRDefault="00E32576" w:rsidP="0031322D">
      <w:pPr>
        <w:autoSpaceDE w:val="0"/>
        <w:autoSpaceDN w:val="0"/>
        <w:adjustRightInd w:val="0"/>
        <w:spacing w:line="480" w:lineRule="auto"/>
        <w:ind w:firstLine="720"/>
        <w:contextualSpacing/>
        <w:jc w:val="left"/>
        <w:rPr>
          <w:szCs w:val="24"/>
          <w:u w:val="single"/>
        </w:rPr>
      </w:pPr>
      <w:r w:rsidRPr="0031322D">
        <w:rPr>
          <w:szCs w:val="24"/>
          <w:u w:val="single"/>
        </w:rPr>
        <w:t xml:space="preserve">(b) </w:t>
      </w:r>
      <w:r w:rsidR="00274033" w:rsidRPr="0031322D">
        <w:rPr>
          <w:szCs w:val="24"/>
          <w:u w:val="single"/>
        </w:rPr>
        <w:tab/>
      </w:r>
      <w:r w:rsidR="00274033" w:rsidRPr="0031322D">
        <w:rPr>
          <w:rStyle w:val="indentaChar"/>
          <w:rFonts w:ascii="Times New Roman" w:hAnsi="Times New Roman"/>
        </w:rPr>
        <w:t>The standards</w:t>
      </w:r>
      <w:r w:rsidR="0028036F" w:rsidRPr="0031322D">
        <w:rPr>
          <w:rStyle w:val="indentaChar"/>
          <w:rFonts w:ascii="Times New Roman" w:hAnsi="Times New Roman"/>
        </w:rPr>
        <w:t xml:space="preserve"> of Subsection (c) of this Section</w:t>
      </w:r>
      <w:r w:rsidR="00274033" w:rsidRPr="0031322D">
        <w:rPr>
          <w:rStyle w:val="indentaChar"/>
          <w:rFonts w:ascii="Times New Roman" w:hAnsi="Times New Roman"/>
        </w:rPr>
        <w:t xml:space="preserve"> do not apply </w:t>
      </w:r>
      <w:r w:rsidR="0028036F" w:rsidRPr="0031322D">
        <w:rPr>
          <w:rStyle w:val="indentaChar"/>
          <w:rFonts w:ascii="Times New Roman" w:hAnsi="Times New Roman"/>
        </w:rPr>
        <w:t>t</w:t>
      </w:r>
      <w:r w:rsidR="00274033" w:rsidRPr="0031322D">
        <w:rPr>
          <w:rStyle w:val="indentaChar"/>
          <w:rFonts w:ascii="Times New Roman" w:hAnsi="Times New Roman"/>
        </w:rPr>
        <w:t xml:space="preserve">o the East Warren, West Warren, </w:t>
      </w:r>
      <w:r w:rsidR="003F24B1" w:rsidRPr="0031322D">
        <w:rPr>
          <w:rStyle w:val="indentaChar"/>
          <w:rFonts w:ascii="Times New Roman" w:hAnsi="Times New Roman"/>
        </w:rPr>
        <w:t>Grand River</w:t>
      </w:r>
      <w:r w:rsidR="00274033" w:rsidRPr="0031322D">
        <w:rPr>
          <w:rStyle w:val="indentaChar"/>
          <w:rFonts w:ascii="Times New Roman" w:hAnsi="Times New Roman"/>
        </w:rPr>
        <w:t xml:space="preserve"> between Evergreen and Lahse</w:t>
      </w:r>
      <w:r w:rsidR="00274033" w:rsidRPr="0031322D">
        <w:rPr>
          <w:szCs w:val="24"/>
          <w:u w:val="single"/>
        </w:rPr>
        <w:t>r or between Woodmont and Greenfield, or Lahser Road Traditional Main Street Overlay Areas</w:t>
      </w:r>
      <w:r w:rsidR="00F04FA7">
        <w:rPr>
          <w:szCs w:val="24"/>
          <w:u w:val="single"/>
        </w:rPr>
        <w:t>.</w:t>
      </w:r>
    </w:p>
    <w:p w14:paraId="68C1BD18" w14:textId="361A25F8" w:rsidR="00E32576" w:rsidRPr="0031322D" w:rsidRDefault="00274033" w:rsidP="0031322D">
      <w:pPr>
        <w:autoSpaceDE w:val="0"/>
        <w:autoSpaceDN w:val="0"/>
        <w:adjustRightInd w:val="0"/>
        <w:spacing w:line="480" w:lineRule="auto"/>
        <w:ind w:firstLine="720"/>
        <w:contextualSpacing/>
        <w:jc w:val="left"/>
        <w:rPr>
          <w:szCs w:val="24"/>
        </w:rPr>
      </w:pPr>
      <w:r w:rsidRPr="0031322D">
        <w:rPr>
          <w:szCs w:val="24"/>
          <w:u w:val="single"/>
        </w:rPr>
        <w:t>(c)</w:t>
      </w:r>
      <w:r w:rsidRPr="0031322D">
        <w:rPr>
          <w:szCs w:val="24"/>
        </w:rPr>
        <w:t xml:space="preserve"> </w:t>
      </w:r>
      <w:r w:rsidR="00F04FA7" w:rsidRPr="0031322D">
        <w:rPr>
          <w:szCs w:val="24"/>
        </w:rPr>
        <w:tab/>
      </w:r>
      <w:r w:rsidR="00E32576" w:rsidRPr="0031322D">
        <w:rPr>
          <w:szCs w:val="24"/>
        </w:rPr>
        <w:t>To achieve the objectives of this section, the following standards shall apply</w:t>
      </w:r>
      <w:r w:rsidR="0028036F" w:rsidRPr="0031322D">
        <w:rPr>
          <w:szCs w:val="24"/>
          <w:u w:val="single"/>
        </w:rPr>
        <w:t xml:space="preserve">, </w:t>
      </w:r>
      <w:r w:rsidR="00F04FA7">
        <w:rPr>
          <w:szCs w:val="24"/>
          <w:u w:val="single"/>
        </w:rPr>
        <w:t>subject to</w:t>
      </w:r>
      <w:r w:rsidR="0028036F" w:rsidRPr="0031322D">
        <w:rPr>
          <w:szCs w:val="24"/>
          <w:u w:val="single"/>
        </w:rPr>
        <w:t xml:space="preserve"> Subsection (b) of this Section</w:t>
      </w:r>
      <w:r w:rsidR="00E32576" w:rsidRPr="0031322D">
        <w:rPr>
          <w:szCs w:val="24"/>
        </w:rPr>
        <w:t xml:space="preserve">: </w:t>
      </w:r>
    </w:p>
    <w:p w14:paraId="6B803BC6" w14:textId="480DEFE1"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F04FA7">
        <w:rPr>
          <w:rFonts w:ascii="Times New Roman" w:hAnsi="Times New Roman" w:cs="Times New Roman"/>
          <w:szCs w:val="24"/>
        </w:rPr>
        <w:tab/>
      </w:r>
      <w:r w:rsidRPr="0031322D">
        <w:rPr>
          <w:rFonts w:ascii="Times New Roman" w:hAnsi="Times New Roman" w:cs="Times New Roman"/>
          <w:szCs w:val="24"/>
        </w:rPr>
        <w:t xml:space="preserve">Within the </w:t>
      </w:r>
      <w:r w:rsidR="003F24B1" w:rsidRPr="0031322D">
        <w:rPr>
          <w:rFonts w:ascii="Times New Roman" w:hAnsi="Times New Roman" w:cs="Times New Roman"/>
          <w:szCs w:val="24"/>
        </w:rPr>
        <w:t>West Grand River</w:t>
      </w:r>
      <w:r w:rsidRPr="0031322D">
        <w:rPr>
          <w:rFonts w:ascii="Times New Roman" w:hAnsi="Times New Roman" w:cs="Times New Roman"/>
          <w:szCs w:val="24"/>
        </w:rPr>
        <w:t xml:space="preserve">, Livernois / West McNichols, East Jefferson, Woodward, Grand Boulevard, Michigan Avenue, and Vernor/Springwells overlay areas, a minimum of </w:t>
      </w:r>
      <w:r w:rsidR="00930DED" w:rsidRPr="0031322D">
        <w:rPr>
          <w:rFonts w:ascii="Times New Roman" w:hAnsi="Times New Roman" w:cs="Times New Roman"/>
          <w:szCs w:val="24"/>
        </w:rPr>
        <w:t>80</w:t>
      </w:r>
      <w:r w:rsidRPr="0031322D">
        <w:rPr>
          <w:rFonts w:ascii="Times New Roman" w:hAnsi="Times New Roman" w:cs="Times New Roman"/>
          <w:szCs w:val="24"/>
        </w:rPr>
        <w:t xml:space="preserve"> percent of any building façade that faces a public street, excluding window and door openings, shall consist of the following building materials: masonry (preferably brick), stone, or porcelain; </w:t>
      </w:r>
    </w:p>
    <w:p w14:paraId="31821703" w14:textId="140DFB63"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F04FA7">
        <w:rPr>
          <w:rFonts w:ascii="Times New Roman" w:hAnsi="Times New Roman" w:cs="Times New Roman"/>
          <w:szCs w:val="24"/>
        </w:rPr>
        <w:tab/>
      </w:r>
      <w:r w:rsidRPr="0031322D">
        <w:rPr>
          <w:rFonts w:ascii="Times New Roman" w:hAnsi="Times New Roman" w:cs="Times New Roman"/>
          <w:szCs w:val="24"/>
        </w:rPr>
        <w:t xml:space="preserve">Within the West Seven Mile and the Bagley/Vernor overlay areas, a minimum of </w:t>
      </w:r>
      <w:r w:rsidR="00930DED" w:rsidRPr="0031322D">
        <w:rPr>
          <w:rFonts w:ascii="Times New Roman" w:hAnsi="Times New Roman" w:cs="Times New Roman"/>
          <w:szCs w:val="24"/>
        </w:rPr>
        <w:t>30</w:t>
      </w:r>
      <w:r w:rsidRPr="0031322D">
        <w:rPr>
          <w:rFonts w:ascii="Times New Roman" w:hAnsi="Times New Roman" w:cs="Times New Roman"/>
          <w:szCs w:val="24"/>
        </w:rPr>
        <w:t xml:space="preserve"> percent of any building façade that faces a public street, excluding window and door openings, shall consist of the following building materials: masonry (preferably brick), stone, or porcelain; </w:t>
      </w:r>
    </w:p>
    <w:p w14:paraId="66B9A022" w14:textId="13BDE36A"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(3) </w:t>
      </w:r>
      <w:r w:rsidR="00F04FA7">
        <w:rPr>
          <w:rFonts w:ascii="Times New Roman" w:hAnsi="Times New Roman" w:cs="Times New Roman"/>
          <w:szCs w:val="24"/>
        </w:rPr>
        <w:tab/>
      </w:r>
      <w:r w:rsidRPr="0031322D">
        <w:rPr>
          <w:rFonts w:ascii="Times New Roman" w:hAnsi="Times New Roman" w:cs="Times New Roman"/>
          <w:szCs w:val="24"/>
        </w:rPr>
        <w:t xml:space="preserve">For buildings within the Traditional Main Street Overlay area, the following materials are prohibited on any façade facing a Traditional Main Street, major thoroughfare, or secondary thoroughfare: vinyl or plywood siding, corrugated fiberglass, non-corrugated and highly reflective sheet metal, </w:t>
      </w:r>
      <w:r w:rsidR="00D76622" w:rsidRPr="0031322D">
        <w:rPr>
          <w:rFonts w:ascii="Times New Roman" w:hAnsi="Times New Roman" w:cs="Times New Roman"/>
          <w:szCs w:val="24"/>
          <w:u w:val="single"/>
        </w:rPr>
        <w:t xml:space="preserve">corrugated metal panels such as those used for roof decking or shipping containers, </w:t>
      </w:r>
      <w:r w:rsidRPr="0031322D">
        <w:rPr>
          <w:rFonts w:ascii="Times New Roman" w:hAnsi="Times New Roman" w:cs="Times New Roman"/>
          <w:szCs w:val="24"/>
        </w:rPr>
        <w:t xml:space="preserve">painted or unfinished concrete block, rough-textured concrete block, and split-face block; </w:t>
      </w:r>
    </w:p>
    <w:p w14:paraId="7A413494" w14:textId="1FD8FCF1"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lastRenderedPageBreak/>
        <w:t xml:space="preserve">(4) </w:t>
      </w:r>
      <w:r w:rsidR="00F04FA7">
        <w:rPr>
          <w:rFonts w:ascii="Times New Roman" w:hAnsi="Times New Roman" w:cs="Times New Roman"/>
          <w:szCs w:val="24"/>
        </w:rPr>
        <w:tab/>
      </w:r>
      <w:r w:rsidRPr="0031322D">
        <w:rPr>
          <w:rFonts w:ascii="Times New Roman" w:hAnsi="Times New Roman" w:cs="Times New Roman"/>
          <w:szCs w:val="24"/>
        </w:rPr>
        <w:t xml:space="preserve">Exterior Insulation and Finish System (EIFS) and other similar troweled finishes shall be trimmed in wood or masonry and shall not be located within the first </w:t>
      </w:r>
      <w:r w:rsidR="009C26D4" w:rsidRPr="0031322D">
        <w:rPr>
          <w:rFonts w:ascii="Times New Roman" w:hAnsi="Times New Roman" w:cs="Times New Roman"/>
          <w:szCs w:val="24"/>
        </w:rPr>
        <w:t>two</w:t>
      </w:r>
      <w:r w:rsidRPr="0031322D">
        <w:rPr>
          <w:rFonts w:ascii="Times New Roman" w:hAnsi="Times New Roman" w:cs="Times New Roman"/>
          <w:szCs w:val="24"/>
        </w:rPr>
        <w:t xml:space="preserve"> feet of the grade plane; </w:t>
      </w:r>
    </w:p>
    <w:p w14:paraId="328B181D" w14:textId="557E049C"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(5) </w:t>
      </w:r>
      <w:r w:rsidR="00F04FA7">
        <w:rPr>
          <w:rFonts w:ascii="Times New Roman" w:hAnsi="Times New Roman" w:cs="Times New Roman"/>
          <w:szCs w:val="24"/>
        </w:rPr>
        <w:tab/>
      </w:r>
      <w:r w:rsidRPr="0031322D">
        <w:rPr>
          <w:rFonts w:ascii="Times New Roman" w:hAnsi="Times New Roman" w:cs="Times New Roman"/>
          <w:szCs w:val="24"/>
        </w:rPr>
        <w:t>Building materials that are neither delineated in Subsection (b)(1) o</w:t>
      </w:r>
      <w:r w:rsidR="000F7D55" w:rsidRPr="0031322D">
        <w:rPr>
          <w:rFonts w:ascii="Times New Roman" w:hAnsi="Times New Roman" w:cs="Times New Roman"/>
          <w:szCs w:val="24"/>
        </w:rPr>
        <w:t>r</w:t>
      </w:r>
      <w:r w:rsidR="00930DED" w:rsidRPr="0031322D">
        <w:rPr>
          <w:rFonts w:ascii="Times New Roman" w:hAnsi="Times New Roman" w:cs="Times New Roman"/>
          <w:szCs w:val="24"/>
        </w:rPr>
        <w:t xml:space="preserve"> </w:t>
      </w:r>
      <w:r w:rsidRPr="0031322D">
        <w:rPr>
          <w:rFonts w:ascii="Times New Roman" w:hAnsi="Times New Roman" w:cs="Times New Roman"/>
          <w:szCs w:val="24"/>
        </w:rPr>
        <w:t xml:space="preserve">(2) of this section nor prohibited in Subsection (b)(3) or (4) of this section may only be used upon consideration and recommendation of the Design Review Advisory Committee; and </w:t>
      </w:r>
    </w:p>
    <w:p w14:paraId="1D28DE3D" w14:textId="64952018"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(6) </w:t>
      </w:r>
      <w:r w:rsidR="00F04FA7">
        <w:rPr>
          <w:rFonts w:ascii="Times New Roman" w:hAnsi="Times New Roman" w:cs="Times New Roman"/>
          <w:szCs w:val="24"/>
        </w:rPr>
        <w:tab/>
      </w:r>
      <w:r w:rsidRPr="0031322D">
        <w:rPr>
          <w:rFonts w:ascii="Times New Roman" w:hAnsi="Times New Roman" w:cs="Times New Roman"/>
          <w:szCs w:val="24"/>
        </w:rPr>
        <w:t xml:space="preserve">Accent building materials that may be used include, but are not limited to: architectural metals such as stainless steel, copper, clear or color anodized aluminum; other pre-finished metal; finished or painted exterior-grade wood. </w:t>
      </w:r>
    </w:p>
    <w:p w14:paraId="43E28B7F" w14:textId="7771B8BD" w:rsidR="00E32576" w:rsidRPr="0031322D" w:rsidRDefault="00E32576"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930DED" w:rsidRPr="0031322D">
        <w:rPr>
          <w:rFonts w:ascii="Times New Roman" w:hAnsi="Times New Roman"/>
          <w:strike w:val="0"/>
          <w:szCs w:val="24"/>
        </w:rPr>
        <w:t>50-14-441</w:t>
      </w:r>
      <w:r w:rsidRPr="0031322D">
        <w:rPr>
          <w:rFonts w:ascii="Times New Roman" w:hAnsi="Times New Roman"/>
          <w:strike w:val="0"/>
          <w:szCs w:val="24"/>
        </w:rPr>
        <w:t>. Building design standards</w:t>
      </w:r>
      <w:r w:rsidR="009E0BE8">
        <w:rPr>
          <w:rFonts w:ascii="Times New Roman" w:hAnsi="Times New Roman"/>
          <w:strike w:val="0"/>
          <w:szCs w:val="24"/>
        </w:rPr>
        <w:t>—</w:t>
      </w:r>
      <w:r w:rsidRPr="0031322D">
        <w:rPr>
          <w:rFonts w:ascii="Times New Roman" w:hAnsi="Times New Roman"/>
          <w:strike w:val="0"/>
          <w:szCs w:val="24"/>
        </w:rPr>
        <w:t xml:space="preserve">Color and finish. </w:t>
      </w:r>
    </w:p>
    <w:p w14:paraId="650E6FF6" w14:textId="4E8FAD4C" w:rsidR="0028036F" w:rsidRPr="0031322D" w:rsidRDefault="00274033" w:rsidP="0031322D">
      <w:pPr>
        <w:pStyle w:val="indenta"/>
        <w:ind w:left="0" w:firstLine="720"/>
        <w:contextualSpacing/>
        <w:rPr>
          <w:rFonts w:ascii="Times New Roman" w:hAnsi="Times New Roman"/>
        </w:rPr>
      </w:pPr>
      <w:r w:rsidRPr="0031322D">
        <w:rPr>
          <w:rFonts w:ascii="Times New Roman" w:hAnsi="Times New Roman"/>
          <w:u w:val="none"/>
        </w:rPr>
        <w:t xml:space="preserve">(a) </w:t>
      </w:r>
      <w:r w:rsidR="00F04FA7">
        <w:rPr>
          <w:rFonts w:ascii="Times New Roman" w:hAnsi="Times New Roman"/>
          <w:u w:val="none"/>
        </w:rPr>
        <w:tab/>
      </w:r>
      <w:r w:rsidR="0028036F" w:rsidRPr="0031322D">
        <w:rPr>
          <w:rFonts w:ascii="Times New Roman" w:hAnsi="Times New Roman"/>
          <w:u w:val="none"/>
        </w:rPr>
        <w:t xml:space="preserve">The objective of this section is to reinforce traditional color palettes and analogous colors of permanent building materials; and to establish positive district character by achieving continuity and coordination in colors and finishes. </w:t>
      </w:r>
    </w:p>
    <w:p w14:paraId="75EA0EA0" w14:textId="33659A80" w:rsidR="0028036F" w:rsidRPr="0031322D" w:rsidRDefault="00E32576" w:rsidP="0031322D">
      <w:pPr>
        <w:pStyle w:val="indenta"/>
        <w:ind w:left="0" w:firstLine="720"/>
        <w:contextualSpacing/>
        <w:rPr>
          <w:rFonts w:ascii="Times New Roman" w:hAnsi="Times New Roman"/>
        </w:rPr>
      </w:pPr>
      <w:r w:rsidRPr="0031322D">
        <w:rPr>
          <w:rFonts w:ascii="Times New Roman" w:hAnsi="Times New Roman"/>
        </w:rPr>
        <w:t>(</w:t>
      </w:r>
      <w:r w:rsidR="00274033" w:rsidRPr="0031322D">
        <w:rPr>
          <w:rFonts w:ascii="Times New Roman" w:hAnsi="Times New Roman"/>
        </w:rPr>
        <w:t>b</w:t>
      </w:r>
      <w:r w:rsidRPr="0031322D">
        <w:rPr>
          <w:rFonts w:ascii="Times New Roman" w:hAnsi="Times New Roman"/>
        </w:rPr>
        <w:t xml:space="preserve">) </w:t>
      </w:r>
      <w:r w:rsidR="00F04FA7" w:rsidRPr="0031322D">
        <w:rPr>
          <w:rFonts w:ascii="Times New Roman" w:hAnsi="Times New Roman"/>
        </w:rPr>
        <w:tab/>
      </w:r>
      <w:r w:rsidR="0028036F" w:rsidRPr="0031322D">
        <w:rPr>
          <w:rFonts w:ascii="Times New Roman" w:hAnsi="Times New Roman"/>
        </w:rPr>
        <w:t>The standards of Subsection (c) of this Section do not apply on the East Warren, West Warren, Grand River between Evergreen and Lahser or between Woodmont and Greenfield, or Lahser Road Traditional Main Street Overlay Areas</w:t>
      </w:r>
      <w:r w:rsidR="001C11D0" w:rsidRPr="0031322D">
        <w:rPr>
          <w:rFonts w:ascii="Times New Roman" w:hAnsi="Times New Roman"/>
        </w:rPr>
        <w:t>.</w:t>
      </w:r>
    </w:p>
    <w:p w14:paraId="2F3FFD4C" w14:textId="1DB27250"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rPr>
        <w:t>(</w:t>
      </w:r>
      <w:r w:rsidR="00274033" w:rsidRPr="0031322D">
        <w:rPr>
          <w:rFonts w:ascii="Times New Roman" w:hAnsi="Times New Roman"/>
        </w:rPr>
        <w:t>c</w:t>
      </w:r>
      <w:r w:rsidRPr="0031322D">
        <w:rPr>
          <w:rFonts w:ascii="Times New Roman" w:hAnsi="Times New Roman"/>
        </w:rPr>
        <w:t>)</w:t>
      </w:r>
      <w:r w:rsidRPr="0031322D">
        <w:rPr>
          <w:rFonts w:ascii="Times New Roman" w:hAnsi="Times New Roman"/>
          <w:u w:val="none"/>
        </w:rPr>
        <w:t xml:space="preserve"> </w:t>
      </w:r>
      <w:r w:rsidR="00F04FA7">
        <w:rPr>
          <w:rFonts w:ascii="Times New Roman" w:hAnsi="Times New Roman"/>
          <w:u w:val="none"/>
        </w:rPr>
        <w:tab/>
      </w:r>
      <w:r w:rsidRPr="0031322D">
        <w:rPr>
          <w:rFonts w:ascii="Times New Roman" w:hAnsi="Times New Roman"/>
          <w:u w:val="none"/>
        </w:rPr>
        <w:t>To achieve the objective of this section, the following standards shall apply</w:t>
      </w:r>
      <w:r w:rsidR="0028036F" w:rsidRPr="0031322D">
        <w:rPr>
          <w:rFonts w:ascii="Times New Roman" w:hAnsi="Times New Roman"/>
        </w:rPr>
        <w:t xml:space="preserve">, </w:t>
      </w:r>
      <w:r w:rsidR="00F04FA7">
        <w:rPr>
          <w:rFonts w:ascii="Times New Roman" w:hAnsi="Times New Roman"/>
        </w:rPr>
        <w:t xml:space="preserve">subject to </w:t>
      </w:r>
      <w:r w:rsidR="0028036F" w:rsidRPr="0031322D">
        <w:rPr>
          <w:rFonts w:ascii="Times New Roman" w:hAnsi="Times New Roman"/>
        </w:rPr>
        <w:t>Subsection (b) of this Section</w:t>
      </w:r>
      <w:r w:rsidRPr="0031322D">
        <w:rPr>
          <w:rFonts w:ascii="Times New Roman" w:hAnsi="Times New Roman"/>
          <w:u w:val="none"/>
        </w:rPr>
        <w:t xml:space="preserve">: </w:t>
      </w:r>
    </w:p>
    <w:p w14:paraId="44E5191C" w14:textId="3599CF65"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F04FA7">
        <w:rPr>
          <w:rFonts w:ascii="Times New Roman" w:hAnsi="Times New Roman" w:cs="Times New Roman"/>
          <w:szCs w:val="24"/>
        </w:rPr>
        <w:tab/>
      </w:r>
      <w:r w:rsidRPr="0031322D">
        <w:rPr>
          <w:rFonts w:ascii="Times New Roman" w:hAnsi="Times New Roman" w:cs="Times New Roman"/>
          <w:szCs w:val="24"/>
        </w:rPr>
        <w:t xml:space="preserve">The following standards shall apply to the cleaning of all exterior masonry, including brick, stone, stucco, terra cotta, ceramic tile and cement exterior finish materials: </w:t>
      </w:r>
    </w:p>
    <w:p w14:paraId="24013279" w14:textId="77777777" w:rsidR="00E32576" w:rsidRPr="0031322D" w:rsidRDefault="00930DED" w:rsidP="0031322D">
      <w:pPr>
        <w:autoSpaceDE w:val="0"/>
        <w:autoSpaceDN w:val="0"/>
        <w:adjustRightInd w:val="0"/>
        <w:spacing w:line="480" w:lineRule="auto"/>
        <w:ind w:left="2160" w:hanging="720"/>
        <w:contextualSpacing/>
        <w:jc w:val="left"/>
        <w:rPr>
          <w:szCs w:val="24"/>
        </w:rPr>
      </w:pPr>
      <w:r w:rsidRPr="0031322D">
        <w:rPr>
          <w:szCs w:val="24"/>
        </w:rPr>
        <w:lastRenderedPageBreak/>
        <w:t>a.</w:t>
      </w:r>
      <w:r w:rsidR="00274033" w:rsidRPr="0031322D">
        <w:rPr>
          <w:szCs w:val="24"/>
        </w:rPr>
        <w:tab/>
      </w:r>
      <w:r w:rsidR="00E32576" w:rsidRPr="0031322D">
        <w:rPr>
          <w:szCs w:val="24"/>
        </w:rPr>
        <w:t xml:space="preserve">The application, by use of a stream of pressurized water or air, of abrasive substances such as sand, ground slag, volcanic ash, crushed walnut or almond shells, rice husks, ground corncobs, ground coconut shells, crushed eggshells, silica flour, synthetic particles, glass beads, microballoons, or baking soda shall not be permitted; </w:t>
      </w:r>
    </w:p>
    <w:p w14:paraId="5CFA03A1" w14:textId="77777777" w:rsidR="00E32576" w:rsidRPr="0031322D" w:rsidRDefault="00930DED" w:rsidP="0031322D">
      <w:pPr>
        <w:autoSpaceDE w:val="0"/>
        <w:autoSpaceDN w:val="0"/>
        <w:adjustRightInd w:val="0"/>
        <w:spacing w:line="480" w:lineRule="auto"/>
        <w:ind w:left="2160" w:hanging="720"/>
        <w:contextualSpacing/>
        <w:jc w:val="left"/>
        <w:rPr>
          <w:szCs w:val="24"/>
        </w:rPr>
      </w:pPr>
      <w:r w:rsidRPr="0031322D">
        <w:rPr>
          <w:szCs w:val="24"/>
        </w:rPr>
        <w:t>b.</w:t>
      </w:r>
      <w:r w:rsidR="00274033" w:rsidRPr="0031322D">
        <w:rPr>
          <w:szCs w:val="24"/>
        </w:rPr>
        <w:tab/>
      </w:r>
      <w:r w:rsidR="00E32576" w:rsidRPr="0031322D">
        <w:rPr>
          <w:szCs w:val="24"/>
        </w:rPr>
        <w:t xml:space="preserve">The use of tools and equipment such as wire brushes, rotary wheels, power sanding disks, rotary sanders, or belt sanders, shall not be permitted; </w:t>
      </w:r>
    </w:p>
    <w:p w14:paraId="7E6A0FC0" w14:textId="77777777" w:rsidR="00E32576" w:rsidRPr="0031322D" w:rsidRDefault="00930DED" w:rsidP="0031322D">
      <w:pPr>
        <w:autoSpaceDE w:val="0"/>
        <w:autoSpaceDN w:val="0"/>
        <w:adjustRightInd w:val="0"/>
        <w:spacing w:line="480" w:lineRule="auto"/>
        <w:ind w:left="2160" w:hanging="720"/>
        <w:contextualSpacing/>
        <w:jc w:val="left"/>
        <w:rPr>
          <w:szCs w:val="24"/>
        </w:rPr>
      </w:pPr>
      <w:r w:rsidRPr="0031322D">
        <w:rPr>
          <w:szCs w:val="24"/>
        </w:rPr>
        <w:t>c.</w:t>
      </w:r>
      <w:r w:rsidR="00E32576" w:rsidRPr="0031322D">
        <w:rPr>
          <w:szCs w:val="24"/>
        </w:rPr>
        <w:t xml:space="preserve"> </w:t>
      </w:r>
      <w:r w:rsidR="00274033" w:rsidRPr="0031322D">
        <w:rPr>
          <w:szCs w:val="24"/>
        </w:rPr>
        <w:tab/>
      </w:r>
      <w:r w:rsidR="00E32576" w:rsidRPr="0031322D">
        <w:rPr>
          <w:szCs w:val="24"/>
        </w:rPr>
        <w:t xml:space="preserve">Chemical cleaning is permissible provided that the cleaning method proposed is not one that is known to cause damage to the type of material that is being cleaned; and </w:t>
      </w:r>
    </w:p>
    <w:p w14:paraId="45EB37E7" w14:textId="77777777" w:rsidR="00E32576" w:rsidRPr="0031322D" w:rsidRDefault="00930DED" w:rsidP="0031322D">
      <w:pPr>
        <w:autoSpaceDE w:val="0"/>
        <w:autoSpaceDN w:val="0"/>
        <w:adjustRightInd w:val="0"/>
        <w:spacing w:line="480" w:lineRule="auto"/>
        <w:ind w:left="2160" w:hanging="720"/>
        <w:contextualSpacing/>
        <w:jc w:val="left"/>
        <w:rPr>
          <w:szCs w:val="24"/>
        </w:rPr>
      </w:pPr>
      <w:r w:rsidRPr="0031322D">
        <w:rPr>
          <w:szCs w:val="24"/>
        </w:rPr>
        <w:t>d.</w:t>
      </w:r>
      <w:r w:rsidRPr="0031322D">
        <w:rPr>
          <w:szCs w:val="24"/>
        </w:rPr>
        <w:tab/>
      </w:r>
      <w:r w:rsidR="00E32576" w:rsidRPr="0031322D">
        <w:rPr>
          <w:szCs w:val="24"/>
        </w:rPr>
        <w:t xml:space="preserve">High pressure liquid cleaning will be permitted if it is shown (by means of a test patch no greater than nine square feet and located in an inconspicuous area) that the proposed amount of pressure will not cause abrasive damage to the materials it is to clean. </w:t>
      </w:r>
    </w:p>
    <w:p w14:paraId="6BCC7C32" w14:textId="2E82DC70"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F04FA7">
        <w:rPr>
          <w:rFonts w:ascii="Times New Roman" w:hAnsi="Times New Roman" w:cs="Times New Roman"/>
          <w:szCs w:val="24"/>
        </w:rPr>
        <w:tab/>
      </w:r>
      <w:r w:rsidRPr="0031322D">
        <w:rPr>
          <w:rFonts w:ascii="Times New Roman" w:hAnsi="Times New Roman" w:cs="Times New Roman"/>
          <w:szCs w:val="24"/>
        </w:rPr>
        <w:t>The exterior of every principal structure and accessory structure shall be maintained in good repair. All surfaces, with the exception of masonry, porcelain, architectural metals, brick or stone material, shall be kept painted or protected with approved coating or material. Masonry, porcelain, brick, or stone buildings that are not currently painted should be left natural and should not be painted. Buildings with painted brick prior to May 29, 2005</w:t>
      </w:r>
      <w:r w:rsidR="001C11D0" w:rsidRPr="0031322D">
        <w:rPr>
          <w:rFonts w:ascii="Times New Roman" w:hAnsi="Times New Roman" w:cs="Times New Roman"/>
          <w:szCs w:val="24"/>
        </w:rPr>
        <w:t>,</w:t>
      </w:r>
      <w:r w:rsidRPr="0031322D">
        <w:rPr>
          <w:rFonts w:ascii="Times New Roman" w:hAnsi="Times New Roman" w:cs="Times New Roman"/>
          <w:szCs w:val="24"/>
        </w:rPr>
        <w:t xml:space="preserve"> may be repainted or may have the paint removed as a means of maintaining the surface in good repair; and </w:t>
      </w:r>
    </w:p>
    <w:p w14:paraId="1EC57DDB" w14:textId="49B801A8" w:rsidR="00E32576" w:rsidRPr="0031322D" w:rsidRDefault="00E32576" w:rsidP="0031322D">
      <w:pPr>
        <w:autoSpaceDE w:val="0"/>
        <w:autoSpaceDN w:val="0"/>
        <w:adjustRightInd w:val="0"/>
        <w:spacing w:line="480" w:lineRule="auto"/>
        <w:ind w:left="1440" w:hanging="720"/>
        <w:contextualSpacing/>
        <w:jc w:val="left"/>
        <w:rPr>
          <w:szCs w:val="24"/>
        </w:rPr>
      </w:pPr>
      <w:r w:rsidRPr="0031322D">
        <w:rPr>
          <w:szCs w:val="24"/>
        </w:rPr>
        <w:t xml:space="preserve">(3) </w:t>
      </w:r>
      <w:r w:rsidR="00F04FA7">
        <w:rPr>
          <w:szCs w:val="24"/>
        </w:rPr>
        <w:tab/>
      </w:r>
      <w:r w:rsidRPr="0031322D">
        <w:rPr>
          <w:szCs w:val="24"/>
        </w:rPr>
        <w:t xml:space="preserve">Applied finishes, such as concrete and stucco, shall be fine and smooth textured. </w:t>
      </w:r>
    </w:p>
    <w:p w14:paraId="1979FF6C" w14:textId="61D81E5C" w:rsidR="00E32576" w:rsidRPr="0031322D" w:rsidRDefault="00E32576" w:rsidP="0031322D">
      <w:pPr>
        <w:pStyle w:val="detroit4section0"/>
        <w:spacing w:after="0"/>
        <w:contextualSpacing/>
        <w:rPr>
          <w:rFonts w:ascii="Times New Roman" w:hAnsi="Times New Roman"/>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w:t>
      </w:r>
      <w:r w:rsidRPr="0031322D">
        <w:rPr>
          <w:rFonts w:ascii="Times New Roman" w:hAnsi="Times New Roman"/>
          <w:strike w:val="0"/>
          <w:szCs w:val="24"/>
        </w:rPr>
        <w:t>-14-</w:t>
      </w:r>
      <w:r w:rsidR="00930DED" w:rsidRPr="0031322D">
        <w:rPr>
          <w:rFonts w:ascii="Times New Roman" w:hAnsi="Times New Roman"/>
          <w:strike w:val="0"/>
          <w:szCs w:val="24"/>
        </w:rPr>
        <w:t>443</w:t>
      </w:r>
      <w:r w:rsidRPr="0031322D">
        <w:rPr>
          <w:rFonts w:ascii="Times New Roman" w:hAnsi="Times New Roman"/>
          <w:strike w:val="0"/>
          <w:szCs w:val="24"/>
        </w:rPr>
        <w:t>. Building design standards</w:t>
      </w:r>
      <w:r w:rsidR="00F24688">
        <w:rPr>
          <w:rFonts w:ascii="Times New Roman" w:hAnsi="Times New Roman"/>
          <w:strike w:val="0"/>
          <w:szCs w:val="24"/>
        </w:rPr>
        <w:t>—</w:t>
      </w:r>
      <w:r w:rsidRPr="0031322D">
        <w:rPr>
          <w:rFonts w:ascii="Times New Roman" w:hAnsi="Times New Roman"/>
          <w:strike w:val="0"/>
          <w:szCs w:val="24"/>
        </w:rPr>
        <w:t xml:space="preserve">Lighting. </w:t>
      </w:r>
    </w:p>
    <w:p w14:paraId="784882EF" w14:textId="77777777" w:rsidR="00E32576" w:rsidRPr="0031322D" w:rsidRDefault="00E32576" w:rsidP="0031322D">
      <w:pPr>
        <w:autoSpaceDE w:val="0"/>
        <w:autoSpaceDN w:val="0"/>
        <w:adjustRightInd w:val="0"/>
        <w:spacing w:line="480" w:lineRule="auto"/>
        <w:ind w:firstLine="720"/>
        <w:contextualSpacing/>
        <w:jc w:val="left"/>
        <w:rPr>
          <w:rStyle w:val="indentaChar"/>
          <w:rFonts w:ascii="Times New Roman" w:hAnsi="Times New Roman"/>
          <w:u w:val="none"/>
        </w:rPr>
      </w:pPr>
      <w:r w:rsidRPr="0031322D">
        <w:rPr>
          <w:szCs w:val="24"/>
        </w:rPr>
        <w:lastRenderedPageBreak/>
        <w:t>(</w:t>
      </w:r>
      <w:r w:rsidRPr="0031322D">
        <w:rPr>
          <w:rStyle w:val="indentaChar"/>
          <w:rFonts w:ascii="Times New Roman" w:hAnsi="Times New Roman"/>
          <w:u w:val="none"/>
        </w:rPr>
        <w:t xml:space="preserve">a) </w:t>
      </w:r>
      <w:r w:rsidR="00D535F6" w:rsidRPr="0031322D">
        <w:rPr>
          <w:rStyle w:val="indentaChar"/>
          <w:rFonts w:ascii="Times New Roman" w:hAnsi="Times New Roman"/>
          <w:u w:val="none"/>
        </w:rPr>
        <w:tab/>
      </w:r>
      <w:r w:rsidRPr="0031322D">
        <w:rPr>
          <w:rStyle w:val="indentaChar"/>
          <w:rFonts w:ascii="Times New Roman" w:hAnsi="Times New Roman"/>
          <w:u w:val="none"/>
        </w:rPr>
        <w:t xml:space="preserve">The objective of this section is to improve the character and safety of the pedestrian environment. </w:t>
      </w:r>
    </w:p>
    <w:p w14:paraId="10D40D94" w14:textId="77777777" w:rsidR="00E32576" w:rsidRPr="0031322D" w:rsidRDefault="00E32576" w:rsidP="0031322D">
      <w:pPr>
        <w:autoSpaceDE w:val="0"/>
        <w:autoSpaceDN w:val="0"/>
        <w:adjustRightInd w:val="0"/>
        <w:spacing w:line="480" w:lineRule="auto"/>
        <w:ind w:firstLine="720"/>
        <w:contextualSpacing/>
        <w:jc w:val="left"/>
        <w:rPr>
          <w:szCs w:val="24"/>
        </w:rPr>
      </w:pPr>
      <w:r w:rsidRPr="0031322D">
        <w:rPr>
          <w:szCs w:val="24"/>
        </w:rPr>
        <w:t xml:space="preserve">(b) </w:t>
      </w:r>
      <w:r w:rsidR="00D535F6" w:rsidRPr="0031322D">
        <w:rPr>
          <w:szCs w:val="24"/>
        </w:rPr>
        <w:tab/>
      </w:r>
      <w:r w:rsidRPr="0031322D">
        <w:rPr>
          <w:szCs w:val="24"/>
        </w:rPr>
        <w:t xml:space="preserve">To achieve the objectives of this section, the following standards shall apply: </w:t>
      </w:r>
    </w:p>
    <w:p w14:paraId="321998E5" w14:textId="7A290E6B"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BE3DD7">
        <w:rPr>
          <w:rFonts w:ascii="Times New Roman" w:hAnsi="Times New Roman" w:cs="Times New Roman"/>
          <w:szCs w:val="24"/>
        </w:rPr>
        <w:tab/>
      </w:r>
      <w:r w:rsidRPr="0031322D">
        <w:rPr>
          <w:rFonts w:ascii="Times New Roman" w:hAnsi="Times New Roman" w:cs="Times New Roman"/>
          <w:szCs w:val="24"/>
        </w:rPr>
        <w:t xml:space="preserve">Lighting fixtures shall be located, aimed, and shielded so as not to produce: </w:t>
      </w:r>
    </w:p>
    <w:p w14:paraId="1B0B5087" w14:textId="77777777" w:rsidR="00E32576" w:rsidRPr="0031322D" w:rsidRDefault="00930DED" w:rsidP="0031322D">
      <w:pPr>
        <w:autoSpaceDE w:val="0"/>
        <w:autoSpaceDN w:val="0"/>
        <w:adjustRightInd w:val="0"/>
        <w:spacing w:line="480" w:lineRule="auto"/>
        <w:ind w:left="2160" w:hanging="720"/>
        <w:contextualSpacing/>
        <w:jc w:val="left"/>
        <w:rPr>
          <w:szCs w:val="24"/>
        </w:rPr>
      </w:pPr>
      <w:r w:rsidRPr="0031322D">
        <w:rPr>
          <w:szCs w:val="24"/>
        </w:rPr>
        <w:t>a</w:t>
      </w:r>
      <w:r w:rsidRPr="0031322D">
        <w:rPr>
          <w:szCs w:val="24"/>
        </w:rPr>
        <w:tab/>
      </w:r>
      <w:r w:rsidR="00E32576" w:rsidRPr="0031322D">
        <w:rPr>
          <w:szCs w:val="24"/>
        </w:rPr>
        <w:t xml:space="preserve">Light spill into the night sky; </w:t>
      </w:r>
    </w:p>
    <w:p w14:paraId="1C1CFB86" w14:textId="77777777" w:rsidR="00E32576" w:rsidRPr="0031322D" w:rsidRDefault="00930DED" w:rsidP="0031322D">
      <w:pPr>
        <w:autoSpaceDE w:val="0"/>
        <w:autoSpaceDN w:val="0"/>
        <w:adjustRightInd w:val="0"/>
        <w:spacing w:line="480" w:lineRule="auto"/>
        <w:ind w:left="2160" w:hanging="720"/>
        <w:contextualSpacing/>
        <w:jc w:val="left"/>
        <w:rPr>
          <w:szCs w:val="24"/>
        </w:rPr>
      </w:pPr>
      <w:r w:rsidRPr="0031322D">
        <w:rPr>
          <w:szCs w:val="24"/>
        </w:rPr>
        <w:t>b.</w:t>
      </w:r>
      <w:r w:rsidRPr="0031322D">
        <w:rPr>
          <w:szCs w:val="24"/>
        </w:rPr>
        <w:tab/>
      </w:r>
      <w:r w:rsidR="00E32576" w:rsidRPr="0031322D">
        <w:rPr>
          <w:szCs w:val="24"/>
        </w:rPr>
        <w:t xml:space="preserve">Glare and spillage of light into residential areas, adjacent properties or rights-of-ways; or </w:t>
      </w:r>
    </w:p>
    <w:p w14:paraId="1EEA0B2A" w14:textId="77777777" w:rsidR="00E32576" w:rsidRPr="0031322D" w:rsidRDefault="00930DED" w:rsidP="0031322D">
      <w:pPr>
        <w:autoSpaceDE w:val="0"/>
        <w:autoSpaceDN w:val="0"/>
        <w:adjustRightInd w:val="0"/>
        <w:spacing w:line="480" w:lineRule="auto"/>
        <w:ind w:left="2160" w:hanging="720"/>
        <w:contextualSpacing/>
        <w:jc w:val="left"/>
        <w:rPr>
          <w:szCs w:val="24"/>
        </w:rPr>
      </w:pPr>
      <w:r w:rsidRPr="0031322D">
        <w:rPr>
          <w:szCs w:val="24"/>
        </w:rPr>
        <w:t>c.</w:t>
      </w:r>
      <w:r w:rsidRPr="0031322D">
        <w:rPr>
          <w:szCs w:val="24"/>
        </w:rPr>
        <w:tab/>
      </w:r>
      <w:r w:rsidR="00E32576" w:rsidRPr="0031322D">
        <w:rPr>
          <w:szCs w:val="24"/>
        </w:rPr>
        <w:t xml:space="preserve">Distracting reflections; </w:t>
      </w:r>
    </w:p>
    <w:p w14:paraId="13BB08AD" w14:textId="14138AA4" w:rsidR="00E32576" w:rsidRPr="0031322D" w:rsidRDefault="00E32576" w:rsidP="0031322D">
      <w:pPr>
        <w:autoSpaceDE w:val="0"/>
        <w:autoSpaceDN w:val="0"/>
        <w:adjustRightInd w:val="0"/>
        <w:spacing w:line="480" w:lineRule="auto"/>
        <w:ind w:left="1440" w:hanging="720"/>
        <w:contextualSpacing/>
        <w:jc w:val="left"/>
        <w:rPr>
          <w:szCs w:val="24"/>
        </w:rPr>
      </w:pPr>
      <w:r w:rsidRPr="0031322D">
        <w:rPr>
          <w:szCs w:val="24"/>
        </w:rPr>
        <w:t xml:space="preserve">(2) </w:t>
      </w:r>
      <w:r w:rsidR="002F1398">
        <w:rPr>
          <w:szCs w:val="24"/>
        </w:rPr>
        <w:tab/>
      </w:r>
      <w:r w:rsidRPr="0031322D">
        <w:rPr>
          <w:szCs w:val="24"/>
        </w:rPr>
        <w:t>Flashing lights, such as strobe lights</w:t>
      </w:r>
      <w:r w:rsidR="00F24688">
        <w:rPr>
          <w:szCs w:val="24"/>
        </w:rPr>
        <w:t xml:space="preserve"> </w:t>
      </w:r>
      <w:r w:rsidR="00F24688" w:rsidRPr="00B96DC7">
        <w:rPr>
          <w:szCs w:val="24"/>
          <w:u w:val="single"/>
        </w:rPr>
        <w:t>and LED “rope lights”</w:t>
      </w:r>
      <w:r w:rsidR="00D535F6" w:rsidRPr="0031322D">
        <w:rPr>
          <w:szCs w:val="24"/>
        </w:rPr>
        <w:t xml:space="preserve">, </w:t>
      </w:r>
      <w:r w:rsidRPr="0031322D">
        <w:rPr>
          <w:szCs w:val="24"/>
        </w:rPr>
        <w:t>are not permitted</w:t>
      </w:r>
      <w:r w:rsidR="001C11D0" w:rsidRPr="0031322D">
        <w:rPr>
          <w:szCs w:val="24"/>
        </w:rPr>
        <w:t>.</w:t>
      </w:r>
    </w:p>
    <w:p w14:paraId="09489417" w14:textId="77777777" w:rsidR="00E32576" w:rsidRPr="0031322D" w:rsidRDefault="00E32576" w:rsidP="0031322D">
      <w:pPr>
        <w:autoSpaceDE w:val="0"/>
        <w:autoSpaceDN w:val="0"/>
        <w:adjustRightInd w:val="0"/>
        <w:spacing w:line="480" w:lineRule="auto"/>
        <w:ind w:left="1440" w:hanging="720"/>
        <w:contextualSpacing/>
        <w:jc w:val="left"/>
        <w:rPr>
          <w:szCs w:val="24"/>
        </w:rPr>
      </w:pPr>
      <w:r w:rsidRPr="0031322D">
        <w:rPr>
          <w:szCs w:val="24"/>
        </w:rPr>
        <w:t>(3)</w:t>
      </w:r>
      <w:r w:rsidR="00D535F6" w:rsidRPr="0031322D">
        <w:rPr>
          <w:szCs w:val="24"/>
        </w:rPr>
        <w:tab/>
      </w:r>
      <w:r w:rsidRPr="0031322D">
        <w:rPr>
          <w:szCs w:val="24"/>
        </w:rPr>
        <w:t xml:space="preserve"> Neon tubing around windows is prohibited, except in the Vernor/Springwells and Bagley/Vernor overlay areas. </w:t>
      </w:r>
    </w:p>
    <w:p w14:paraId="4065F585" w14:textId="4CBA672E" w:rsidR="00D535F6" w:rsidRPr="0031322D" w:rsidRDefault="00D535F6" w:rsidP="0031322D">
      <w:pPr>
        <w:autoSpaceDE w:val="0"/>
        <w:autoSpaceDN w:val="0"/>
        <w:adjustRightInd w:val="0"/>
        <w:spacing w:line="480" w:lineRule="auto"/>
        <w:ind w:left="1440" w:hanging="720"/>
        <w:contextualSpacing/>
        <w:jc w:val="left"/>
        <w:rPr>
          <w:szCs w:val="24"/>
          <w:u w:val="single"/>
        </w:rPr>
      </w:pPr>
      <w:r w:rsidRPr="0031322D">
        <w:rPr>
          <w:szCs w:val="24"/>
          <w:u w:val="single"/>
        </w:rPr>
        <w:t>(4)</w:t>
      </w:r>
      <w:r w:rsidRPr="0031322D">
        <w:rPr>
          <w:szCs w:val="24"/>
          <w:u w:val="single"/>
        </w:rPr>
        <w:tab/>
        <w:t xml:space="preserve">Wall mounted decorative lighting, such as wall sconces, </w:t>
      </w:r>
      <w:r w:rsidR="00AE36E4">
        <w:rPr>
          <w:szCs w:val="24"/>
          <w:u w:val="single"/>
        </w:rPr>
        <w:t>is</w:t>
      </w:r>
      <w:r w:rsidR="00AE36E4" w:rsidRPr="0031322D">
        <w:rPr>
          <w:szCs w:val="24"/>
          <w:u w:val="single"/>
        </w:rPr>
        <w:t xml:space="preserve"> </w:t>
      </w:r>
      <w:r w:rsidRPr="0031322D">
        <w:rPr>
          <w:szCs w:val="24"/>
          <w:u w:val="single"/>
        </w:rPr>
        <w:t>encouraged.</w:t>
      </w:r>
    </w:p>
    <w:p w14:paraId="2288CDE1" w14:textId="1652079A" w:rsidR="00E32576" w:rsidRPr="0031322D" w:rsidRDefault="00E32576"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DA3376" w:rsidRPr="0031322D">
        <w:rPr>
          <w:rFonts w:ascii="Times New Roman" w:hAnsi="Times New Roman"/>
          <w:strike w:val="0"/>
          <w:szCs w:val="24"/>
        </w:rPr>
        <w:t>50</w:t>
      </w:r>
      <w:r w:rsidR="00930DED" w:rsidRPr="0031322D">
        <w:rPr>
          <w:rFonts w:ascii="Times New Roman" w:hAnsi="Times New Roman"/>
          <w:strike w:val="0"/>
          <w:szCs w:val="24"/>
        </w:rPr>
        <w:t>-14-444</w:t>
      </w:r>
      <w:r w:rsidRPr="0031322D">
        <w:rPr>
          <w:rFonts w:ascii="Times New Roman" w:hAnsi="Times New Roman"/>
          <w:strike w:val="0"/>
          <w:szCs w:val="24"/>
        </w:rPr>
        <w:t>. Building design standards</w:t>
      </w:r>
      <w:r w:rsidR="009E0BE8">
        <w:rPr>
          <w:rFonts w:ascii="Times New Roman" w:hAnsi="Times New Roman"/>
          <w:strike w:val="0"/>
          <w:szCs w:val="24"/>
        </w:rPr>
        <w:t>—</w:t>
      </w:r>
      <w:r w:rsidRPr="0031322D">
        <w:rPr>
          <w:rFonts w:ascii="Times New Roman" w:hAnsi="Times New Roman"/>
          <w:strike w:val="0"/>
          <w:szCs w:val="24"/>
        </w:rPr>
        <w:t xml:space="preserve">Blank walls. </w:t>
      </w:r>
    </w:p>
    <w:p w14:paraId="754EED0D" w14:textId="77777777"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u w:val="none"/>
        </w:rPr>
        <w:t xml:space="preserve">(a) </w:t>
      </w:r>
      <w:r w:rsidR="00D535F6" w:rsidRPr="0031322D">
        <w:rPr>
          <w:rFonts w:ascii="Times New Roman" w:hAnsi="Times New Roman"/>
          <w:u w:val="none"/>
        </w:rPr>
        <w:tab/>
      </w:r>
      <w:r w:rsidRPr="0031322D">
        <w:rPr>
          <w:rFonts w:ascii="Times New Roman" w:hAnsi="Times New Roman"/>
          <w:iCs/>
          <w:u w:val="none"/>
        </w:rPr>
        <w:t>In general.</w:t>
      </w:r>
      <w:r w:rsidRPr="0031322D">
        <w:rPr>
          <w:rFonts w:ascii="Times New Roman" w:hAnsi="Times New Roman"/>
          <w:i/>
          <w:iCs/>
          <w:u w:val="none"/>
        </w:rPr>
        <w:t xml:space="preserve"> </w:t>
      </w:r>
      <w:r w:rsidRPr="0031322D">
        <w:rPr>
          <w:rFonts w:ascii="Times New Roman" w:hAnsi="Times New Roman"/>
          <w:u w:val="none"/>
        </w:rPr>
        <w:t xml:space="preserve">For purposes of this subdivision, a blank wall is a portion of a ground floor wall (including building façades 13 feet high from the grade plane) with a surface area of 300 square feet or greater that does not include a transparent window or transparent door. Blank walls are only permitted where abutting an alley or along a side lot line that does not abut a right-of-way or parking lot. </w:t>
      </w:r>
      <w:r w:rsidR="00D535F6" w:rsidRPr="0031322D">
        <w:rPr>
          <w:rFonts w:ascii="Times New Roman" w:hAnsi="Times New Roman"/>
          <w:u w:val="none"/>
        </w:rPr>
        <w:t xml:space="preserve"> </w:t>
      </w:r>
    </w:p>
    <w:p w14:paraId="6FE91464" w14:textId="77777777"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u w:val="none"/>
        </w:rPr>
        <w:t xml:space="preserve">(b) </w:t>
      </w:r>
      <w:r w:rsidR="00D535F6" w:rsidRPr="0031322D">
        <w:rPr>
          <w:rFonts w:ascii="Times New Roman" w:hAnsi="Times New Roman"/>
          <w:u w:val="none"/>
        </w:rPr>
        <w:tab/>
      </w:r>
      <w:r w:rsidRPr="0031322D">
        <w:rPr>
          <w:rFonts w:ascii="Times New Roman" w:hAnsi="Times New Roman"/>
          <w:u w:val="none"/>
        </w:rPr>
        <w:t xml:space="preserve">The objective of this section is to enhance the pedestrian experience through architecture by adding visual interest, character, and architectural details to otherwise blank walls. </w:t>
      </w:r>
    </w:p>
    <w:p w14:paraId="5BC02628" w14:textId="77777777" w:rsidR="005E0845" w:rsidRPr="0031322D" w:rsidRDefault="005E0845" w:rsidP="0031322D">
      <w:pPr>
        <w:pStyle w:val="indenta"/>
        <w:ind w:left="0" w:firstLine="720"/>
        <w:contextualSpacing/>
        <w:rPr>
          <w:rFonts w:ascii="Times New Roman" w:hAnsi="Times New Roman"/>
        </w:rPr>
      </w:pPr>
      <w:r w:rsidRPr="0031322D">
        <w:rPr>
          <w:rFonts w:ascii="Times New Roman" w:hAnsi="Times New Roman"/>
        </w:rPr>
        <w:lastRenderedPageBreak/>
        <w:t xml:space="preserve">(c)     The standards </w:t>
      </w:r>
      <w:r w:rsidR="007F05EE" w:rsidRPr="0031322D">
        <w:rPr>
          <w:rFonts w:ascii="Times New Roman" w:hAnsi="Times New Roman"/>
        </w:rPr>
        <w:t xml:space="preserve">of Subsection (d) of this Section </w:t>
      </w:r>
      <w:r w:rsidRPr="0031322D">
        <w:rPr>
          <w:rFonts w:ascii="Times New Roman" w:hAnsi="Times New Roman"/>
        </w:rPr>
        <w:t xml:space="preserve">do not apply </w:t>
      </w:r>
      <w:r w:rsidR="007F05EE" w:rsidRPr="0031322D">
        <w:rPr>
          <w:rFonts w:ascii="Times New Roman" w:hAnsi="Times New Roman"/>
        </w:rPr>
        <w:t>to</w:t>
      </w:r>
      <w:r w:rsidRPr="0031322D">
        <w:rPr>
          <w:rFonts w:ascii="Times New Roman" w:hAnsi="Times New Roman"/>
        </w:rPr>
        <w:t xml:space="preserve"> the East Warren, West Warren, Grand River between Evergreen and Lahser or between Woodmont and Greenfield, or Lahser Road Traditional Main Street Overlay Areas.</w:t>
      </w:r>
    </w:p>
    <w:p w14:paraId="7584A0AC" w14:textId="56A1E6C0"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rPr>
        <w:t>(</w:t>
      </w:r>
      <w:r w:rsidR="007F05EE" w:rsidRPr="0031322D">
        <w:rPr>
          <w:rFonts w:ascii="Times New Roman" w:hAnsi="Times New Roman"/>
        </w:rPr>
        <w:t>d</w:t>
      </w:r>
      <w:r w:rsidRPr="0031322D">
        <w:rPr>
          <w:rFonts w:ascii="Times New Roman" w:hAnsi="Times New Roman"/>
        </w:rPr>
        <w:t>)</w:t>
      </w:r>
      <w:r w:rsidRPr="0031322D">
        <w:rPr>
          <w:rFonts w:ascii="Times New Roman" w:hAnsi="Times New Roman"/>
          <w:u w:val="none"/>
        </w:rPr>
        <w:t xml:space="preserve"> </w:t>
      </w:r>
      <w:r w:rsidR="00D535F6" w:rsidRPr="0031322D">
        <w:rPr>
          <w:rFonts w:ascii="Times New Roman" w:hAnsi="Times New Roman"/>
          <w:u w:val="none"/>
        </w:rPr>
        <w:tab/>
      </w:r>
      <w:r w:rsidRPr="0031322D">
        <w:rPr>
          <w:rFonts w:ascii="Times New Roman" w:hAnsi="Times New Roman"/>
          <w:u w:val="none"/>
        </w:rPr>
        <w:t>To achieve the objectives of this section, blank walls (treated or untreated) on any building facing a Traditional Main Street are prohibited</w:t>
      </w:r>
      <w:r w:rsidR="007F05EE" w:rsidRPr="0031322D">
        <w:rPr>
          <w:rFonts w:ascii="Times New Roman" w:hAnsi="Times New Roman"/>
        </w:rPr>
        <w:t xml:space="preserve">, </w:t>
      </w:r>
      <w:r w:rsidR="00BE3DD7">
        <w:rPr>
          <w:rFonts w:ascii="Times New Roman" w:hAnsi="Times New Roman"/>
        </w:rPr>
        <w:t xml:space="preserve">subject to </w:t>
      </w:r>
      <w:r w:rsidR="007F05EE" w:rsidRPr="0031322D">
        <w:rPr>
          <w:rFonts w:ascii="Times New Roman" w:hAnsi="Times New Roman"/>
        </w:rPr>
        <w:t>Subsection (c) of this Section</w:t>
      </w:r>
      <w:r w:rsidRPr="0031322D">
        <w:rPr>
          <w:rFonts w:ascii="Times New Roman" w:hAnsi="Times New Roman"/>
          <w:u w:val="none"/>
        </w:rPr>
        <w:t>. All other blank walls adjacent to a public right-of-way or on a façade with a public entrance shall be treated with one or more of the following methods</w:t>
      </w:r>
      <w:r w:rsidR="007F05EE" w:rsidRPr="0031322D">
        <w:rPr>
          <w:rFonts w:ascii="Times New Roman" w:hAnsi="Times New Roman"/>
        </w:rPr>
        <w:t xml:space="preserve">, </w:t>
      </w:r>
      <w:r w:rsidR="003F5B6E">
        <w:rPr>
          <w:rFonts w:ascii="Times New Roman" w:hAnsi="Times New Roman"/>
        </w:rPr>
        <w:t xml:space="preserve">subject to </w:t>
      </w:r>
      <w:r w:rsidR="007F05EE" w:rsidRPr="0031322D">
        <w:rPr>
          <w:rFonts w:ascii="Times New Roman" w:hAnsi="Times New Roman"/>
        </w:rPr>
        <w:t>Subsection (c) of this Section</w:t>
      </w:r>
      <w:r w:rsidRPr="0031322D">
        <w:rPr>
          <w:rFonts w:ascii="Times New Roman" w:hAnsi="Times New Roman"/>
          <w:u w:val="none"/>
        </w:rPr>
        <w:t xml:space="preserve">: </w:t>
      </w:r>
    </w:p>
    <w:p w14:paraId="7C14E602"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D535F6" w:rsidRPr="0031322D">
        <w:rPr>
          <w:rFonts w:ascii="Times New Roman" w:hAnsi="Times New Roman" w:cs="Times New Roman"/>
          <w:szCs w:val="24"/>
        </w:rPr>
        <w:tab/>
      </w:r>
      <w:r w:rsidRPr="0031322D">
        <w:rPr>
          <w:rFonts w:ascii="Times New Roman" w:hAnsi="Times New Roman" w:cs="Times New Roman"/>
          <w:szCs w:val="24"/>
        </w:rPr>
        <w:t xml:space="preserve">Architectural details and structural bay expression that provide vertical relief, such as a pier or pilaster spaced at a maximum of </w:t>
      </w:r>
      <w:r w:rsidR="00930DED" w:rsidRPr="0031322D">
        <w:rPr>
          <w:rFonts w:ascii="Times New Roman" w:hAnsi="Times New Roman" w:cs="Times New Roman"/>
          <w:szCs w:val="24"/>
        </w:rPr>
        <w:t>20</w:t>
      </w:r>
      <w:r w:rsidRPr="0031322D">
        <w:rPr>
          <w:rFonts w:ascii="Times New Roman" w:hAnsi="Times New Roman" w:cs="Times New Roman"/>
          <w:szCs w:val="24"/>
        </w:rPr>
        <w:t xml:space="preserve"> feet; for large blank wall areas over 400</w:t>
      </w:r>
      <w:r w:rsidR="00930DED" w:rsidRPr="0031322D">
        <w:rPr>
          <w:rFonts w:ascii="Times New Roman" w:hAnsi="Times New Roman" w:cs="Times New Roman"/>
          <w:szCs w:val="24"/>
        </w:rPr>
        <w:t xml:space="preserve"> </w:t>
      </w:r>
      <w:r w:rsidRPr="0031322D">
        <w:rPr>
          <w:rFonts w:ascii="Times New Roman" w:hAnsi="Times New Roman" w:cs="Times New Roman"/>
          <w:szCs w:val="24"/>
        </w:rPr>
        <w:t xml:space="preserve">square feet, the architectural details shall be accompanied with landscape screening according to subsection (3) of this section; </w:t>
      </w:r>
    </w:p>
    <w:p w14:paraId="48C8E0EC"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D535F6" w:rsidRPr="0031322D">
        <w:rPr>
          <w:rFonts w:ascii="Times New Roman" w:hAnsi="Times New Roman" w:cs="Times New Roman"/>
          <w:szCs w:val="24"/>
        </w:rPr>
        <w:tab/>
      </w:r>
      <w:r w:rsidRPr="0031322D">
        <w:rPr>
          <w:rFonts w:ascii="Times New Roman" w:hAnsi="Times New Roman" w:cs="Times New Roman"/>
          <w:szCs w:val="24"/>
        </w:rPr>
        <w:t>A horizontal band, 12</w:t>
      </w:r>
      <w:r w:rsidR="00930DED" w:rsidRPr="0031322D">
        <w:rPr>
          <w:rFonts w:ascii="Times New Roman" w:hAnsi="Times New Roman" w:cs="Times New Roman"/>
          <w:szCs w:val="24"/>
        </w:rPr>
        <w:t xml:space="preserve"> t</w:t>
      </w:r>
      <w:r w:rsidRPr="0031322D">
        <w:rPr>
          <w:rFonts w:ascii="Times New Roman" w:hAnsi="Times New Roman" w:cs="Times New Roman"/>
          <w:szCs w:val="24"/>
        </w:rPr>
        <w:t xml:space="preserve">o 16 inches wide, such as a middle cornice or a reveal band at the façade’s mid-point of the same material as the façade; for large blank wall areas over 400 square feet, the architectural details shall be accompanied with landscape screening according to according to </w:t>
      </w:r>
      <w:r w:rsidR="00975F23" w:rsidRPr="0031322D">
        <w:rPr>
          <w:rFonts w:ascii="Times New Roman" w:hAnsi="Times New Roman" w:cs="Times New Roman"/>
          <w:szCs w:val="24"/>
        </w:rPr>
        <w:t>S</w:t>
      </w:r>
      <w:r w:rsidRPr="0031322D">
        <w:rPr>
          <w:rFonts w:ascii="Times New Roman" w:hAnsi="Times New Roman" w:cs="Times New Roman"/>
          <w:szCs w:val="24"/>
        </w:rPr>
        <w:t xml:space="preserve">ubsection </w:t>
      </w:r>
      <w:r w:rsidR="00975F23" w:rsidRPr="0031322D">
        <w:rPr>
          <w:rFonts w:ascii="Times New Roman" w:hAnsi="Times New Roman" w:cs="Times New Roman"/>
          <w:szCs w:val="24"/>
        </w:rPr>
        <w:t>(c)</w:t>
      </w:r>
      <w:r w:rsidRPr="0031322D">
        <w:rPr>
          <w:rFonts w:ascii="Times New Roman" w:hAnsi="Times New Roman" w:cs="Times New Roman"/>
          <w:szCs w:val="24"/>
        </w:rPr>
        <w:t xml:space="preserve">(3) of this section; </w:t>
      </w:r>
    </w:p>
    <w:p w14:paraId="5D69A3DC"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(3) </w:t>
      </w:r>
      <w:r w:rsidR="00D535F6" w:rsidRPr="0031322D">
        <w:rPr>
          <w:rFonts w:ascii="Times New Roman" w:hAnsi="Times New Roman" w:cs="Times New Roman"/>
          <w:szCs w:val="24"/>
        </w:rPr>
        <w:tab/>
      </w:r>
      <w:r w:rsidRPr="0031322D">
        <w:rPr>
          <w:rFonts w:ascii="Times New Roman" w:hAnsi="Times New Roman" w:cs="Times New Roman"/>
          <w:szCs w:val="24"/>
        </w:rPr>
        <w:t xml:space="preserve">Landscaping that will obscure or screen at least </w:t>
      </w:r>
      <w:r w:rsidR="009C26D4" w:rsidRPr="0031322D">
        <w:rPr>
          <w:rFonts w:ascii="Times New Roman" w:hAnsi="Times New Roman" w:cs="Times New Roman"/>
          <w:szCs w:val="24"/>
        </w:rPr>
        <w:t>50 percent</w:t>
      </w:r>
      <w:r w:rsidRPr="0031322D">
        <w:rPr>
          <w:rFonts w:ascii="Times New Roman" w:hAnsi="Times New Roman" w:cs="Times New Roman"/>
          <w:szCs w:val="24"/>
        </w:rPr>
        <w:t xml:space="preserve"> of the blank wall’s surface within </w:t>
      </w:r>
      <w:r w:rsidR="009C26D4" w:rsidRPr="0031322D">
        <w:rPr>
          <w:rFonts w:ascii="Times New Roman" w:hAnsi="Times New Roman" w:cs="Times New Roman"/>
          <w:szCs w:val="24"/>
        </w:rPr>
        <w:t>four</w:t>
      </w:r>
      <w:r w:rsidRPr="0031322D">
        <w:rPr>
          <w:rFonts w:ascii="Times New Roman" w:hAnsi="Times New Roman" w:cs="Times New Roman"/>
          <w:szCs w:val="24"/>
        </w:rPr>
        <w:t xml:space="preserve"> years; landscaping shall include a combination of evergreen and deciduous trees and shrubs; vines can also be used to contribute to the landscape screening; turf or other groundcover are allowed, but will not contribute to the screening requirement; or </w:t>
      </w:r>
    </w:p>
    <w:p w14:paraId="38C01EDE"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(4) </w:t>
      </w:r>
      <w:r w:rsidR="00D535F6" w:rsidRPr="0031322D">
        <w:rPr>
          <w:rFonts w:ascii="Times New Roman" w:hAnsi="Times New Roman" w:cs="Times New Roman"/>
          <w:szCs w:val="24"/>
        </w:rPr>
        <w:tab/>
      </w:r>
      <w:r w:rsidRPr="0031322D">
        <w:rPr>
          <w:rFonts w:ascii="Times New Roman" w:hAnsi="Times New Roman" w:cs="Times New Roman"/>
          <w:szCs w:val="24"/>
        </w:rPr>
        <w:t xml:space="preserve">Artwork such as mosaic, mural, sculpture, or relief over at least </w:t>
      </w:r>
      <w:r w:rsidR="009C26D4" w:rsidRPr="0031322D">
        <w:rPr>
          <w:rFonts w:ascii="Times New Roman" w:hAnsi="Times New Roman" w:cs="Times New Roman"/>
          <w:szCs w:val="24"/>
        </w:rPr>
        <w:t>50 percent</w:t>
      </w:r>
      <w:r w:rsidRPr="0031322D">
        <w:rPr>
          <w:rFonts w:ascii="Times New Roman" w:hAnsi="Times New Roman" w:cs="Times New Roman"/>
          <w:szCs w:val="24"/>
        </w:rPr>
        <w:t xml:space="preserve"> of the blank wall surface; the artwork shall be subject to review by the Design Review Committee. </w:t>
      </w:r>
    </w:p>
    <w:p w14:paraId="3D6CEC5C" w14:textId="1C1E3A7B" w:rsidR="00E32576" w:rsidRPr="0031322D" w:rsidRDefault="00E32576"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lastRenderedPageBreak/>
        <w:t xml:space="preserve">Sec. </w:t>
      </w:r>
      <w:r w:rsidR="00930DED" w:rsidRPr="0031322D">
        <w:rPr>
          <w:rFonts w:ascii="Times New Roman" w:hAnsi="Times New Roman"/>
          <w:strike w:val="0"/>
          <w:szCs w:val="24"/>
        </w:rPr>
        <w:t>50-14-445</w:t>
      </w:r>
      <w:r w:rsidRPr="0031322D">
        <w:rPr>
          <w:rFonts w:ascii="Times New Roman" w:hAnsi="Times New Roman"/>
          <w:strike w:val="0"/>
          <w:szCs w:val="24"/>
        </w:rPr>
        <w:t>. Building design standards</w:t>
      </w:r>
      <w:r w:rsidR="009E0BE8">
        <w:rPr>
          <w:rFonts w:ascii="Times New Roman" w:hAnsi="Times New Roman"/>
          <w:strike w:val="0"/>
          <w:szCs w:val="24"/>
        </w:rPr>
        <w:t>—</w:t>
      </w:r>
      <w:r w:rsidRPr="0031322D">
        <w:rPr>
          <w:rFonts w:ascii="Times New Roman" w:hAnsi="Times New Roman"/>
          <w:strike w:val="0"/>
          <w:szCs w:val="24"/>
        </w:rPr>
        <w:t xml:space="preserve">Security roll-down doors and grilles. </w:t>
      </w:r>
    </w:p>
    <w:p w14:paraId="16B46ABA" w14:textId="77777777"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u w:val="none"/>
        </w:rPr>
        <w:t xml:space="preserve">(a) </w:t>
      </w:r>
      <w:r w:rsidR="00D535F6" w:rsidRPr="0031322D">
        <w:rPr>
          <w:rFonts w:ascii="Times New Roman" w:hAnsi="Times New Roman"/>
          <w:u w:val="none"/>
        </w:rPr>
        <w:tab/>
      </w:r>
      <w:r w:rsidRPr="0031322D">
        <w:rPr>
          <w:rFonts w:ascii="Times New Roman" w:hAnsi="Times New Roman"/>
          <w:u w:val="none"/>
        </w:rPr>
        <w:t xml:space="preserve">The objectives of this section are: </w:t>
      </w:r>
    </w:p>
    <w:p w14:paraId="226F2B3A"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D535F6" w:rsidRPr="0031322D">
        <w:rPr>
          <w:rFonts w:ascii="Times New Roman" w:hAnsi="Times New Roman" w:cs="Times New Roman"/>
          <w:szCs w:val="24"/>
        </w:rPr>
        <w:tab/>
      </w:r>
      <w:r w:rsidRPr="0031322D">
        <w:rPr>
          <w:rFonts w:ascii="Times New Roman" w:hAnsi="Times New Roman" w:cs="Times New Roman"/>
          <w:szCs w:val="24"/>
        </w:rPr>
        <w:t xml:space="preserve">To promote the perception of main streets districts as safe commercial areas; and </w:t>
      </w:r>
    </w:p>
    <w:p w14:paraId="1DDA18C1"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D535F6" w:rsidRPr="0031322D">
        <w:rPr>
          <w:rFonts w:ascii="Times New Roman" w:hAnsi="Times New Roman" w:cs="Times New Roman"/>
          <w:szCs w:val="24"/>
        </w:rPr>
        <w:tab/>
      </w:r>
      <w:r w:rsidRPr="0031322D">
        <w:rPr>
          <w:rFonts w:ascii="Times New Roman" w:hAnsi="Times New Roman" w:cs="Times New Roman"/>
          <w:szCs w:val="24"/>
        </w:rPr>
        <w:t xml:space="preserve">To deter crime, but foster pride and positive perception about main streets, by relying on discrete security measures such as security glass, alarms, lighting, and police notification system. </w:t>
      </w:r>
    </w:p>
    <w:p w14:paraId="52F45EEE" w14:textId="77777777" w:rsidR="006E7574" w:rsidRPr="0031322D" w:rsidRDefault="006E7574" w:rsidP="0031322D">
      <w:pPr>
        <w:pStyle w:val="INDENT1"/>
        <w:ind w:left="0" w:firstLine="720"/>
        <w:contextualSpacing/>
        <w:rPr>
          <w:rFonts w:ascii="Times New Roman" w:hAnsi="Times New Roman" w:cs="Times New Roman"/>
          <w:szCs w:val="24"/>
          <w:u w:val="single"/>
        </w:rPr>
      </w:pPr>
      <w:r w:rsidRPr="0031322D">
        <w:rPr>
          <w:rFonts w:ascii="Times New Roman" w:hAnsi="Times New Roman" w:cs="Times New Roman"/>
          <w:szCs w:val="24"/>
          <w:u w:val="single"/>
        </w:rPr>
        <w:t>(</w:t>
      </w:r>
      <w:r w:rsidR="007F05EE" w:rsidRPr="0031322D">
        <w:rPr>
          <w:rFonts w:ascii="Times New Roman" w:hAnsi="Times New Roman" w:cs="Times New Roman"/>
          <w:szCs w:val="24"/>
          <w:u w:val="single"/>
        </w:rPr>
        <w:t>b</w:t>
      </w:r>
      <w:r w:rsidRPr="0031322D">
        <w:rPr>
          <w:rFonts w:ascii="Times New Roman" w:hAnsi="Times New Roman" w:cs="Times New Roman"/>
          <w:szCs w:val="24"/>
          <w:u w:val="single"/>
        </w:rPr>
        <w:t>)</w:t>
      </w:r>
      <w:r w:rsidRPr="0031322D">
        <w:rPr>
          <w:rFonts w:ascii="Times New Roman" w:hAnsi="Times New Roman" w:cs="Times New Roman"/>
          <w:szCs w:val="24"/>
          <w:u w:val="single"/>
        </w:rPr>
        <w:tab/>
        <w:t xml:space="preserve">The standards </w:t>
      </w:r>
      <w:r w:rsidR="007F05EE" w:rsidRPr="0031322D">
        <w:rPr>
          <w:rFonts w:ascii="Times New Roman" w:hAnsi="Times New Roman" w:cs="Times New Roman"/>
          <w:szCs w:val="24"/>
          <w:u w:val="single"/>
        </w:rPr>
        <w:t xml:space="preserve">of Subsection (c) of this Section </w:t>
      </w:r>
      <w:r w:rsidRPr="0031322D">
        <w:rPr>
          <w:rFonts w:ascii="Times New Roman" w:hAnsi="Times New Roman" w:cs="Times New Roman"/>
          <w:szCs w:val="24"/>
          <w:u w:val="single"/>
        </w:rPr>
        <w:t xml:space="preserve">do not apply </w:t>
      </w:r>
      <w:r w:rsidR="007F05EE" w:rsidRPr="0031322D">
        <w:rPr>
          <w:rFonts w:ascii="Times New Roman" w:hAnsi="Times New Roman" w:cs="Times New Roman"/>
          <w:szCs w:val="24"/>
          <w:u w:val="single"/>
        </w:rPr>
        <w:t>t</w:t>
      </w:r>
      <w:r w:rsidRPr="0031322D">
        <w:rPr>
          <w:rFonts w:ascii="Times New Roman" w:hAnsi="Times New Roman" w:cs="Times New Roman"/>
          <w:szCs w:val="24"/>
          <w:u w:val="single"/>
        </w:rPr>
        <w:t xml:space="preserve">o the East Warren, West Warren, </w:t>
      </w:r>
      <w:r w:rsidR="003F24B1" w:rsidRPr="0031322D">
        <w:rPr>
          <w:rFonts w:ascii="Times New Roman" w:hAnsi="Times New Roman" w:cs="Times New Roman"/>
          <w:szCs w:val="24"/>
          <w:u w:val="single"/>
        </w:rPr>
        <w:t>Grand River</w:t>
      </w:r>
      <w:r w:rsidRPr="0031322D">
        <w:rPr>
          <w:rFonts w:ascii="Times New Roman" w:hAnsi="Times New Roman" w:cs="Times New Roman"/>
          <w:szCs w:val="24"/>
          <w:u w:val="single"/>
        </w:rPr>
        <w:t xml:space="preserve"> between Evergreen and Lahser or between Woodmont and Greenfield, or Lahser Road Traditional Main Street Overlay Areas.</w:t>
      </w:r>
    </w:p>
    <w:p w14:paraId="03EAC0DB" w14:textId="3F26F8A0" w:rsidR="00E32576" w:rsidRPr="0031322D" w:rsidRDefault="00E32576" w:rsidP="0031322D">
      <w:pPr>
        <w:autoSpaceDE w:val="0"/>
        <w:autoSpaceDN w:val="0"/>
        <w:adjustRightInd w:val="0"/>
        <w:spacing w:line="480" w:lineRule="auto"/>
        <w:ind w:firstLine="720"/>
        <w:contextualSpacing/>
        <w:jc w:val="left"/>
        <w:rPr>
          <w:szCs w:val="24"/>
        </w:rPr>
      </w:pPr>
      <w:r w:rsidRPr="0031322D">
        <w:rPr>
          <w:szCs w:val="24"/>
          <w:u w:val="single"/>
        </w:rPr>
        <w:t>(</w:t>
      </w:r>
      <w:r w:rsidR="007F05EE" w:rsidRPr="0031322D">
        <w:rPr>
          <w:szCs w:val="24"/>
          <w:u w:val="single"/>
        </w:rPr>
        <w:t>c</w:t>
      </w:r>
      <w:r w:rsidRPr="0031322D">
        <w:rPr>
          <w:szCs w:val="24"/>
          <w:u w:val="single"/>
        </w:rPr>
        <w:t>)</w:t>
      </w:r>
      <w:r w:rsidRPr="0031322D">
        <w:rPr>
          <w:szCs w:val="24"/>
        </w:rPr>
        <w:t xml:space="preserve"> </w:t>
      </w:r>
      <w:r w:rsidR="00D535F6" w:rsidRPr="0031322D">
        <w:rPr>
          <w:szCs w:val="24"/>
        </w:rPr>
        <w:tab/>
      </w:r>
      <w:r w:rsidRPr="0031322D">
        <w:rPr>
          <w:szCs w:val="24"/>
        </w:rPr>
        <w:t>To achieve the objectives of this section, the following standards shall apply</w:t>
      </w:r>
      <w:r w:rsidR="007F05EE" w:rsidRPr="0031322D">
        <w:rPr>
          <w:szCs w:val="24"/>
          <w:u w:val="single"/>
        </w:rPr>
        <w:t xml:space="preserve">, </w:t>
      </w:r>
      <w:r w:rsidR="008915D1">
        <w:rPr>
          <w:szCs w:val="24"/>
          <w:u w:val="single"/>
        </w:rPr>
        <w:t>subject to</w:t>
      </w:r>
      <w:r w:rsidR="007F05EE" w:rsidRPr="0031322D">
        <w:rPr>
          <w:szCs w:val="24"/>
          <w:u w:val="single"/>
        </w:rPr>
        <w:t xml:space="preserve"> Subsection (b) of this Section</w:t>
      </w:r>
      <w:r w:rsidRPr="0031322D">
        <w:rPr>
          <w:szCs w:val="24"/>
        </w:rPr>
        <w:t xml:space="preserve">: </w:t>
      </w:r>
    </w:p>
    <w:p w14:paraId="5FF556B7"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D535F6" w:rsidRPr="0031322D">
        <w:rPr>
          <w:rFonts w:ascii="Times New Roman" w:hAnsi="Times New Roman" w:cs="Times New Roman"/>
          <w:szCs w:val="24"/>
        </w:rPr>
        <w:tab/>
      </w:r>
      <w:r w:rsidRPr="0031322D">
        <w:rPr>
          <w:rFonts w:ascii="Times New Roman" w:hAnsi="Times New Roman" w:cs="Times New Roman"/>
          <w:szCs w:val="24"/>
        </w:rPr>
        <w:t xml:space="preserve">For all projects that involve new construction, security roll-down grilles shall be designed and recessed into the interior of the window system; </w:t>
      </w:r>
    </w:p>
    <w:p w14:paraId="620C9D6B"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D535F6" w:rsidRPr="0031322D">
        <w:rPr>
          <w:rFonts w:ascii="Times New Roman" w:hAnsi="Times New Roman" w:cs="Times New Roman"/>
          <w:szCs w:val="24"/>
        </w:rPr>
        <w:tab/>
      </w:r>
      <w:r w:rsidRPr="0031322D">
        <w:rPr>
          <w:rFonts w:ascii="Times New Roman" w:hAnsi="Times New Roman" w:cs="Times New Roman"/>
          <w:szCs w:val="24"/>
        </w:rPr>
        <w:t xml:space="preserve">For retrofit projects, when it is not feasible to install a security grille into the interior of the window system, an exterior roll-down grille may be used. The roll-down grille box shall be as inconspicuous as possible, as follows: </w:t>
      </w:r>
    </w:p>
    <w:p w14:paraId="19000424" w14:textId="071E01B6" w:rsidR="00E32576" w:rsidRPr="0031322D" w:rsidRDefault="008915D1" w:rsidP="0031322D">
      <w:pPr>
        <w:autoSpaceDE w:val="0"/>
        <w:autoSpaceDN w:val="0"/>
        <w:adjustRightInd w:val="0"/>
        <w:spacing w:line="480" w:lineRule="auto"/>
        <w:ind w:left="2160" w:hanging="720"/>
        <w:contextualSpacing/>
        <w:jc w:val="left"/>
        <w:rPr>
          <w:szCs w:val="24"/>
        </w:rPr>
      </w:pPr>
      <w:r>
        <w:rPr>
          <w:szCs w:val="24"/>
        </w:rPr>
        <w:t>a.</w:t>
      </w:r>
      <w:r w:rsidR="00E32576" w:rsidRPr="0031322D">
        <w:rPr>
          <w:szCs w:val="24"/>
        </w:rPr>
        <w:t xml:space="preserve"> </w:t>
      </w:r>
      <w:r w:rsidR="00D535F6" w:rsidRPr="0031322D">
        <w:rPr>
          <w:szCs w:val="24"/>
        </w:rPr>
        <w:tab/>
      </w:r>
      <w:r w:rsidR="00E32576" w:rsidRPr="0031322D">
        <w:rPr>
          <w:szCs w:val="24"/>
        </w:rPr>
        <w:t xml:space="preserve">An encased-type roll-down grille box shall be located on the exterior above the display windows and transom; </w:t>
      </w:r>
    </w:p>
    <w:p w14:paraId="30AB8CA1" w14:textId="14663D9E" w:rsidR="00E32576" w:rsidRPr="0031322D" w:rsidRDefault="008915D1" w:rsidP="0031322D">
      <w:pPr>
        <w:autoSpaceDE w:val="0"/>
        <w:autoSpaceDN w:val="0"/>
        <w:adjustRightInd w:val="0"/>
        <w:spacing w:line="480" w:lineRule="auto"/>
        <w:ind w:left="2160" w:hanging="720"/>
        <w:contextualSpacing/>
        <w:jc w:val="left"/>
        <w:rPr>
          <w:szCs w:val="24"/>
        </w:rPr>
      </w:pPr>
      <w:r>
        <w:rPr>
          <w:szCs w:val="24"/>
        </w:rPr>
        <w:t>b.</w:t>
      </w:r>
      <w:r w:rsidR="00E32576" w:rsidRPr="0031322D">
        <w:rPr>
          <w:szCs w:val="24"/>
        </w:rPr>
        <w:t xml:space="preserve"> </w:t>
      </w:r>
      <w:r w:rsidR="00D535F6" w:rsidRPr="0031322D">
        <w:rPr>
          <w:szCs w:val="24"/>
        </w:rPr>
        <w:tab/>
      </w:r>
      <w:r w:rsidR="00E32576" w:rsidRPr="0031322D">
        <w:rPr>
          <w:szCs w:val="24"/>
        </w:rPr>
        <w:t xml:space="preserve">The exterior box shall be painted or finished a color to match the building’s color scheme. The exterior box shall be concealed by an awning; </w:t>
      </w:r>
    </w:p>
    <w:p w14:paraId="403ED521" w14:textId="0DEA5C0A" w:rsidR="00E32576" w:rsidRPr="0031322D" w:rsidRDefault="008915D1" w:rsidP="0031322D">
      <w:pPr>
        <w:pStyle w:val="INDENT1"/>
        <w:ind w:left="1440" w:hanging="720"/>
        <w:contextualSpacing/>
        <w:rPr>
          <w:rFonts w:ascii="Times New Roman" w:hAnsi="Times New Roman" w:cs="Times New Roman"/>
          <w:szCs w:val="24"/>
        </w:rPr>
      </w:pPr>
      <w:r>
        <w:rPr>
          <w:rFonts w:ascii="Times New Roman" w:hAnsi="Times New Roman" w:cs="Times New Roman"/>
          <w:szCs w:val="24"/>
        </w:rPr>
        <w:t>(3)</w:t>
      </w:r>
      <w:r>
        <w:rPr>
          <w:rFonts w:ascii="Times New Roman" w:hAnsi="Times New Roman" w:cs="Times New Roman"/>
          <w:szCs w:val="24"/>
        </w:rPr>
        <w:tab/>
      </w:r>
      <w:r w:rsidR="00E32576" w:rsidRPr="0031322D">
        <w:rPr>
          <w:rFonts w:ascii="Times New Roman" w:hAnsi="Times New Roman" w:cs="Times New Roman"/>
          <w:szCs w:val="24"/>
        </w:rPr>
        <w:t xml:space="preserve">At least </w:t>
      </w:r>
      <w:r w:rsidR="00930DED" w:rsidRPr="0031322D">
        <w:rPr>
          <w:rFonts w:ascii="Times New Roman" w:hAnsi="Times New Roman" w:cs="Times New Roman"/>
          <w:szCs w:val="24"/>
        </w:rPr>
        <w:t>30</w:t>
      </w:r>
      <w:r w:rsidR="00E32576" w:rsidRPr="0031322D">
        <w:rPr>
          <w:rFonts w:ascii="Times New Roman" w:hAnsi="Times New Roman" w:cs="Times New Roman"/>
          <w:szCs w:val="24"/>
        </w:rPr>
        <w:t xml:space="preserve"> percent of the exterior roll-down grille area shall be decorative, open-slat and transparent</w:t>
      </w:r>
      <w:r w:rsidR="001C11D0" w:rsidRPr="0031322D">
        <w:rPr>
          <w:rFonts w:ascii="Times New Roman" w:hAnsi="Times New Roman" w:cs="Times New Roman"/>
          <w:szCs w:val="24"/>
        </w:rPr>
        <w:t>; and</w:t>
      </w:r>
    </w:p>
    <w:p w14:paraId="45832842" w14:textId="77777777"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lastRenderedPageBreak/>
        <w:t xml:space="preserve">(4) </w:t>
      </w:r>
      <w:r w:rsidR="00D535F6" w:rsidRPr="0031322D">
        <w:rPr>
          <w:rFonts w:ascii="Times New Roman" w:hAnsi="Times New Roman" w:cs="Times New Roman"/>
          <w:szCs w:val="24"/>
        </w:rPr>
        <w:tab/>
      </w:r>
      <w:r w:rsidRPr="0031322D">
        <w:rPr>
          <w:rFonts w:ascii="Times New Roman" w:hAnsi="Times New Roman" w:cs="Times New Roman"/>
          <w:szCs w:val="24"/>
        </w:rPr>
        <w:t xml:space="preserve">Permanent grilles over the exterior of windows or doors are prohibited. </w:t>
      </w:r>
    </w:p>
    <w:p w14:paraId="53AC3A93" w14:textId="22356149" w:rsidR="00E32576" w:rsidRPr="0031322D" w:rsidRDefault="00E32576" w:rsidP="0031322D">
      <w:pPr>
        <w:autoSpaceDE w:val="0"/>
        <w:autoSpaceDN w:val="0"/>
        <w:adjustRightInd w:val="0"/>
        <w:spacing w:line="480" w:lineRule="auto"/>
        <w:contextualSpacing/>
        <w:jc w:val="left"/>
        <w:rPr>
          <w:szCs w:val="24"/>
        </w:rPr>
      </w:pPr>
      <w:r w:rsidRPr="0031322D">
        <w:rPr>
          <w:b/>
          <w:bCs/>
          <w:szCs w:val="24"/>
        </w:rPr>
        <w:t xml:space="preserve">Sec. </w:t>
      </w:r>
      <w:r w:rsidR="00930DED" w:rsidRPr="0031322D">
        <w:rPr>
          <w:b/>
          <w:bCs/>
          <w:szCs w:val="24"/>
        </w:rPr>
        <w:t>50-14-448</w:t>
      </w:r>
      <w:r w:rsidRPr="0031322D">
        <w:rPr>
          <w:b/>
          <w:bCs/>
          <w:szCs w:val="24"/>
        </w:rPr>
        <w:t>. Building design standards</w:t>
      </w:r>
      <w:r w:rsidR="009E0BE8">
        <w:rPr>
          <w:b/>
          <w:bCs/>
          <w:szCs w:val="24"/>
        </w:rPr>
        <w:t>—</w:t>
      </w:r>
      <w:r w:rsidRPr="0031322D">
        <w:rPr>
          <w:b/>
          <w:bCs/>
          <w:szCs w:val="24"/>
        </w:rPr>
        <w:t xml:space="preserve">vacant structures. </w:t>
      </w:r>
    </w:p>
    <w:p w14:paraId="11500800" w14:textId="77777777"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u w:val="none"/>
        </w:rPr>
        <w:t xml:space="preserve">(a) </w:t>
      </w:r>
      <w:r w:rsidR="00D535F6" w:rsidRPr="0031322D">
        <w:rPr>
          <w:rFonts w:ascii="Times New Roman" w:hAnsi="Times New Roman"/>
          <w:u w:val="none"/>
        </w:rPr>
        <w:tab/>
      </w:r>
      <w:r w:rsidRPr="0031322D">
        <w:rPr>
          <w:rFonts w:ascii="Times New Roman" w:hAnsi="Times New Roman"/>
          <w:u w:val="none"/>
        </w:rPr>
        <w:t xml:space="preserve">The objectives of this section are: </w:t>
      </w:r>
    </w:p>
    <w:p w14:paraId="464F9F5F" w14:textId="21B5D738"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(1) </w:t>
      </w:r>
      <w:r w:rsidR="00B4144F">
        <w:rPr>
          <w:rFonts w:ascii="Times New Roman" w:hAnsi="Times New Roman" w:cs="Times New Roman"/>
          <w:szCs w:val="24"/>
        </w:rPr>
        <w:tab/>
      </w:r>
      <w:r w:rsidRPr="0031322D">
        <w:rPr>
          <w:rFonts w:ascii="Times New Roman" w:hAnsi="Times New Roman" w:cs="Times New Roman"/>
          <w:szCs w:val="24"/>
        </w:rPr>
        <w:t xml:space="preserve">To translate vacant structures into an economic asset; and </w:t>
      </w:r>
    </w:p>
    <w:p w14:paraId="77A1E244" w14:textId="4B4DA16A"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 xml:space="preserve">(2) </w:t>
      </w:r>
      <w:r w:rsidR="00B4144F">
        <w:rPr>
          <w:rFonts w:ascii="Times New Roman" w:hAnsi="Times New Roman" w:cs="Times New Roman"/>
          <w:szCs w:val="24"/>
        </w:rPr>
        <w:tab/>
      </w:r>
      <w:r w:rsidRPr="0031322D">
        <w:rPr>
          <w:rFonts w:ascii="Times New Roman" w:hAnsi="Times New Roman" w:cs="Times New Roman"/>
          <w:szCs w:val="24"/>
        </w:rPr>
        <w:t xml:space="preserve">To improve the physical condition of vacant structures while unoccupied and inactive. </w:t>
      </w:r>
    </w:p>
    <w:p w14:paraId="187233FB" w14:textId="74E1EF3B" w:rsidR="00D535F6" w:rsidRPr="0031322D" w:rsidRDefault="00D535F6" w:rsidP="0031322D">
      <w:pPr>
        <w:pStyle w:val="indenta"/>
        <w:ind w:left="0" w:firstLine="720"/>
        <w:contextualSpacing/>
        <w:rPr>
          <w:rFonts w:ascii="Times New Roman" w:hAnsi="Times New Roman"/>
        </w:rPr>
      </w:pPr>
      <w:r w:rsidRPr="0031322D">
        <w:rPr>
          <w:rFonts w:ascii="Times New Roman" w:hAnsi="Times New Roman"/>
        </w:rPr>
        <w:t>(b)</w:t>
      </w:r>
      <w:r w:rsidRPr="0031322D">
        <w:rPr>
          <w:rFonts w:ascii="Times New Roman" w:hAnsi="Times New Roman"/>
        </w:rPr>
        <w:tab/>
        <w:t xml:space="preserve">The standards </w:t>
      </w:r>
      <w:r w:rsidR="00863A82" w:rsidRPr="0031322D">
        <w:rPr>
          <w:rFonts w:ascii="Times New Roman" w:hAnsi="Times New Roman"/>
        </w:rPr>
        <w:t xml:space="preserve">of Subsection (c) of this Section </w:t>
      </w:r>
      <w:r w:rsidRPr="0031322D">
        <w:rPr>
          <w:rFonts w:ascii="Times New Roman" w:hAnsi="Times New Roman"/>
        </w:rPr>
        <w:t xml:space="preserve">do not apply </w:t>
      </w:r>
      <w:r w:rsidR="00863A82" w:rsidRPr="0031322D">
        <w:rPr>
          <w:rFonts w:ascii="Times New Roman" w:hAnsi="Times New Roman"/>
        </w:rPr>
        <w:t>to</w:t>
      </w:r>
      <w:r w:rsidRPr="0031322D">
        <w:rPr>
          <w:rFonts w:ascii="Times New Roman" w:hAnsi="Times New Roman"/>
        </w:rPr>
        <w:t xml:space="preserve"> the East Warren, West Warren, </w:t>
      </w:r>
      <w:r w:rsidR="003F24B1" w:rsidRPr="0031322D">
        <w:rPr>
          <w:rFonts w:ascii="Times New Roman" w:hAnsi="Times New Roman"/>
        </w:rPr>
        <w:t>Grand River</w:t>
      </w:r>
      <w:r w:rsidRPr="0031322D">
        <w:rPr>
          <w:rFonts w:ascii="Times New Roman" w:hAnsi="Times New Roman"/>
        </w:rPr>
        <w:t xml:space="preserve"> between Evergreen and Lahser or between Woodmont and Greenfield, or Lahser Road Traditional Main Street Overlay Areas</w:t>
      </w:r>
      <w:r w:rsidR="00863A82" w:rsidRPr="0031322D">
        <w:rPr>
          <w:rFonts w:ascii="Times New Roman" w:hAnsi="Times New Roman"/>
        </w:rPr>
        <w:t>.</w:t>
      </w:r>
    </w:p>
    <w:p w14:paraId="7040DF99" w14:textId="6F2E5F1B"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rPr>
        <w:t>(</w:t>
      </w:r>
      <w:r w:rsidR="00D535F6" w:rsidRPr="0031322D">
        <w:rPr>
          <w:rFonts w:ascii="Times New Roman" w:hAnsi="Times New Roman"/>
        </w:rPr>
        <w:t>c</w:t>
      </w:r>
      <w:r w:rsidRPr="0031322D">
        <w:rPr>
          <w:rFonts w:ascii="Times New Roman" w:hAnsi="Times New Roman"/>
        </w:rPr>
        <w:t>)</w:t>
      </w:r>
      <w:r w:rsidRPr="0031322D">
        <w:rPr>
          <w:rFonts w:ascii="Times New Roman" w:hAnsi="Times New Roman"/>
          <w:u w:val="none"/>
        </w:rPr>
        <w:t xml:space="preserve"> </w:t>
      </w:r>
      <w:r w:rsidR="00D535F6" w:rsidRPr="0031322D">
        <w:rPr>
          <w:rFonts w:ascii="Times New Roman" w:hAnsi="Times New Roman"/>
          <w:u w:val="none"/>
        </w:rPr>
        <w:tab/>
      </w:r>
      <w:r w:rsidRPr="0031322D">
        <w:rPr>
          <w:rFonts w:ascii="Times New Roman" w:hAnsi="Times New Roman"/>
          <w:u w:val="none"/>
        </w:rPr>
        <w:t xml:space="preserve">To achieve the objectives of this section, and as provided in </w:t>
      </w:r>
      <w:r w:rsidR="009374BB" w:rsidRPr="0031322D">
        <w:rPr>
          <w:rFonts w:ascii="Times New Roman" w:hAnsi="Times New Roman"/>
          <w:u w:val="none"/>
        </w:rPr>
        <w:t>Section</w:t>
      </w:r>
      <w:r w:rsidRPr="0031322D">
        <w:rPr>
          <w:rFonts w:ascii="Times New Roman" w:hAnsi="Times New Roman"/>
          <w:u w:val="none"/>
        </w:rPr>
        <w:t xml:space="preserve"> </w:t>
      </w:r>
      <w:r w:rsidR="00930DED" w:rsidRPr="0031322D">
        <w:rPr>
          <w:rFonts w:ascii="Times New Roman" w:hAnsi="Times New Roman"/>
          <w:u w:val="none"/>
        </w:rPr>
        <w:t>50-11-385</w:t>
      </w:r>
      <w:r w:rsidRPr="0031322D">
        <w:rPr>
          <w:rFonts w:ascii="Times New Roman" w:hAnsi="Times New Roman"/>
          <w:u w:val="none"/>
        </w:rPr>
        <w:t xml:space="preserve"> of this Code, the Buildings, Safety Engineering and Environmental Department shall refer applications for demolition permits to the Planning and Development Department for review consideration. </w:t>
      </w:r>
    </w:p>
    <w:p w14:paraId="03CEF25D" w14:textId="0E95AE5E" w:rsidR="00E32576" w:rsidRPr="0031322D" w:rsidRDefault="00E32576" w:rsidP="0031322D">
      <w:pPr>
        <w:pStyle w:val="detroit4section0"/>
        <w:spacing w:after="0"/>
        <w:ind w:left="0" w:firstLine="0"/>
        <w:contextualSpacing/>
        <w:rPr>
          <w:rFonts w:ascii="Times New Roman" w:hAnsi="Times New Roman"/>
          <w:szCs w:val="24"/>
        </w:rPr>
      </w:pPr>
      <w:r w:rsidRPr="0031322D">
        <w:rPr>
          <w:rFonts w:ascii="Times New Roman" w:hAnsi="Times New Roman"/>
          <w:strike w:val="0"/>
          <w:szCs w:val="24"/>
        </w:rPr>
        <w:t xml:space="preserve">Sec. </w:t>
      </w:r>
      <w:r w:rsidR="00930DED" w:rsidRPr="0031322D">
        <w:rPr>
          <w:rFonts w:ascii="Times New Roman" w:hAnsi="Times New Roman"/>
          <w:strike w:val="0"/>
          <w:szCs w:val="24"/>
        </w:rPr>
        <w:t>50-14-449</w:t>
      </w:r>
      <w:r w:rsidRPr="0031322D">
        <w:rPr>
          <w:rFonts w:ascii="Times New Roman" w:hAnsi="Times New Roman"/>
          <w:strike w:val="0"/>
          <w:szCs w:val="24"/>
        </w:rPr>
        <w:t xml:space="preserve">. </w:t>
      </w:r>
      <w:r w:rsidR="00760851" w:rsidRPr="0031322D">
        <w:rPr>
          <w:rFonts w:ascii="Times New Roman" w:hAnsi="Times New Roman"/>
          <w:strike w:val="0"/>
          <w:szCs w:val="24"/>
        </w:rPr>
        <w:t>Parking</w:t>
      </w:r>
      <w:r w:rsidR="00FC00ED" w:rsidRPr="0031322D">
        <w:rPr>
          <w:rFonts w:ascii="Times New Roman" w:hAnsi="Times New Roman"/>
          <w:strike w:val="0"/>
          <w:szCs w:val="24"/>
        </w:rPr>
        <w:t xml:space="preserve"> </w:t>
      </w:r>
      <w:r w:rsidR="00760851" w:rsidRPr="0031322D">
        <w:rPr>
          <w:rFonts w:ascii="Times New Roman" w:hAnsi="Times New Roman"/>
          <w:strike w:val="0"/>
          <w:szCs w:val="24"/>
        </w:rPr>
        <w:t>design standards</w:t>
      </w:r>
      <w:r w:rsidR="00FC00ED" w:rsidRPr="0031322D">
        <w:rPr>
          <w:rFonts w:ascii="Times New Roman" w:hAnsi="Times New Roman"/>
          <w:strike w:val="0"/>
          <w:szCs w:val="24"/>
          <w:u w:val="single"/>
        </w:rPr>
        <w:t xml:space="preserve"> and reductions</w:t>
      </w:r>
      <w:r w:rsidR="000C7E38">
        <w:rPr>
          <w:rFonts w:ascii="Times New Roman" w:hAnsi="Times New Roman"/>
          <w:strike w:val="0"/>
          <w:szCs w:val="24"/>
        </w:rPr>
        <w:t>—</w:t>
      </w:r>
      <w:r w:rsidR="00760851" w:rsidRPr="0031322D">
        <w:rPr>
          <w:rFonts w:ascii="Times New Roman" w:hAnsi="Times New Roman"/>
          <w:strike w:val="0"/>
          <w:szCs w:val="24"/>
        </w:rPr>
        <w:t>Parking areas</w:t>
      </w:r>
      <w:r w:rsidRPr="0031322D">
        <w:rPr>
          <w:rFonts w:ascii="Times New Roman" w:hAnsi="Times New Roman"/>
          <w:strike w:val="0"/>
          <w:szCs w:val="24"/>
        </w:rPr>
        <w:t xml:space="preserve">. </w:t>
      </w:r>
    </w:p>
    <w:p w14:paraId="35347DFA" w14:textId="1F4F149B" w:rsidR="00E32576" w:rsidRPr="0031322D" w:rsidRDefault="00FA713A" w:rsidP="0031322D">
      <w:pPr>
        <w:autoSpaceDE w:val="0"/>
        <w:autoSpaceDN w:val="0"/>
        <w:adjustRightInd w:val="0"/>
        <w:spacing w:line="480" w:lineRule="auto"/>
        <w:ind w:firstLine="720"/>
        <w:contextualSpacing/>
        <w:jc w:val="left"/>
        <w:rPr>
          <w:szCs w:val="24"/>
        </w:rPr>
      </w:pPr>
      <w:r w:rsidRPr="0031322D">
        <w:rPr>
          <w:szCs w:val="24"/>
        </w:rPr>
        <w:t>(</w:t>
      </w:r>
      <w:r w:rsidR="006B7BC8" w:rsidRPr="0031322D">
        <w:rPr>
          <w:szCs w:val="24"/>
        </w:rPr>
        <w:t>a</w:t>
      </w:r>
      <w:r w:rsidR="00E32576" w:rsidRPr="0031322D">
        <w:rPr>
          <w:szCs w:val="24"/>
        </w:rPr>
        <w:t xml:space="preserve">) </w:t>
      </w:r>
      <w:r w:rsidR="00BE3DD7">
        <w:rPr>
          <w:szCs w:val="24"/>
        </w:rPr>
        <w:tab/>
      </w:r>
      <w:r w:rsidR="00E32576" w:rsidRPr="0031322D">
        <w:rPr>
          <w:i/>
          <w:iCs/>
          <w:szCs w:val="24"/>
        </w:rPr>
        <w:t>Surface parking</w:t>
      </w:r>
      <w:r w:rsidR="00E32576" w:rsidRPr="0031322D">
        <w:rPr>
          <w:szCs w:val="24"/>
        </w:rPr>
        <w:t xml:space="preserve">. </w:t>
      </w:r>
    </w:p>
    <w:p w14:paraId="39D1AF65" w14:textId="722AD676" w:rsidR="00E32576" w:rsidRPr="0031322D" w:rsidRDefault="00E32576" w:rsidP="0031322D">
      <w:pPr>
        <w:autoSpaceDE w:val="0"/>
        <w:autoSpaceDN w:val="0"/>
        <w:adjustRightInd w:val="0"/>
        <w:spacing w:line="480" w:lineRule="auto"/>
        <w:ind w:left="1440" w:hanging="720"/>
        <w:contextualSpacing/>
        <w:jc w:val="left"/>
        <w:rPr>
          <w:szCs w:val="24"/>
        </w:rPr>
      </w:pPr>
      <w:r w:rsidRPr="0031322D">
        <w:rPr>
          <w:szCs w:val="24"/>
        </w:rPr>
        <w:t>(</w:t>
      </w:r>
      <w:r w:rsidR="006B7BC8" w:rsidRPr="0031322D">
        <w:rPr>
          <w:szCs w:val="24"/>
        </w:rPr>
        <w:t>1</w:t>
      </w:r>
      <w:r w:rsidRPr="0031322D">
        <w:rPr>
          <w:szCs w:val="24"/>
        </w:rPr>
        <w:t xml:space="preserve">) </w:t>
      </w:r>
      <w:r w:rsidR="00BE3DD7">
        <w:rPr>
          <w:szCs w:val="24"/>
        </w:rPr>
        <w:tab/>
      </w:r>
      <w:r w:rsidRPr="0031322D">
        <w:rPr>
          <w:szCs w:val="24"/>
        </w:rPr>
        <w:t xml:space="preserve">The objectives of this subsection are: </w:t>
      </w:r>
    </w:p>
    <w:p w14:paraId="3C428BC9"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a.</w:t>
      </w:r>
      <w:r w:rsidR="00E32576" w:rsidRPr="0031322D">
        <w:rPr>
          <w:szCs w:val="24"/>
        </w:rPr>
        <w:t xml:space="preserve"> </w:t>
      </w:r>
      <w:r w:rsidR="00FA713A" w:rsidRPr="0031322D">
        <w:rPr>
          <w:szCs w:val="24"/>
        </w:rPr>
        <w:tab/>
      </w:r>
      <w:r w:rsidR="00E32576" w:rsidRPr="0031322D">
        <w:rPr>
          <w:szCs w:val="24"/>
        </w:rPr>
        <w:t xml:space="preserve">To line streets with buildings and/or other architectural site features to maintain a continuous street wall; </w:t>
      </w:r>
    </w:p>
    <w:p w14:paraId="5FF96C8B"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b.</w:t>
      </w:r>
      <w:r w:rsidR="00E32576" w:rsidRPr="0031322D">
        <w:rPr>
          <w:szCs w:val="24"/>
        </w:rPr>
        <w:t xml:space="preserve"> </w:t>
      </w:r>
      <w:r w:rsidR="00FA713A" w:rsidRPr="0031322D">
        <w:rPr>
          <w:szCs w:val="24"/>
        </w:rPr>
        <w:tab/>
      </w:r>
      <w:r w:rsidR="00E32576" w:rsidRPr="0031322D">
        <w:rPr>
          <w:szCs w:val="24"/>
        </w:rPr>
        <w:t xml:space="preserve">To promote a pedestrian-oriented environment, where building storefronts line the main streets rather than parking lots; and </w:t>
      </w:r>
    </w:p>
    <w:p w14:paraId="7EC5F81E"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c.</w:t>
      </w:r>
      <w:r w:rsidR="00E32576" w:rsidRPr="0031322D">
        <w:rPr>
          <w:szCs w:val="24"/>
        </w:rPr>
        <w:t xml:space="preserve"> </w:t>
      </w:r>
      <w:r w:rsidR="00FA713A" w:rsidRPr="0031322D">
        <w:rPr>
          <w:szCs w:val="24"/>
        </w:rPr>
        <w:tab/>
      </w:r>
      <w:r w:rsidR="00E32576" w:rsidRPr="0031322D">
        <w:rPr>
          <w:szCs w:val="24"/>
        </w:rPr>
        <w:t xml:space="preserve">To mask the visual clutter of parked cars and to provide uniform elements of screening. </w:t>
      </w:r>
    </w:p>
    <w:p w14:paraId="0BCC9F1F" w14:textId="272DC9B4" w:rsidR="00E32576" w:rsidRPr="0031322D" w:rsidRDefault="00E32576" w:rsidP="0031322D">
      <w:pPr>
        <w:autoSpaceDE w:val="0"/>
        <w:autoSpaceDN w:val="0"/>
        <w:adjustRightInd w:val="0"/>
        <w:spacing w:line="480" w:lineRule="auto"/>
        <w:ind w:left="1440" w:hanging="720"/>
        <w:contextualSpacing/>
        <w:jc w:val="left"/>
        <w:rPr>
          <w:szCs w:val="24"/>
        </w:rPr>
      </w:pPr>
      <w:r w:rsidRPr="0031322D">
        <w:rPr>
          <w:szCs w:val="24"/>
        </w:rPr>
        <w:t>(</w:t>
      </w:r>
      <w:r w:rsidR="006B7BC8" w:rsidRPr="0031322D">
        <w:rPr>
          <w:szCs w:val="24"/>
        </w:rPr>
        <w:t>2</w:t>
      </w:r>
      <w:r w:rsidRPr="0031322D">
        <w:rPr>
          <w:szCs w:val="24"/>
        </w:rPr>
        <w:t xml:space="preserve">) </w:t>
      </w:r>
      <w:r w:rsidR="00BE3DD7">
        <w:rPr>
          <w:szCs w:val="24"/>
        </w:rPr>
        <w:tab/>
      </w:r>
      <w:r w:rsidRPr="0031322D">
        <w:rPr>
          <w:szCs w:val="24"/>
        </w:rPr>
        <w:t xml:space="preserve">To achieve the objectives of this </w:t>
      </w:r>
      <w:r w:rsidRPr="0031322D">
        <w:rPr>
          <w:szCs w:val="24"/>
          <w:u w:val="single"/>
        </w:rPr>
        <w:t>sub</w:t>
      </w:r>
      <w:r w:rsidRPr="0031322D">
        <w:rPr>
          <w:szCs w:val="24"/>
        </w:rPr>
        <w:t xml:space="preserve">section, the following standards shall apply: </w:t>
      </w:r>
    </w:p>
    <w:p w14:paraId="4401246E"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lastRenderedPageBreak/>
        <w:t>a.</w:t>
      </w:r>
      <w:r w:rsidR="00E32576" w:rsidRPr="0031322D">
        <w:rPr>
          <w:szCs w:val="24"/>
        </w:rPr>
        <w:t xml:space="preserve"> </w:t>
      </w:r>
      <w:r w:rsidR="00FA713A" w:rsidRPr="0031322D">
        <w:rPr>
          <w:szCs w:val="24"/>
        </w:rPr>
        <w:tab/>
      </w:r>
      <w:r w:rsidR="00E32576" w:rsidRPr="0031322D">
        <w:rPr>
          <w:szCs w:val="24"/>
        </w:rPr>
        <w:t xml:space="preserve">No parking area may be placed between the façade of a primary structure and the Traditional Main Street. Parking areas shall be located to the rear of the building, except as may otherwise be provided in this section; </w:t>
      </w:r>
    </w:p>
    <w:p w14:paraId="7ADF6454"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b.</w:t>
      </w:r>
      <w:r w:rsidR="00E32576" w:rsidRPr="0031322D">
        <w:rPr>
          <w:szCs w:val="24"/>
        </w:rPr>
        <w:t xml:space="preserve"> </w:t>
      </w:r>
      <w:r w:rsidR="00FA713A" w:rsidRPr="0031322D">
        <w:rPr>
          <w:szCs w:val="24"/>
        </w:rPr>
        <w:tab/>
      </w:r>
      <w:r w:rsidR="00E32576" w:rsidRPr="0031322D">
        <w:rPr>
          <w:szCs w:val="24"/>
        </w:rPr>
        <w:t xml:space="preserve">Where it is determined that locating the parking behind the building is not feasible, as determined by the Planning and Development Department, the parking may be located on the side of the building; however, no more than </w:t>
      </w:r>
      <w:r w:rsidR="009C26D4" w:rsidRPr="0031322D">
        <w:rPr>
          <w:szCs w:val="24"/>
        </w:rPr>
        <w:t>50 percent</w:t>
      </w:r>
      <w:r w:rsidR="00E32576" w:rsidRPr="0031322D">
        <w:rPr>
          <w:szCs w:val="24"/>
        </w:rPr>
        <w:t xml:space="preserve"> of the street frontage of the development on a Traditional Main Street shall be occupied by parking, aisles, or drives. </w:t>
      </w:r>
    </w:p>
    <w:p w14:paraId="6718D895"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c.</w:t>
      </w:r>
      <w:r w:rsidR="00E32576" w:rsidRPr="0031322D">
        <w:rPr>
          <w:szCs w:val="24"/>
        </w:rPr>
        <w:t xml:space="preserve"> </w:t>
      </w:r>
      <w:r w:rsidR="00FA713A" w:rsidRPr="0031322D">
        <w:rPr>
          <w:szCs w:val="24"/>
        </w:rPr>
        <w:tab/>
      </w:r>
      <w:r w:rsidR="00E32576" w:rsidRPr="0031322D">
        <w:rPr>
          <w:szCs w:val="24"/>
        </w:rPr>
        <w:t xml:space="preserve">On corner lots, parking areas shall not be located at the corner; </w:t>
      </w:r>
    </w:p>
    <w:p w14:paraId="3F39C5E3"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d.</w:t>
      </w:r>
      <w:r w:rsidR="00E32576" w:rsidRPr="0031322D">
        <w:rPr>
          <w:szCs w:val="24"/>
        </w:rPr>
        <w:t xml:space="preserve"> </w:t>
      </w:r>
      <w:r w:rsidR="00FA713A" w:rsidRPr="0031322D">
        <w:rPr>
          <w:szCs w:val="24"/>
        </w:rPr>
        <w:tab/>
      </w:r>
      <w:r w:rsidR="00E32576" w:rsidRPr="0031322D">
        <w:rPr>
          <w:szCs w:val="24"/>
        </w:rPr>
        <w:t xml:space="preserve">Off-street parking areas that are adjacent to a public street shall include a landscape buffer strip with a minimum width of five feet between the off-street parking area and the street; the landscape buffer strip shall include the following: </w:t>
      </w:r>
    </w:p>
    <w:p w14:paraId="266975AD" w14:textId="37D64A96" w:rsidR="00E32576" w:rsidRPr="0031322D" w:rsidRDefault="00FC00ED" w:rsidP="0031322D">
      <w:pPr>
        <w:autoSpaceDE w:val="0"/>
        <w:autoSpaceDN w:val="0"/>
        <w:adjustRightInd w:val="0"/>
        <w:spacing w:line="480" w:lineRule="auto"/>
        <w:ind w:left="2880" w:hanging="720"/>
        <w:contextualSpacing/>
        <w:jc w:val="left"/>
        <w:rPr>
          <w:szCs w:val="24"/>
        </w:rPr>
      </w:pPr>
      <w:r w:rsidRPr="0031322D">
        <w:rPr>
          <w:szCs w:val="24"/>
        </w:rPr>
        <w:t>1.</w:t>
      </w:r>
      <w:r w:rsidR="00E32576" w:rsidRPr="0031322D">
        <w:rPr>
          <w:szCs w:val="24"/>
        </w:rPr>
        <w:t xml:space="preserve"> </w:t>
      </w:r>
      <w:r w:rsidR="00CD1F7F" w:rsidRPr="0031322D">
        <w:rPr>
          <w:szCs w:val="24"/>
        </w:rPr>
        <w:tab/>
      </w:r>
      <w:r w:rsidR="00E32576" w:rsidRPr="0031322D">
        <w:rPr>
          <w:szCs w:val="24"/>
        </w:rPr>
        <w:t xml:space="preserve">A wall immediately adjacent to the parking area, forming a continuous screen at least </w:t>
      </w:r>
      <w:r w:rsidRPr="0031322D">
        <w:rPr>
          <w:szCs w:val="24"/>
        </w:rPr>
        <w:t>30</w:t>
      </w:r>
      <w:r w:rsidR="00E32576" w:rsidRPr="0031322D">
        <w:rPr>
          <w:szCs w:val="24"/>
        </w:rPr>
        <w:t xml:space="preserve"> inches, but not more than </w:t>
      </w:r>
      <w:r w:rsidRPr="0031322D">
        <w:rPr>
          <w:szCs w:val="24"/>
        </w:rPr>
        <w:t>36</w:t>
      </w:r>
      <w:r w:rsidR="00E32576" w:rsidRPr="0031322D">
        <w:rPr>
          <w:szCs w:val="24"/>
        </w:rPr>
        <w:t xml:space="preserve"> inches, in height. The wall shall be: </w:t>
      </w:r>
    </w:p>
    <w:p w14:paraId="36D42A04" w14:textId="77777777" w:rsidR="00E32576" w:rsidRPr="0031322D" w:rsidRDefault="00E32576" w:rsidP="0031322D">
      <w:pPr>
        <w:autoSpaceDE w:val="0"/>
        <w:autoSpaceDN w:val="0"/>
        <w:adjustRightInd w:val="0"/>
        <w:spacing w:line="480" w:lineRule="auto"/>
        <w:ind w:left="3600" w:hanging="720"/>
        <w:contextualSpacing/>
        <w:jc w:val="left"/>
        <w:rPr>
          <w:szCs w:val="24"/>
        </w:rPr>
      </w:pPr>
      <w:r w:rsidRPr="0031322D">
        <w:rPr>
          <w:szCs w:val="24"/>
        </w:rPr>
        <w:t xml:space="preserve">(i) </w:t>
      </w:r>
      <w:r w:rsidR="00CD1F7F" w:rsidRPr="0031322D">
        <w:rPr>
          <w:szCs w:val="24"/>
        </w:rPr>
        <w:tab/>
      </w:r>
      <w:r w:rsidRPr="0031322D">
        <w:rPr>
          <w:szCs w:val="24"/>
        </w:rPr>
        <w:t xml:space="preserve">A brick wall; </w:t>
      </w:r>
    </w:p>
    <w:p w14:paraId="045CAFD4" w14:textId="77777777" w:rsidR="00E32576" w:rsidRPr="0031322D" w:rsidRDefault="00E32576" w:rsidP="0031322D">
      <w:pPr>
        <w:autoSpaceDE w:val="0"/>
        <w:autoSpaceDN w:val="0"/>
        <w:adjustRightInd w:val="0"/>
        <w:spacing w:line="480" w:lineRule="auto"/>
        <w:ind w:left="3600" w:hanging="720"/>
        <w:contextualSpacing/>
        <w:jc w:val="left"/>
        <w:rPr>
          <w:szCs w:val="24"/>
        </w:rPr>
      </w:pPr>
      <w:r w:rsidRPr="0031322D">
        <w:rPr>
          <w:szCs w:val="24"/>
        </w:rPr>
        <w:t xml:space="preserve">(ii) </w:t>
      </w:r>
      <w:r w:rsidR="00CD1F7F" w:rsidRPr="0031322D">
        <w:rPr>
          <w:szCs w:val="24"/>
        </w:rPr>
        <w:tab/>
      </w:r>
      <w:r w:rsidRPr="0031322D">
        <w:rPr>
          <w:szCs w:val="24"/>
        </w:rPr>
        <w:t xml:space="preserve">A masonry wall with brick facing; </w:t>
      </w:r>
    </w:p>
    <w:p w14:paraId="72D1F95B" w14:textId="77777777" w:rsidR="00E32576" w:rsidRPr="0031322D" w:rsidRDefault="00E32576" w:rsidP="0031322D">
      <w:pPr>
        <w:autoSpaceDE w:val="0"/>
        <w:autoSpaceDN w:val="0"/>
        <w:adjustRightInd w:val="0"/>
        <w:spacing w:line="480" w:lineRule="auto"/>
        <w:ind w:left="3600" w:hanging="720"/>
        <w:contextualSpacing/>
        <w:jc w:val="left"/>
        <w:rPr>
          <w:szCs w:val="24"/>
        </w:rPr>
      </w:pPr>
      <w:r w:rsidRPr="0031322D">
        <w:rPr>
          <w:szCs w:val="24"/>
        </w:rPr>
        <w:t xml:space="preserve">(iii) </w:t>
      </w:r>
      <w:r w:rsidR="00CD1F7F" w:rsidRPr="0031322D">
        <w:rPr>
          <w:szCs w:val="24"/>
        </w:rPr>
        <w:tab/>
      </w:r>
      <w:r w:rsidRPr="0031322D">
        <w:rPr>
          <w:szCs w:val="24"/>
        </w:rPr>
        <w:t xml:space="preserve">A concrete wall with brick design; </w:t>
      </w:r>
    </w:p>
    <w:p w14:paraId="7C5811BD" w14:textId="77777777" w:rsidR="00E32576" w:rsidRPr="0031322D" w:rsidRDefault="00E32576" w:rsidP="0031322D">
      <w:pPr>
        <w:autoSpaceDE w:val="0"/>
        <w:autoSpaceDN w:val="0"/>
        <w:adjustRightInd w:val="0"/>
        <w:spacing w:line="480" w:lineRule="auto"/>
        <w:ind w:left="3600" w:hanging="720"/>
        <w:contextualSpacing/>
        <w:jc w:val="left"/>
        <w:rPr>
          <w:szCs w:val="24"/>
        </w:rPr>
      </w:pPr>
      <w:r w:rsidRPr="0031322D">
        <w:rPr>
          <w:szCs w:val="24"/>
        </w:rPr>
        <w:t xml:space="preserve">(iv) </w:t>
      </w:r>
      <w:r w:rsidR="00CD1F7F" w:rsidRPr="0031322D">
        <w:rPr>
          <w:szCs w:val="24"/>
        </w:rPr>
        <w:tab/>
      </w:r>
      <w:r w:rsidRPr="0031322D">
        <w:rPr>
          <w:szCs w:val="24"/>
        </w:rPr>
        <w:t xml:space="preserve">A stone wall; or </w:t>
      </w:r>
    </w:p>
    <w:p w14:paraId="59AD7F43" w14:textId="77777777" w:rsidR="00E32576" w:rsidRPr="0031322D" w:rsidRDefault="00E32576" w:rsidP="0031322D">
      <w:pPr>
        <w:autoSpaceDE w:val="0"/>
        <w:autoSpaceDN w:val="0"/>
        <w:adjustRightInd w:val="0"/>
        <w:spacing w:line="480" w:lineRule="auto"/>
        <w:ind w:left="3600" w:hanging="720"/>
        <w:contextualSpacing/>
        <w:jc w:val="left"/>
        <w:rPr>
          <w:szCs w:val="24"/>
        </w:rPr>
      </w:pPr>
      <w:r w:rsidRPr="0031322D">
        <w:rPr>
          <w:szCs w:val="24"/>
        </w:rPr>
        <w:t xml:space="preserve">(v) </w:t>
      </w:r>
      <w:r w:rsidR="00CD1F7F" w:rsidRPr="0031322D">
        <w:rPr>
          <w:szCs w:val="24"/>
        </w:rPr>
        <w:tab/>
      </w:r>
      <w:r w:rsidRPr="0031322D">
        <w:rPr>
          <w:szCs w:val="24"/>
        </w:rPr>
        <w:t xml:space="preserve">Other opaque </w:t>
      </w:r>
      <w:r w:rsidRPr="0031322D">
        <w:rPr>
          <w:strike/>
          <w:szCs w:val="24"/>
        </w:rPr>
        <w:t>wall</w:t>
      </w:r>
      <w:r w:rsidRPr="0031322D">
        <w:rPr>
          <w:szCs w:val="24"/>
        </w:rPr>
        <w:t xml:space="preserve"> </w:t>
      </w:r>
      <w:r w:rsidR="00FF6285" w:rsidRPr="0031322D">
        <w:rPr>
          <w:szCs w:val="24"/>
          <w:u w:val="single"/>
        </w:rPr>
        <w:t xml:space="preserve">screen </w:t>
      </w:r>
      <w:r w:rsidRPr="0031322D">
        <w:rPr>
          <w:szCs w:val="24"/>
        </w:rPr>
        <w:t xml:space="preserve">which, in the determination of the Planning and Development Department, is both suitable for </w:t>
      </w:r>
      <w:r w:rsidRPr="0031322D">
        <w:rPr>
          <w:szCs w:val="24"/>
        </w:rPr>
        <w:lastRenderedPageBreak/>
        <w:t>the site and compatible with, and similar to, the building frontages nearest the parking area.</w:t>
      </w:r>
      <w:r w:rsidR="00FA713A" w:rsidRPr="0031322D">
        <w:rPr>
          <w:szCs w:val="24"/>
        </w:rPr>
        <w:t xml:space="preserve"> </w:t>
      </w:r>
    </w:p>
    <w:p w14:paraId="6FF81410" w14:textId="77777777" w:rsidR="00E32576" w:rsidRPr="0031322D" w:rsidRDefault="00FC00ED" w:rsidP="0031322D">
      <w:pPr>
        <w:autoSpaceDE w:val="0"/>
        <w:autoSpaceDN w:val="0"/>
        <w:adjustRightInd w:val="0"/>
        <w:spacing w:line="480" w:lineRule="auto"/>
        <w:ind w:left="2880" w:hanging="720"/>
        <w:contextualSpacing/>
        <w:jc w:val="left"/>
        <w:rPr>
          <w:szCs w:val="24"/>
        </w:rPr>
      </w:pPr>
      <w:r w:rsidRPr="0031322D">
        <w:rPr>
          <w:szCs w:val="24"/>
        </w:rPr>
        <w:t>2.</w:t>
      </w:r>
      <w:r w:rsidR="00E32576" w:rsidRPr="0031322D">
        <w:rPr>
          <w:szCs w:val="24"/>
        </w:rPr>
        <w:t xml:space="preserve"> </w:t>
      </w:r>
      <w:r w:rsidR="00D60347" w:rsidRPr="0031322D">
        <w:rPr>
          <w:szCs w:val="24"/>
        </w:rPr>
        <w:tab/>
      </w:r>
      <w:r w:rsidR="00E32576" w:rsidRPr="0031322D">
        <w:rPr>
          <w:szCs w:val="24"/>
        </w:rPr>
        <w:t xml:space="preserve">A combination of evergreen and deciduous vegetation, including trees, shrubs, and groundcover, shall be planted between the wall and the sidewalk. At least </w:t>
      </w:r>
      <w:r w:rsidRPr="0031322D">
        <w:rPr>
          <w:szCs w:val="24"/>
        </w:rPr>
        <w:t>one</w:t>
      </w:r>
      <w:r w:rsidR="00E32576" w:rsidRPr="0031322D">
        <w:rPr>
          <w:szCs w:val="24"/>
        </w:rPr>
        <w:t xml:space="preserve"> tree shall be provided for each </w:t>
      </w:r>
      <w:r w:rsidRPr="0031322D">
        <w:rPr>
          <w:szCs w:val="24"/>
        </w:rPr>
        <w:t>30</w:t>
      </w:r>
      <w:r w:rsidR="00E32576" w:rsidRPr="0031322D">
        <w:rPr>
          <w:szCs w:val="24"/>
        </w:rPr>
        <w:t xml:space="preserve"> linear feet of landscape buffer. At least one shrub shall be provided per </w:t>
      </w:r>
      <w:r w:rsidR="00930DED" w:rsidRPr="0031322D">
        <w:rPr>
          <w:szCs w:val="24"/>
        </w:rPr>
        <w:t>20</w:t>
      </w:r>
      <w:r w:rsidR="00E32576" w:rsidRPr="0031322D">
        <w:rPr>
          <w:szCs w:val="24"/>
        </w:rPr>
        <w:t xml:space="preserve"> square feet of landscaped area. Vegetation shall comply with the standards in Division 2 of this article. </w:t>
      </w:r>
    </w:p>
    <w:p w14:paraId="1B26AB24" w14:textId="77777777" w:rsidR="00E32576" w:rsidRPr="0031322D" w:rsidRDefault="00FC00ED" w:rsidP="0031322D">
      <w:pPr>
        <w:autoSpaceDE w:val="0"/>
        <w:autoSpaceDN w:val="0"/>
        <w:adjustRightInd w:val="0"/>
        <w:spacing w:line="480" w:lineRule="auto"/>
        <w:ind w:left="2880" w:hanging="720"/>
        <w:contextualSpacing/>
        <w:jc w:val="left"/>
        <w:rPr>
          <w:szCs w:val="24"/>
        </w:rPr>
      </w:pPr>
      <w:r w:rsidRPr="0031322D">
        <w:rPr>
          <w:szCs w:val="24"/>
        </w:rPr>
        <w:t>3.</w:t>
      </w:r>
      <w:r w:rsidR="00E32576" w:rsidRPr="0031322D">
        <w:rPr>
          <w:szCs w:val="24"/>
        </w:rPr>
        <w:t xml:space="preserve"> </w:t>
      </w:r>
      <w:r w:rsidR="00D60347" w:rsidRPr="0031322D">
        <w:rPr>
          <w:szCs w:val="24"/>
        </w:rPr>
        <w:tab/>
      </w:r>
      <w:r w:rsidR="00E32576" w:rsidRPr="0031322D">
        <w:rPr>
          <w:szCs w:val="24"/>
        </w:rPr>
        <w:t>In instances where the applicant can prove that the five</w:t>
      </w:r>
      <w:r w:rsidR="00975F23" w:rsidRPr="0031322D">
        <w:rPr>
          <w:szCs w:val="24"/>
        </w:rPr>
        <w:t>-</w:t>
      </w:r>
      <w:r w:rsidR="00E32576" w:rsidRPr="0031322D">
        <w:rPr>
          <w:szCs w:val="24"/>
        </w:rPr>
        <w:t xml:space="preserve">foot landscape buffer strip would prevent the applicant from being able to provide the minimum number of required parking spaces, the </w:t>
      </w:r>
      <w:r w:rsidRPr="0031322D">
        <w:rPr>
          <w:szCs w:val="24"/>
        </w:rPr>
        <w:t>30</w:t>
      </w:r>
      <w:r w:rsidR="00975F23" w:rsidRPr="0031322D">
        <w:rPr>
          <w:szCs w:val="24"/>
        </w:rPr>
        <w:t>-</w:t>
      </w:r>
      <w:r w:rsidR="00E32576" w:rsidRPr="0031322D">
        <w:rPr>
          <w:szCs w:val="24"/>
        </w:rPr>
        <w:t xml:space="preserve"> to 36 inch wall from subsection (a)(2)</w:t>
      </w:r>
      <w:r w:rsidRPr="0031322D">
        <w:rPr>
          <w:szCs w:val="24"/>
        </w:rPr>
        <w:t>d.1</w:t>
      </w:r>
      <w:r w:rsidR="00E32576" w:rsidRPr="0031322D">
        <w:rPr>
          <w:szCs w:val="24"/>
        </w:rPr>
        <w:t xml:space="preserve"> of this section may be erected without the additional landscaping, subject to review and approval by the Planning and Development Department. </w:t>
      </w:r>
    </w:p>
    <w:p w14:paraId="35804B56"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e.</w:t>
      </w:r>
      <w:r w:rsidR="00E32576" w:rsidRPr="0031322D">
        <w:rPr>
          <w:szCs w:val="24"/>
        </w:rPr>
        <w:t xml:space="preserve"> </w:t>
      </w:r>
      <w:r w:rsidR="00D60347" w:rsidRPr="0031322D">
        <w:rPr>
          <w:szCs w:val="24"/>
        </w:rPr>
        <w:tab/>
      </w:r>
      <w:r w:rsidR="00E32576" w:rsidRPr="0031322D">
        <w:rPr>
          <w:szCs w:val="24"/>
        </w:rPr>
        <w:t xml:space="preserve">To protect the screen wall, wheel stops and curbs shall be placed in compliance with </w:t>
      </w:r>
      <w:r w:rsidR="009374BB" w:rsidRPr="0031322D">
        <w:rPr>
          <w:szCs w:val="24"/>
        </w:rPr>
        <w:t>Section</w:t>
      </w:r>
      <w:r w:rsidR="00E32576" w:rsidRPr="0031322D">
        <w:rPr>
          <w:szCs w:val="24"/>
        </w:rPr>
        <w:t xml:space="preserve"> </w:t>
      </w:r>
      <w:r w:rsidRPr="0031322D">
        <w:rPr>
          <w:szCs w:val="24"/>
        </w:rPr>
        <w:t>50-14-233</w:t>
      </w:r>
      <w:r w:rsidR="00E32576" w:rsidRPr="0031322D">
        <w:rPr>
          <w:szCs w:val="24"/>
        </w:rPr>
        <w:t xml:space="preserve"> of this Code; </w:t>
      </w:r>
    </w:p>
    <w:p w14:paraId="15D6F21E"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f.</w:t>
      </w:r>
      <w:r w:rsidR="00E32576" w:rsidRPr="0031322D">
        <w:rPr>
          <w:szCs w:val="24"/>
        </w:rPr>
        <w:t xml:space="preserve"> </w:t>
      </w:r>
      <w:r w:rsidR="00D60347" w:rsidRPr="0031322D">
        <w:rPr>
          <w:szCs w:val="24"/>
        </w:rPr>
        <w:tab/>
      </w:r>
      <w:r w:rsidR="00E32576" w:rsidRPr="0031322D">
        <w:rPr>
          <w:szCs w:val="24"/>
        </w:rPr>
        <w:t xml:space="preserve">To protect the screen wall at the parking entry and exit points, </w:t>
      </w:r>
      <w:r w:rsidR="009C26D4" w:rsidRPr="0031322D">
        <w:rPr>
          <w:szCs w:val="24"/>
        </w:rPr>
        <w:t>two</w:t>
      </w:r>
      <w:r w:rsidR="00E32576" w:rsidRPr="0031322D">
        <w:rPr>
          <w:szCs w:val="24"/>
        </w:rPr>
        <w:t xml:space="preserve"> </w:t>
      </w:r>
      <w:r w:rsidRPr="0031322D">
        <w:rPr>
          <w:szCs w:val="24"/>
        </w:rPr>
        <w:t>30-</w:t>
      </w:r>
      <w:r w:rsidR="00E32576" w:rsidRPr="0031322D">
        <w:rPr>
          <w:szCs w:val="24"/>
        </w:rPr>
        <w:t xml:space="preserve">inch high bollards shall be placed on either side of the wall; </w:t>
      </w:r>
    </w:p>
    <w:p w14:paraId="72133480"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g.</w:t>
      </w:r>
      <w:r w:rsidR="00E32576" w:rsidRPr="0031322D">
        <w:rPr>
          <w:szCs w:val="24"/>
        </w:rPr>
        <w:t xml:space="preserve"> </w:t>
      </w:r>
      <w:r w:rsidR="00D60347" w:rsidRPr="0031322D">
        <w:rPr>
          <w:szCs w:val="24"/>
        </w:rPr>
        <w:tab/>
      </w:r>
      <w:r w:rsidR="00E32576" w:rsidRPr="0031322D">
        <w:rPr>
          <w:szCs w:val="24"/>
        </w:rPr>
        <w:t xml:space="preserve">The minimum lighting levels for parking lots shall be provided in compliance with </w:t>
      </w:r>
      <w:r w:rsidR="009374BB" w:rsidRPr="0031322D">
        <w:rPr>
          <w:szCs w:val="24"/>
        </w:rPr>
        <w:t>Section</w:t>
      </w:r>
      <w:r w:rsidR="00E32576" w:rsidRPr="0031322D">
        <w:rPr>
          <w:szCs w:val="24"/>
        </w:rPr>
        <w:t xml:space="preserve"> </w:t>
      </w:r>
      <w:r w:rsidRPr="0031322D">
        <w:rPr>
          <w:szCs w:val="24"/>
        </w:rPr>
        <w:t>50-14-236</w:t>
      </w:r>
      <w:r w:rsidR="00E32576" w:rsidRPr="0031322D">
        <w:rPr>
          <w:szCs w:val="24"/>
        </w:rPr>
        <w:t xml:space="preserve"> and </w:t>
      </w:r>
      <w:r w:rsidR="009374BB" w:rsidRPr="0031322D">
        <w:rPr>
          <w:szCs w:val="24"/>
        </w:rPr>
        <w:t>Section</w:t>
      </w:r>
      <w:r w:rsidR="00E32576" w:rsidRPr="0031322D">
        <w:rPr>
          <w:szCs w:val="24"/>
        </w:rPr>
        <w:t xml:space="preserve"> </w:t>
      </w:r>
      <w:r w:rsidRPr="0031322D">
        <w:rPr>
          <w:szCs w:val="24"/>
        </w:rPr>
        <w:t>50-14-413</w:t>
      </w:r>
      <w:r w:rsidR="00E32576" w:rsidRPr="0031322D">
        <w:rPr>
          <w:szCs w:val="24"/>
        </w:rPr>
        <w:t xml:space="preserve">(3) of this Code; </w:t>
      </w:r>
    </w:p>
    <w:p w14:paraId="65D1F6E7" w14:textId="1BEF7BDF"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lastRenderedPageBreak/>
        <w:t>h.</w:t>
      </w:r>
      <w:r w:rsidR="00E32576" w:rsidRPr="0031322D">
        <w:rPr>
          <w:szCs w:val="24"/>
        </w:rPr>
        <w:t xml:space="preserve"> </w:t>
      </w:r>
      <w:r w:rsidR="00BE3DD7">
        <w:rPr>
          <w:szCs w:val="24"/>
        </w:rPr>
        <w:tab/>
      </w:r>
      <w:r w:rsidR="00E32576" w:rsidRPr="0031322D">
        <w:rPr>
          <w:szCs w:val="24"/>
        </w:rPr>
        <w:t xml:space="preserve">Light fixtures shall be maintained in good operating condition and with the required light levels to provide illumination from dusk until </w:t>
      </w:r>
      <w:r w:rsidR="009C26D4" w:rsidRPr="0031322D">
        <w:rPr>
          <w:szCs w:val="24"/>
        </w:rPr>
        <w:t>two</w:t>
      </w:r>
      <w:r w:rsidR="00E32576" w:rsidRPr="0031322D">
        <w:rPr>
          <w:szCs w:val="24"/>
        </w:rPr>
        <w:t xml:space="preserve"> hours after the end of business hours; and </w:t>
      </w:r>
    </w:p>
    <w:p w14:paraId="42F9E50B" w14:textId="4A9B53B0"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i.</w:t>
      </w:r>
      <w:r w:rsidR="00E32576" w:rsidRPr="0031322D">
        <w:rPr>
          <w:szCs w:val="24"/>
        </w:rPr>
        <w:t xml:space="preserve"> </w:t>
      </w:r>
      <w:r w:rsidR="00BE3DD7">
        <w:rPr>
          <w:szCs w:val="24"/>
        </w:rPr>
        <w:tab/>
      </w:r>
      <w:r w:rsidR="00E32576" w:rsidRPr="0031322D">
        <w:rPr>
          <w:szCs w:val="24"/>
        </w:rPr>
        <w:t xml:space="preserve">Lighting fixtures shall be located, aimed, and shielded so that they do not produce light spill into the night sky, onto adjacent properties, or onto adjacent right-of-way. </w:t>
      </w:r>
    </w:p>
    <w:p w14:paraId="07D4AAC5" w14:textId="566BC31F" w:rsidR="00E32576" w:rsidRPr="0031322D" w:rsidRDefault="00E32576" w:rsidP="0031322D">
      <w:pPr>
        <w:autoSpaceDE w:val="0"/>
        <w:autoSpaceDN w:val="0"/>
        <w:adjustRightInd w:val="0"/>
        <w:spacing w:line="480" w:lineRule="auto"/>
        <w:ind w:firstLine="720"/>
        <w:contextualSpacing/>
        <w:jc w:val="left"/>
        <w:rPr>
          <w:szCs w:val="24"/>
        </w:rPr>
      </w:pPr>
      <w:r w:rsidRPr="0031322D">
        <w:rPr>
          <w:szCs w:val="24"/>
        </w:rPr>
        <w:t xml:space="preserve">(b) </w:t>
      </w:r>
      <w:r w:rsidR="00BE3DD7">
        <w:rPr>
          <w:szCs w:val="24"/>
        </w:rPr>
        <w:tab/>
      </w:r>
      <w:r w:rsidRPr="0031322D">
        <w:rPr>
          <w:i/>
          <w:iCs/>
          <w:szCs w:val="24"/>
        </w:rPr>
        <w:t>Parking structures</w:t>
      </w:r>
      <w:r w:rsidRPr="0031322D">
        <w:rPr>
          <w:szCs w:val="24"/>
        </w:rPr>
        <w:t xml:space="preserve">. </w:t>
      </w:r>
    </w:p>
    <w:p w14:paraId="04A7FDE5" w14:textId="77777777" w:rsidR="00E32576" w:rsidRPr="0031322D" w:rsidRDefault="00E32576" w:rsidP="0031322D">
      <w:pPr>
        <w:autoSpaceDE w:val="0"/>
        <w:autoSpaceDN w:val="0"/>
        <w:adjustRightInd w:val="0"/>
        <w:spacing w:line="480" w:lineRule="auto"/>
        <w:ind w:left="1440" w:hanging="720"/>
        <w:contextualSpacing/>
        <w:jc w:val="left"/>
        <w:rPr>
          <w:szCs w:val="24"/>
        </w:rPr>
      </w:pPr>
      <w:r w:rsidRPr="0031322D">
        <w:rPr>
          <w:szCs w:val="24"/>
        </w:rPr>
        <w:t xml:space="preserve">(1) </w:t>
      </w:r>
      <w:r w:rsidR="00D60347" w:rsidRPr="0031322D">
        <w:rPr>
          <w:szCs w:val="24"/>
        </w:rPr>
        <w:tab/>
      </w:r>
      <w:r w:rsidRPr="0031322D">
        <w:rPr>
          <w:szCs w:val="24"/>
        </w:rPr>
        <w:t xml:space="preserve">The objective of this subsection is to enliven parking structures with active uses and to architecturally integrate them to their district. </w:t>
      </w:r>
    </w:p>
    <w:p w14:paraId="3BC3E1C1" w14:textId="32F832E3" w:rsidR="00E32576" w:rsidRPr="0031322D" w:rsidRDefault="00E32576" w:rsidP="0031322D">
      <w:pPr>
        <w:autoSpaceDE w:val="0"/>
        <w:autoSpaceDN w:val="0"/>
        <w:adjustRightInd w:val="0"/>
        <w:spacing w:line="480" w:lineRule="auto"/>
        <w:ind w:left="1440" w:hanging="720"/>
        <w:contextualSpacing/>
        <w:jc w:val="left"/>
        <w:rPr>
          <w:szCs w:val="24"/>
        </w:rPr>
      </w:pPr>
      <w:r w:rsidRPr="0031322D">
        <w:rPr>
          <w:szCs w:val="24"/>
        </w:rPr>
        <w:t xml:space="preserve">(2) </w:t>
      </w:r>
      <w:r w:rsidR="00D60347" w:rsidRPr="0031322D">
        <w:rPr>
          <w:szCs w:val="24"/>
        </w:rPr>
        <w:tab/>
      </w:r>
      <w:r w:rsidRPr="0031322D">
        <w:rPr>
          <w:szCs w:val="24"/>
        </w:rPr>
        <w:t xml:space="preserve">To achieve the objectives of this subsection, the following standards shall apply for parking structures located within Traditional Main Street Overlay </w:t>
      </w:r>
      <w:r w:rsidR="000C7E38">
        <w:rPr>
          <w:szCs w:val="24"/>
        </w:rPr>
        <w:t>A</w:t>
      </w:r>
      <w:r w:rsidRPr="0031322D">
        <w:rPr>
          <w:szCs w:val="24"/>
        </w:rPr>
        <w:t xml:space="preserve">reas: </w:t>
      </w:r>
    </w:p>
    <w:p w14:paraId="64B87F5B"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a.</w:t>
      </w:r>
      <w:r w:rsidR="00E32576" w:rsidRPr="0031322D">
        <w:rPr>
          <w:szCs w:val="24"/>
        </w:rPr>
        <w:t xml:space="preserve"> </w:t>
      </w:r>
      <w:r w:rsidR="00D60347" w:rsidRPr="0031322D">
        <w:rPr>
          <w:szCs w:val="24"/>
        </w:rPr>
        <w:tab/>
      </w:r>
      <w:r w:rsidR="006465C6" w:rsidRPr="0031322D">
        <w:rPr>
          <w:szCs w:val="24"/>
        </w:rPr>
        <w:t>Commercial space or other space oriented to pedestrian traffic shall be provided on the ground floor of a parking structure for at least 60 percent of the length of the ground facing a Traditional Main Street or a major or secondary thoroughfare. Where the parking structure abuts more than one street the priority shall be to place the ground floor commercial space facing the Traditional Main Street. The applicant shall determine whether the ground floor commercial space or other space oriented to pedestrian traffic, faces one or more than one street;</w:t>
      </w:r>
    </w:p>
    <w:p w14:paraId="14FAA286"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b.</w:t>
      </w:r>
      <w:r w:rsidR="00E32576" w:rsidRPr="0031322D">
        <w:rPr>
          <w:szCs w:val="24"/>
        </w:rPr>
        <w:t xml:space="preserve"> </w:t>
      </w:r>
      <w:r w:rsidR="00D60347" w:rsidRPr="0031322D">
        <w:rPr>
          <w:szCs w:val="24"/>
        </w:rPr>
        <w:tab/>
      </w:r>
      <w:r w:rsidR="00E32576" w:rsidRPr="0031322D">
        <w:rPr>
          <w:szCs w:val="24"/>
        </w:rPr>
        <w:t xml:space="preserve">The parking structure façade shall be designed so that no ramp structure or sloping deck is expressed on building façades facing public streets; and </w:t>
      </w:r>
    </w:p>
    <w:p w14:paraId="6E39A7B3"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c.</w:t>
      </w:r>
      <w:r w:rsidR="00E32576" w:rsidRPr="0031322D">
        <w:rPr>
          <w:szCs w:val="24"/>
        </w:rPr>
        <w:t xml:space="preserve"> </w:t>
      </w:r>
      <w:r w:rsidR="00D60347" w:rsidRPr="0031322D">
        <w:rPr>
          <w:szCs w:val="24"/>
        </w:rPr>
        <w:tab/>
      </w:r>
      <w:r w:rsidR="00E32576" w:rsidRPr="0031322D">
        <w:rPr>
          <w:szCs w:val="24"/>
        </w:rPr>
        <w:t xml:space="preserve">Parking structures are subject to the design standards for materials, as provided in </w:t>
      </w:r>
      <w:r w:rsidR="009374BB" w:rsidRPr="0031322D">
        <w:rPr>
          <w:szCs w:val="24"/>
        </w:rPr>
        <w:t>Section</w:t>
      </w:r>
      <w:r w:rsidR="00E32576" w:rsidRPr="0031322D">
        <w:rPr>
          <w:szCs w:val="24"/>
        </w:rPr>
        <w:t xml:space="preserve"> </w:t>
      </w:r>
      <w:r w:rsidRPr="0031322D">
        <w:rPr>
          <w:szCs w:val="24"/>
        </w:rPr>
        <w:t>5</w:t>
      </w:r>
      <w:r w:rsidR="001C11D0" w:rsidRPr="0031322D">
        <w:rPr>
          <w:szCs w:val="24"/>
        </w:rPr>
        <w:t>0</w:t>
      </w:r>
      <w:r w:rsidRPr="0031322D">
        <w:rPr>
          <w:szCs w:val="24"/>
        </w:rPr>
        <w:t>-14-440</w:t>
      </w:r>
      <w:r w:rsidR="00E32576" w:rsidRPr="0031322D">
        <w:rPr>
          <w:szCs w:val="24"/>
        </w:rPr>
        <w:t xml:space="preserve"> of this Code, and color and finish, as </w:t>
      </w:r>
      <w:r w:rsidR="00E32576" w:rsidRPr="0031322D">
        <w:rPr>
          <w:szCs w:val="24"/>
        </w:rPr>
        <w:lastRenderedPageBreak/>
        <w:t xml:space="preserve">provided in </w:t>
      </w:r>
      <w:r w:rsidR="009374BB" w:rsidRPr="0031322D">
        <w:rPr>
          <w:szCs w:val="24"/>
        </w:rPr>
        <w:t>Section</w:t>
      </w:r>
      <w:r w:rsidR="00E32576" w:rsidRPr="0031322D">
        <w:rPr>
          <w:szCs w:val="24"/>
        </w:rPr>
        <w:t xml:space="preserve"> </w:t>
      </w:r>
      <w:r w:rsidRPr="0031322D">
        <w:rPr>
          <w:szCs w:val="24"/>
        </w:rPr>
        <w:t>50-14-441</w:t>
      </w:r>
      <w:r w:rsidR="00E32576" w:rsidRPr="0031322D">
        <w:rPr>
          <w:szCs w:val="24"/>
        </w:rPr>
        <w:t xml:space="preserve"> of this Code, and signage, as provided in </w:t>
      </w:r>
      <w:r w:rsidR="009374BB" w:rsidRPr="0031322D">
        <w:rPr>
          <w:szCs w:val="24"/>
        </w:rPr>
        <w:t>Section</w:t>
      </w:r>
      <w:r w:rsidR="00E32576" w:rsidRPr="0031322D">
        <w:rPr>
          <w:szCs w:val="24"/>
        </w:rPr>
        <w:t xml:space="preserve"> </w:t>
      </w:r>
      <w:r w:rsidRPr="0031322D">
        <w:rPr>
          <w:szCs w:val="24"/>
        </w:rPr>
        <w:t>50-14-450</w:t>
      </w:r>
      <w:r w:rsidR="00E32576" w:rsidRPr="0031322D">
        <w:rPr>
          <w:szCs w:val="24"/>
        </w:rPr>
        <w:t xml:space="preserve"> of this Code. </w:t>
      </w:r>
    </w:p>
    <w:p w14:paraId="34E360A2" w14:textId="230B0840" w:rsidR="00E8397F" w:rsidRPr="0031322D" w:rsidRDefault="00E8397F" w:rsidP="0031322D">
      <w:pPr>
        <w:autoSpaceDE w:val="0"/>
        <w:autoSpaceDN w:val="0"/>
        <w:adjustRightInd w:val="0"/>
        <w:spacing w:line="480" w:lineRule="auto"/>
        <w:ind w:firstLine="720"/>
        <w:contextualSpacing/>
        <w:jc w:val="left"/>
        <w:rPr>
          <w:szCs w:val="24"/>
          <w:u w:val="single"/>
        </w:rPr>
      </w:pPr>
      <w:r w:rsidRPr="0031322D">
        <w:rPr>
          <w:szCs w:val="24"/>
          <w:u w:val="single"/>
        </w:rPr>
        <w:t xml:space="preserve">(c) </w:t>
      </w:r>
      <w:r w:rsidR="00BE3DD7">
        <w:rPr>
          <w:szCs w:val="24"/>
          <w:u w:val="single"/>
        </w:rPr>
        <w:tab/>
      </w:r>
      <w:r w:rsidRPr="0031322D">
        <w:rPr>
          <w:i/>
          <w:szCs w:val="24"/>
          <w:u w:val="single"/>
        </w:rPr>
        <w:t>Parking reductions</w:t>
      </w:r>
      <w:r w:rsidR="001017F7" w:rsidRPr="0031322D">
        <w:rPr>
          <w:i/>
          <w:szCs w:val="24"/>
          <w:u w:val="single"/>
        </w:rPr>
        <w:t>.</w:t>
      </w:r>
      <w:r w:rsidRPr="0031322D">
        <w:rPr>
          <w:szCs w:val="24"/>
          <w:u w:val="single"/>
        </w:rPr>
        <w:t xml:space="preserve"> Parking reductions may be granted as provided for in </w:t>
      </w:r>
      <w:r w:rsidR="009374BB" w:rsidRPr="0031322D">
        <w:rPr>
          <w:szCs w:val="24"/>
          <w:u w:val="single"/>
        </w:rPr>
        <w:t>Section</w:t>
      </w:r>
      <w:r w:rsidRPr="0031322D">
        <w:rPr>
          <w:szCs w:val="24"/>
          <w:u w:val="single"/>
        </w:rPr>
        <w:t xml:space="preserve"> </w:t>
      </w:r>
      <w:r w:rsidR="00FC00ED" w:rsidRPr="0031322D">
        <w:rPr>
          <w:szCs w:val="24"/>
          <w:u w:val="single"/>
        </w:rPr>
        <w:t>50-14-7</w:t>
      </w:r>
      <w:r w:rsidRPr="0031322D">
        <w:rPr>
          <w:szCs w:val="24"/>
          <w:u w:val="single"/>
        </w:rPr>
        <w:t xml:space="preserve"> and </w:t>
      </w:r>
      <w:r w:rsidR="009374BB" w:rsidRPr="0031322D">
        <w:rPr>
          <w:szCs w:val="24"/>
          <w:u w:val="single"/>
        </w:rPr>
        <w:t>Section</w:t>
      </w:r>
      <w:r w:rsidR="001017F7" w:rsidRPr="0031322D">
        <w:rPr>
          <w:szCs w:val="24"/>
          <w:u w:val="single"/>
        </w:rPr>
        <w:t xml:space="preserve"> </w:t>
      </w:r>
      <w:r w:rsidR="00FC00ED" w:rsidRPr="0031322D">
        <w:rPr>
          <w:szCs w:val="24"/>
          <w:u w:val="single"/>
        </w:rPr>
        <w:t>50-14-153</w:t>
      </w:r>
      <w:r w:rsidR="00BE3DD7">
        <w:rPr>
          <w:szCs w:val="24"/>
          <w:u w:val="single"/>
        </w:rPr>
        <w:t xml:space="preserve"> of this Code</w:t>
      </w:r>
      <w:r w:rsidR="001017F7" w:rsidRPr="0031322D">
        <w:rPr>
          <w:szCs w:val="24"/>
          <w:u w:val="single"/>
        </w:rPr>
        <w:t>.</w:t>
      </w:r>
    </w:p>
    <w:p w14:paraId="11FF0231" w14:textId="77777777" w:rsidR="00E32576" w:rsidRPr="0031322D" w:rsidRDefault="00E32576" w:rsidP="0031322D">
      <w:pPr>
        <w:autoSpaceDE w:val="0"/>
        <w:autoSpaceDN w:val="0"/>
        <w:adjustRightInd w:val="0"/>
        <w:spacing w:line="480" w:lineRule="auto"/>
        <w:contextualSpacing/>
        <w:jc w:val="left"/>
        <w:rPr>
          <w:szCs w:val="24"/>
        </w:rPr>
      </w:pPr>
      <w:r w:rsidRPr="0031322D">
        <w:rPr>
          <w:b/>
          <w:bCs/>
          <w:szCs w:val="24"/>
        </w:rPr>
        <w:t xml:space="preserve">Sec. </w:t>
      </w:r>
      <w:r w:rsidR="00FC00ED" w:rsidRPr="0031322D">
        <w:rPr>
          <w:b/>
          <w:bCs/>
          <w:szCs w:val="24"/>
        </w:rPr>
        <w:t>50-14-450</w:t>
      </w:r>
      <w:r w:rsidRPr="0031322D">
        <w:rPr>
          <w:b/>
          <w:bCs/>
          <w:szCs w:val="24"/>
        </w:rPr>
        <w:t xml:space="preserve">. Signage and communication elements design standards. </w:t>
      </w:r>
    </w:p>
    <w:p w14:paraId="7F03D562" w14:textId="267AE808"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u w:val="none"/>
        </w:rPr>
        <w:t xml:space="preserve">(a) </w:t>
      </w:r>
      <w:r w:rsidR="00BE3DD7">
        <w:rPr>
          <w:rFonts w:ascii="Times New Roman" w:hAnsi="Times New Roman"/>
          <w:u w:val="none"/>
        </w:rPr>
        <w:tab/>
      </w:r>
      <w:r w:rsidRPr="0031322D">
        <w:rPr>
          <w:rFonts w:ascii="Times New Roman" w:hAnsi="Times New Roman"/>
          <w:u w:val="none"/>
        </w:rPr>
        <w:t xml:space="preserve">The objective of this section is to reach a visual balance between the objective of businesses to draw pedestrian attention and the goal of creating an attractive district free of visual clutter by integrating signage into the overall design of the storefront. </w:t>
      </w:r>
    </w:p>
    <w:p w14:paraId="511E0AA9" w14:textId="2AED39D2" w:rsidR="00E32576" w:rsidRPr="0031322D" w:rsidRDefault="00E32576" w:rsidP="0031322D">
      <w:pPr>
        <w:pStyle w:val="indenta"/>
        <w:ind w:left="0" w:firstLine="720"/>
        <w:contextualSpacing/>
        <w:rPr>
          <w:rFonts w:ascii="Times New Roman" w:hAnsi="Times New Roman"/>
        </w:rPr>
      </w:pPr>
      <w:r w:rsidRPr="0031322D">
        <w:rPr>
          <w:rFonts w:ascii="Times New Roman" w:hAnsi="Times New Roman"/>
          <w:u w:val="none"/>
        </w:rPr>
        <w:t xml:space="preserve">(b) </w:t>
      </w:r>
      <w:r w:rsidR="00BE3DD7">
        <w:rPr>
          <w:rFonts w:ascii="Times New Roman" w:hAnsi="Times New Roman"/>
          <w:u w:val="none"/>
        </w:rPr>
        <w:tab/>
      </w:r>
      <w:r w:rsidRPr="0031322D">
        <w:rPr>
          <w:rFonts w:ascii="Times New Roman" w:hAnsi="Times New Roman"/>
          <w:u w:val="none"/>
        </w:rPr>
        <w:t>To achieve the objective of this section, the following signage standards shall apply for all buildings with a commercial use on a lot abutting a Traditional Main Street</w:t>
      </w:r>
      <w:r w:rsidR="008A06DA" w:rsidRPr="0031322D">
        <w:rPr>
          <w:rFonts w:ascii="Times New Roman" w:hAnsi="Times New Roman"/>
        </w:rPr>
        <w:t xml:space="preserve">, except for the East Warren, West Warren, </w:t>
      </w:r>
      <w:r w:rsidR="003F24B1" w:rsidRPr="0031322D">
        <w:rPr>
          <w:rFonts w:ascii="Times New Roman" w:hAnsi="Times New Roman"/>
        </w:rPr>
        <w:t>Grand River</w:t>
      </w:r>
      <w:r w:rsidR="008A06DA" w:rsidRPr="0031322D">
        <w:rPr>
          <w:rFonts w:ascii="Times New Roman" w:hAnsi="Times New Roman"/>
        </w:rPr>
        <w:t xml:space="preserve"> between Evergreen and Lahser or between Woodmont and Greenfield, or Lahser Road Traditional Main Street Overlay Areas</w:t>
      </w:r>
      <w:r w:rsidRPr="0031322D">
        <w:rPr>
          <w:rFonts w:ascii="Times New Roman" w:hAnsi="Times New Roman"/>
          <w:u w:val="none"/>
        </w:rPr>
        <w:t xml:space="preserve">: </w:t>
      </w:r>
    </w:p>
    <w:p w14:paraId="088BCB31" w14:textId="76C4F27F"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 xml:space="preserve">(1) </w:t>
      </w:r>
      <w:r w:rsidR="008A06DA" w:rsidRPr="0031322D">
        <w:rPr>
          <w:rFonts w:ascii="Times New Roman" w:hAnsi="Times New Roman" w:cs="Times New Roman"/>
          <w:szCs w:val="24"/>
        </w:rPr>
        <w:tab/>
      </w:r>
      <w:r w:rsidRPr="0031322D">
        <w:rPr>
          <w:rFonts w:ascii="Times New Roman" w:hAnsi="Times New Roman" w:cs="Times New Roman"/>
          <w:szCs w:val="24"/>
        </w:rPr>
        <w:t>Signage shall comply with the provisions of A</w:t>
      </w:r>
      <w:r w:rsidR="0068605C">
        <w:rPr>
          <w:rFonts w:ascii="Times New Roman" w:hAnsi="Times New Roman" w:cs="Times New Roman"/>
          <w:szCs w:val="24"/>
        </w:rPr>
        <w:t xml:space="preserve">rticle </w:t>
      </w:r>
      <w:r w:rsidRPr="0031322D">
        <w:rPr>
          <w:rFonts w:ascii="Times New Roman" w:hAnsi="Times New Roman" w:cs="Times New Roman"/>
          <w:szCs w:val="24"/>
        </w:rPr>
        <w:t xml:space="preserve">VI of this Chapter and Chapter </w:t>
      </w:r>
      <w:r w:rsidR="00FC00ED" w:rsidRPr="0031322D">
        <w:rPr>
          <w:rFonts w:ascii="Times New Roman" w:hAnsi="Times New Roman" w:cs="Times New Roman"/>
          <w:szCs w:val="24"/>
        </w:rPr>
        <w:t>4</w:t>
      </w:r>
      <w:r w:rsidR="006465C6" w:rsidRPr="0031322D">
        <w:rPr>
          <w:rFonts w:ascii="Times New Roman" w:hAnsi="Times New Roman" w:cs="Times New Roman"/>
          <w:szCs w:val="24"/>
        </w:rPr>
        <w:t xml:space="preserve"> of this Code</w:t>
      </w:r>
      <w:r w:rsidR="00FC00ED" w:rsidRPr="0031322D">
        <w:rPr>
          <w:rFonts w:ascii="Times New Roman" w:hAnsi="Times New Roman" w:cs="Times New Roman"/>
          <w:szCs w:val="24"/>
        </w:rPr>
        <w:t xml:space="preserve">, </w:t>
      </w:r>
      <w:r w:rsidR="00FC00ED" w:rsidRPr="0031322D">
        <w:rPr>
          <w:rFonts w:ascii="Times New Roman" w:hAnsi="Times New Roman" w:cs="Times New Roman"/>
          <w:i/>
          <w:szCs w:val="24"/>
        </w:rPr>
        <w:t>Advertising</w:t>
      </w:r>
      <w:r w:rsidRPr="0031322D">
        <w:rPr>
          <w:rFonts w:ascii="Times New Roman" w:hAnsi="Times New Roman" w:cs="Times New Roman"/>
          <w:szCs w:val="24"/>
        </w:rPr>
        <w:t xml:space="preserve">; </w:t>
      </w:r>
    </w:p>
    <w:p w14:paraId="75FEC973"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w:t>
      </w:r>
      <w:r w:rsidR="00FC00ED" w:rsidRPr="0031322D">
        <w:rPr>
          <w:rFonts w:ascii="Times New Roman" w:hAnsi="Times New Roman" w:cs="Times New Roman"/>
          <w:szCs w:val="24"/>
        </w:rPr>
        <w:t>2</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Signage shall be designed to architecturally fit within the overall design of the building and the site; </w:t>
      </w:r>
    </w:p>
    <w:p w14:paraId="4A8338E3"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w:t>
      </w:r>
      <w:r w:rsidR="00FC00ED" w:rsidRPr="0031322D">
        <w:rPr>
          <w:rFonts w:ascii="Times New Roman" w:hAnsi="Times New Roman" w:cs="Times New Roman"/>
          <w:szCs w:val="24"/>
        </w:rPr>
        <w:t>3</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Signage shall be located so that it does not conceal architectural details and features; </w:t>
      </w:r>
    </w:p>
    <w:p w14:paraId="272A3CE6"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w:t>
      </w:r>
      <w:r w:rsidR="00FC00ED" w:rsidRPr="0031322D">
        <w:rPr>
          <w:rFonts w:ascii="Times New Roman" w:hAnsi="Times New Roman" w:cs="Times New Roman"/>
          <w:szCs w:val="24"/>
        </w:rPr>
        <w:t>4</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Signage material shall consist of, but is not limited to, painted metal, glass, finished wood or other architectural metal such as copper, bronze, stainless steel or cast aluminum. Unpainted, non-architectural metals or unfinished wood are prohibited; </w:t>
      </w:r>
    </w:p>
    <w:p w14:paraId="1A6F14A1"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w:t>
      </w:r>
      <w:r w:rsidR="00FC00ED" w:rsidRPr="0031322D">
        <w:rPr>
          <w:rFonts w:ascii="Times New Roman" w:hAnsi="Times New Roman" w:cs="Times New Roman"/>
          <w:szCs w:val="24"/>
        </w:rPr>
        <w:t>5</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Signage, including design, material, painting and construction, shall be professionally made; </w:t>
      </w:r>
    </w:p>
    <w:p w14:paraId="32772C7F"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lastRenderedPageBreak/>
        <w:t>(</w:t>
      </w:r>
      <w:r w:rsidR="00FC00ED" w:rsidRPr="0031322D">
        <w:rPr>
          <w:rFonts w:ascii="Times New Roman" w:hAnsi="Times New Roman" w:cs="Times New Roman"/>
          <w:szCs w:val="24"/>
        </w:rPr>
        <w:t>6</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Signage material substrate shall consist of, but is not limited to, aluminum, painted metal, weather resistant painted wood, or durable non-glare acrylic or composite material; unpainted or unfinished metals or unpainted wood are prohibited as signage material substrate; </w:t>
      </w:r>
    </w:p>
    <w:p w14:paraId="20F2CCF8"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w:t>
      </w:r>
      <w:r w:rsidR="00FC00ED" w:rsidRPr="0031322D">
        <w:rPr>
          <w:rFonts w:ascii="Times New Roman" w:hAnsi="Times New Roman" w:cs="Times New Roman"/>
          <w:szCs w:val="24"/>
        </w:rPr>
        <w:t>7</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Dimensional letters shall be made of metal such as copper, bronze, stainless steel, cast aluminum, or durable non</w:t>
      </w:r>
      <w:r w:rsidR="006465C6" w:rsidRPr="0031322D">
        <w:rPr>
          <w:rFonts w:ascii="Times New Roman" w:hAnsi="Times New Roman" w:cs="Times New Roman"/>
          <w:szCs w:val="24"/>
        </w:rPr>
        <w:t>-</w:t>
      </w:r>
      <w:r w:rsidRPr="0031322D">
        <w:rPr>
          <w:rFonts w:ascii="Times New Roman" w:hAnsi="Times New Roman" w:cs="Times New Roman"/>
          <w:szCs w:val="24"/>
        </w:rPr>
        <w:t xml:space="preserve">glare acrylic; </w:t>
      </w:r>
    </w:p>
    <w:p w14:paraId="1DAE0EDA"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w:t>
      </w:r>
      <w:r w:rsidR="00FC00ED" w:rsidRPr="0031322D">
        <w:rPr>
          <w:rFonts w:ascii="Times New Roman" w:hAnsi="Times New Roman" w:cs="Times New Roman"/>
          <w:szCs w:val="24"/>
        </w:rPr>
        <w:t>8</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New pylon signs are prohibited. New ground mounted monument signs shall be limited to a maximum height of 12 feet. </w:t>
      </w:r>
    </w:p>
    <w:p w14:paraId="397C82FC"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w:t>
      </w:r>
      <w:r w:rsidR="00FC00ED" w:rsidRPr="0031322D">
        <w:rPr>
          <w:rFonts w:ascii="Times New Roman" w:hAnsi="Times New Roman" w:cs="Times New Roman"/>
          <w:szCs w:val="24"/>
        </w:rPr>
        <w:t>9</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New roof signs are prohibited. </w:t>
      </w:r>
    </w:p>
    <w:p w14:paraId="78B9C374"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(1</w:t>
      </w:r>
      <w:r w:rsidR="00FC00ED" w:rsidRPr="0031322D">
        <w:rPr>
          <w:rFonts w:ascii="Times New Roman" w:hAnsi="Times New Roman" w:cs="Times New Roman"/>
          <w:szCs w:val="24"/>
        </w:rPr>
        <w:t>0</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The bottom of projecting sign shall be a minimum of </w:t>
      </w:r>
      <w:r w:rsidR="009C26D4" w:rsidRPr="0031322D">
        <w:rPr>
          <w:rFonts w:ascii="Times New Roman" w:hAnsi="Times New Roman" w:cs="Times New Roman"/>
          <w:szCs w:val="24"/>
        </w:rPr>
        <w:t>eight</w:t>
      </w:r>
      <w:r w:rsidRPr="0031322D">
        <w:rPr>
          <w:rFonts w:ascii="Times New Roman" w:hAnsi="Times New Roman" w:cs="Times New Roman"/>
          <w:szCs w:val="24"/>
        </w:rPr>
        <w:t xml:space="preserve"> feet</w:t>
      </w:r>
      <w:r w:rsidR="006465C6" w:rsidRPr="0031322D">
        <w:rPr>
          <w:rFonts w:ascii="Times New Roman" w:hAnsi="Times New Roman" w:cs="Times New Roman"/>
          <w:szCs w:val="24"/>
        </w:rPr>
        <w:t>,</w:t>
      </w:r>
      <w:r w:rsidRPr="0031322D">
        <w:rPr>
          <w:rFonts w:ascii="Times New Roman" w:hAnsi="Times New Roman" w:cs="Times New Roman"/>
          <w:szCs w:val="24"/>
        </w:rPr>
        <w:t xml:space="preserve"> six inches above the sidewalk. The projecting sign shall not project more than one-half of the width of the sidewalk, or more than </w:t>
      </w:r>
      <w:r w:rsidR="009C26D4" w:rsidRPr="0031322D">
        <w:rPr>
          <w:rFonts w:ascii="Times New Roman" w:hAnsi="Times New Roman" w:cs="Times New Roman"/>
          <w:szCs w:val="24"/>
        </w:rPr>
        <w:t>four</w:t>
      </w:r>
      <w:r w:rsidRPr="0031322D">
        <w:rPr>
          <w:rFonts w:ascii="Times New Roman" w:hAnsi="Times New Roman" w:cs="Times New Roman"/>
          <w:szCs w:val="24"/>
        </w:rPr>
        <w:t xml:space="preserve"> feet from the wall of the building on which the sign is placed, whichever is less. Projecting signs shall be placed as close as practicable to the center of the building facade, and in no case shall adjacent projecting signs be closer than </w:t>
      </w:r>
      <w:r w:rsidR="00FC00ED" w:rsidRPr="0031322D">
        <w:rPr>
          <w:rFonts w:ascii="Times New Roman" w:hAnsi="Times New Roman" w:cs="Times New Roman"/>
          <w:szCs w:val="24"/>
        </w:rPr>
        <w:t>15</w:t>
      </w:r>
      <w:r w:rsidRPr="0031322D">
        <w:rPr>
          <w:rFonts w:ascii="Times New Roman" w:hAnsi="Times New Roman" w:cs="Times New Roman"/>
          <w:szCs w:val="24"/>
        </w:rPr>
        <w:t xml:space="preserve"> feet. </w:t>
      </w:r>
    </w:p>
    <w:p w14:paraId="098C250A" w14:textId="77777777"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(1</w:t>
      </w:r>
      <w:r w:rsidR="00FC00ED" w:rsidRPr="0031322D">
        <w:rPr>
          <w:rFonts w:ascii="Times New Roman" w:hAnsi="Times New Roman" w:cs="Times New Roman"/>
          <w:szCs w:val="24"/>
        </w:rPr>
        <w:t>1</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 xml:space="preserve">Each business shall be allowed </w:t>
      </w:r>
      <w:r w:rsidR="00FC00ED" w:rsidRPr="0031322D">
        <w:rPr>
          <w:rFonts w:ascii="Times New Roman" w:hAnsi="Times New Roman" w:cs="Times New Roman"/>
          <w:szCs w:val="24"/>
        </w:rPr>
        <w:t>one</w:t>
      </w:r>
      <w:r w:rsidRPr="0031322D">
        <w:rPr>
          <w:rFonts w:ascii="Times New Roman" w:hAnsi="Times New Roman" w:cs="Times New Roman"/>
          <w:szCs w:val="24"/>
        </w:rPr>
        <w:t xml:space="preserve"> professionally-prepared window sign not exceeding </w:t>
      </w:r>
      <w:r w:rsidR="00930DED" w:rsidRPr="0031322D">
        <w:rPr>
          <w:rFonts w:ascii="Times New Roman" w:hAnsi="Times New Roman" w:cs="Times New Roman"/>
          <w:szCs w:val="24"/>
        </w:rPr>
        <w:t>ten</w:t>
      </w:r>
      <w:r w:rsidRPr="0031322D">
        <w:rPr>
          <w:rFonts w:ascii="Times New Roman" w:hAnsi="Times New Roman" w:cs="Times New Roman"/>
          <w:szCs w:val="24"/>
        </w:rPr>
        <w:t xml:space="preserve"> square feet or </w:t>
      </w:r>
      <w:r w:rsidR="00930DED" w:rsidRPr="0031322D">
        <w:rPr>
          <w:rFonts w:ascii="Times New Roman" w:hAnsi="Times New Roman" w:cs="Times New Roman"/>
          <w:szCs w:val="24"/>
        </w:rPr>
        <w:t>20</w:t>
      </w:r>
      <w:r w:rsidRPr="0031322D">
        <w:rPr>
          <w:rFonts w:ascii="Times New Roman" w:hAnsi="Times New Roman" w:cs="Times New Roman"/>
          <w:szCs w:val="24"/>
        </w:rPr>
        <w:t xml:space="preserve"> percent of the area of a window, whichever is less, for every </w:t>
      </w:r>
      <w:r w:rsidR="00FC00ED" w:rsidRPr="0031322D">
        <w:rPr>
          <w:rFonts w:ascii="Times New Roman" w:hAnsi="Times New Roman" w:cs="Times New Roman"/>
          <w:szCs w:val="24"/>
        </w:rPr>
        <w:t>30</w:t>
      </w:r>
      <w:r w:rsidRPr="0031322D">
        <w:rPr>
          <w:rFonts w:ascii="Times New Roman" w:hAnsi="Times New Roman" w:cs="Times New Roman"/>
          <w:szCs w:val="24"/>
        </w:rPr>
        <w:t xml:space="preserve"> linear feet of transparent window or door area along the length of the building. Any such sign shall not require a permit and shall not count toward the maximum allowed sign area. </w:t>
      </w:r>
    </w:p>
    <w:p w14:paraId="6075B9B0" w14:textId="2932E6CF" w:rsidR="00E32576" w:rsidRPr="0031322D" w:rsidRDefault="00E32576" w:rsidP="0031322D">
      <w:pPr>
        <w:pStyle w:val="INDENT1"/>
        <w:contextualSpacing/>
        <w:rPr>
          <w:rFonts w:ascii="Times New Roman" w:hAnsi="Times New Roman" w:cs="Times New Roman"/>
          <w:szCs w:val="24"/>
        </w:rPr>
      </w:pPr>
      <w:r w:rsidRPr="0031322D">
        <w:rPr>
          <w:rFonts w:ascii="Times New Roman" w:hAnsi="Times New Roman" w:cs="Times New Roman"/>
          <w:szCs w:val="24"/>
        </w:rPr>
        <w:t>(1</w:t>
      </w:r>
      <w:r w:rsidR="00FC00ED" w:rsidRPr="0031322D">
        <w:rPr>
          <w:rFonts w:ascii="Times New Roman" w:hAnsi="Times New Roman" w:cs="Times New Roman"/>
          <w:szCs w:val="24"/>
        </w:rPr>
        <w:t>2</w:t>
      </w:r>
      <w:r w:rsidRPr="0031322D">
        <w:rPr>
          <w:rFonts w:ascii="Times New Roman" w:hAnsi="Times New Roman" w:cs="Times New Roman"/>
          <w:szCs w:val="24"/>
        </w:rPr>
        <w:t xml:space="preserve">) </w:t>
      </w:r>
      <w:r w:rsidR="008A06DA" w:rsidRPr="0031322D">
        <w:rPr>
          <w:rFonts w:ascii="Times New Roman" w:hAnsi="Times New Roman" w:cs="Times New Roman"/>
          <w:szCs w:val="24"/>
        </w:rPr>
        <w:tab/>
      </w:r>
      <w:r w:rsidRPr="0031322D">
        <w:rPr>
          <w:rFonts w:ascii="Times New Roman" w:hAnsi="Times New Roman" w:cs="Times New Roman"/>
          <w:szCs w:val="24"/>
        </w:rPr>
        <w:t>Illumination of signage shall be provided by external lighting</w:t>
      </w:r>
      <w:r w:rsidR="00BE3DD7" w:rsidRPr="0031322D">
        <w:rPr>
          <w:rFonts w:ascii="Times New Roman" w:hAnsi="Times New Roman" w:cs="Times New Roman"/>
          <w:szCs w:val="24"/>
          <w:u w:val="single"/>
        </w:rPr>
        <w:t>,</w:t>
      </w:r>
      <w:r w:rsidR="00D535F6" w:rsidRPr="0031322D">
        <w:rPr>
          <w:rFonts w:ascii="Times New Roman" w:hAnsi="Times New Roman" w:cs="Times New Roman"/>
          <w:szCs w:val="24"/>
          <w:u w:val="single"/>
        </w:rPr>
        <w:t xml:space="preserve"> including wall sconces, extended arm light fixtures, sign bands, and halo illumination</w:t>
      </w:r>
      <w:r w:rsidR="00D535F6" w:rsidRPr="0031322D">
        <w:rPr>
          <w:rFonts w:ascii="Times New Roman" w:hAnsi="Times New Roman" w:cs="Times New Roman"/>
          <w:szCs w:val="24"/>
        </w:rPr>
        <w:t xml:space="preserve">. </w:t>
      </w:r>
      <w:r w:rsidR="001017F7" w:rsidRPr="0031322D">
        <w:rPr>
          <w:rFonts w:ascii="Times New Roman" w:hAnsi="Times New Roman" w:cs="Times New Roman"/>
          <w:szCs w:val="24"/>
        </w:rPr>
        <w:t xml:space="preserve"> </w:t>
      </w:r>
      <w:r w:rsidRPr="0031322D">
        <w:rPr>
          <w:rFonts w:ascii="Times New Roman" w:hAnsi="Times New Roman" w:cs="Times New Roman"/>
          <w:szCs w:val="24"/>
        </w:rPr>
        <w:t xml:space="preserve">Internal illumination of signs is prohibited, with the following exceptions: </w:t>
      </w:r>
    </w:p>
    <w:p w14:paraId="1F61729A"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lastRenderedPageBreak/>
        <w:t>a.</w:t>
      </w:r>
      <w:r w:rsidR="00E32576" w:rsidRPr="0031322D">
        <w:rPr>
          <w:szCs w:val="24"/>
        </w:rPr>
        <w:t xml:space="preserve"> </w:t>
      </w:r>
      <w:r w:rsidR="008A06DA" w:rsidRPr="0031322D">
        <w:rPr>
          <w:szCs w:val="24"/>
        </w:rPr>
        <w:tab/>
      </w:r>
      <w:r w:rsidR="00E32576" w:rsidRPr="0031322D">
        <w:rPr>
          <w:szCs w:val="24"/>
        </w:rPr>
        <w:t xml:space="preserve">One neon window sign shall be allowed per business, but shall not exceed the overall size allowed for window signs. The neon window sign shall require a permit. Neon lights shall not flash on and off. Neon signs shall not be used for the advertisement of products. </w:t>
      </w:r>
    </w:p>
    <w:p w14:paraId="7876335E"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b.</w:t>
      </w:r>
      <w:r w:rsidR="00E32576" w:rsidRPr="0031322D">
        <w:rPr>
          <w:szCs w:val="24"/>
        </w:rPr>
        <w:t xml:space="preserve"> </w:t>
      </w:r>
      <w:r w:rsidR="008A06DA" w:rsidRPr="0031322D">
        <w:rPr>
          <w:szCs w:val="24"/>
        </w:rPr>
        <w:tab/>
      </w:r>
      <w:r w:rsidR="00E32576" w:rsidRPr="0031322D">
        <w:rPr>
          <w:szCs w:val="24"/>
        </w:rPr>
        <w:t xml:space="preserve">LED lighting shall only be allowed for gas station pricing signs. </w:t>
      </w:r>
    </w:p>
    <w:p w14:paraId="699D8A8B" w14:textId="6BD14A01"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c.</w:t>
      </w:r>
      <w:r w:rsidR="00E32576" w:rsidRPr="0031322D">
        <w:rPr>
          <w:szCs w:val="24"/>
        </w:rPr>
        <w:t xml:space="preserve"> </w:t>
      </w:r>
      <w:r w:rsidR="008A06DA" w:rsidRPr="0031322D">
        <w:rPr>
          <w:szCs w:val="24"/>
        </w:rPr>
        <w:tab/>
      </w:r>
      <w:r w:rsidR="00E32576" w:rsidRPr="0031322D">
        <w:rPr>
          <w:szCs w:val="24"/>
        </w:rPr>
        <w:t xml:space="preserve">Within the Grand River, Bagley/Vernor, and East Jefferson overlay areas, signs with internally illuminated channel letters are allowed. </w:t>
      </w:r>
    </w:p>
    <w:p w14:paraId="5BD8D7D4" w14:textId="77777777" w:rsidR="00E32576" w:rsidRPr="0031322D" w:rsidRDefault="00FC00ED" w:rsidP="0031322D">
      <w:pPr>
        <w:autoSpaceDE w:val="0"/>
        <w:autoSpaceDN w:val="0"/>
        <w:adjustRightInd w:val="0"/>
        <w:spacing w:line="480" w:lineRule="auto"/>
        <w:ind w:left="2160" w:hanging="720"/>
        <w:contextualSpacing/>
        <w:jc w:val="left"/>
        <w:rPr>
          <w:szCs w:val="24"/>
        </w:rPr>
      </w:pPr>
      <w:r w:rsidRPr="0031322D">
        <w:rPr>
          <w:szCs w:val="24"/>
        </w:rPr>
        <w:t>d.</w:t>
      </w:r>
      <w:r w:rsidR="00E32576" w:rsidRPr="0031322D">
        <w:rPr>
          <w:szCs w:val="24"/>
        </w:rPr>
        <w:t xml:space="preserve"> </w:t>
      </w:r>
      <w:r w:rsidR="008A06DA" w:rsidRPr="0031322D">
        <w:rPr>
          <w:szCs w:val="24"/>
        </w:rPr>
        <w:tab/>
      </w:r>
      <w:r w:rsidR="00E32576" w:rsidRPr="0031322D">
        <w:rPr>
          <w:szCs w:val="24"/>
        </w:rPr>
        <w:t>Within the Woodward Avenue overlay area, neon wall signs may be allowed, subject to the review and approval</w:t>
      </w:r>
      <w:r w:rsidR="001C2AAA" w:rsidRPr="0031322D">
        <w:rPr>
          <w:szCs w:val="24"/>
        </w:rPr>
        <w:t xml:space="preserve"> of the Design Review Committee</w:t>
      </w:r>
      <w:r w:rsidR="00B35BB0" w:rsidRPr="0031322D">
        <w:rPr>
          <w:szCs w:val="24"/>
        </w:rPr>
        <w:t>.</w:t>
      </w:r>
    </w:p>
    <w:p w14:paraId="28DCB7FC" w14:textId="43BBF1D6" w:rsidR="001C2AAA" w:rsidRPr="0031322D" w:rsidRDefault="00FC00ED" w:rsidP="0031322D">
      <w:pPr>
        <w:autoSpaceDE w:val="0"/>
        <w:autoSpaceDN w:val="0"/>
        <w:adjustRightInd w:val="0"/>
        <w:spacing w:line="480" w:lineRule="auto"/>
        <w:ind w:left="2160" w:hanging="720"/>
        <w:contextualSpacing/>
        <w:jc w:val="left"/>
        <w:rPr>
          <w:szCs w:val="24"/>
          <w:u w:val="single"/>
        </w:rPr>
      </w:pPr>
      <w:r w:rsidRPr="0031322D">
        <w:rPr>
          <w:szCs w:val="24"/>
          <w:u w:val="single"/>
        </w:rPr>
        <w:t>e.</w:t>
      </w:r>
      <w:r w:rsidR="001C2AAA" w:rsidRPr="0031322D">
        <w:rPr>
          <w:szCs w:val="24"/>
          <w:u w:val="single"/>
        </w:rPr>
        <w:tab/>
        <w:t>Marquees for theaters may be internally illuminated but may not be</w:t>
      </w:r>
      <w:r w:rsidR="00A23D27">
        <w:rPr>
          <w:szCs w:val="24"/>
          <w:u w:val="single"/>
        </w:rPr>
        <w:t xml:space="preserve"> animated</w:t>
      </w:r>
      <w:r w:rsidR="001C11D0" w:rsidRPr="0031322D">
        <w:rPr>
          <w:szCs w:val="24"/>
          <w:u w:val="single"/>
        </w:rPr>
        <w:t>.</w:t>
      </w:r>
    </w:p>
    <w:p w14:paraId="368AFB77" w14:textId="654C623C" w:rsidR="00E32576" w:rsidRPr="0031322D" w:rsidRDefault="00E32576" w:rsidP="0031322D">
      <w:pPr>
        <w:pStyle w:val="INDENT1"/>
        <w:ind w:left="1440" w:hanging="720"/>
        <w:contextualSpacing/>
        <w:rPr>
          <w:rFonts w:ascii="Times New Roman" w:hAnsi="Times New Roman" w:cs="Times New Roman"/>
          <w:szCs w:val="24"/>
        </w:rPr>
      </w:pPr>
      <w:r w:rsidRPr="0031322D">
        <w:rPr>
          <w:rFonts w:ascii="Times New Roman" w:hAnsi="Times New Roman" w:cs="Times New Roman"/>
          <w:szCs w:val="24"/>
        </w:rPr>
        <w:t>(1</w:t>
      </w:r>
      <w:r w:rsidR="00FC00ED" w:rsidRPr="0031322D">
        <w:rPr>
          <w:rFonts w:ascii="Times New Roman" w:hAnsi="Times New Roman" w:cs="Times New Roman"/>
          <w:szCs w:val="24"/>
        </w:rPr>
        <w:t>3</w:t>
      </w:r>
      <w:r w:rsidRPr="0031322D">
        <w:rPr>
          <w:rFonts w:ascii="Times New Roman" w:hAnsi="Times New Roman" w:cs="Times New Roman"/>
          <w:szCs w:val="24"/>
        </w:rPr>
        <w:t xml:space="preserve">) </w:t>
      </w:r>
      <w:r w:rsidR="006D34A0">
        <w:rPr>
          <w:rFonts w:ascii="Times New Roman" w:hAnsi="Times New Roman" w:cs="Times New Roman"/>
          <w:szCs w:val="24"/>
        </w:rPr>
        <w:tab/>
      </w:r>
      <w:r w:rsidRPr="0031322D">
        <w:rPr>
          <w:rFonts w:ascii="Times New Roman" w:hAnsi="Times New Roman" w:cs="Times New Roman"/>
          <w:szCs w:val="24"/>
        </w:rPr>
        <w:t xml:space="preserve">Animated signs and signs that incorporate flashing or moving lights are prohibited. </w:t>
      </w:r>
    </w:p>
    <w:p w14:paraId="0CDDD18F" w14:textId="77777777" w:rsidR="00E32576" w:rsidRPr="0031322D" w:rsidRDefault="00E32576" w:rsidP="0031322D">
      <w:pPr>
        <w:pStyle w:val="indenta"/>
        <w:ind w:left="0" w:firstLine="720"/>
        <w:contextualSpacing/>
        <w:rPr>
          <w:rFonts w:ascii="Times New Roman" w:hAnsi="Times New Roman"/>
        </w:rPr>
      </w:pPr>
      <w:r w:rsidRPr="0031322D">
        <w:rPr>
          <w:rStyle w:val="indentaChar"/>
          <w:rFonts w:ascii="Times New Roman" w:hAnsi="Times New Roman"/>
          <w:u w:val="none"/>
        </w:rPr>
        <w:t xml:space="preserve">(c) </w:t>
      </w:r>
      <w:r w:rsidR="008A06DA" w:rsidRPr="0031322D">
        <w:rPr>
          <w:rStyle w:val="indentaChar"/>
          <w:rFonts w:ascii="Times New Roman" w:hAnsi="Times New Roman"/>
          <w:u w:val="none"/>
        </w:rPr>
        <w:tab/>
      </w:r>
      <w:r w:rsidRPr="0031322D">
        <w:rPr>
          <w:rStyle w:val="indentaChar"/>
          <w:rFonts w:ascii="Times New Roman" w:hAnsi="Times New Roman"/>
          <w:u w:val="none"/>
        </w:rPr>
        <w:t>In achieving the objective of this section, satellite dishes and antennas shall be located in the rear roof space and away from</w:t>
      </w:r>
      <w:r w:rsidRPr="0031322D">
        <w:rPr>
          <w:rFonts w:ascii="Times New Roman" w:hAnsi="Times New Roman"/>
          <w:u w:val="none"/>
        </w:rPr>
        <w:t xml:space="preserve"> public view, except where location is needed elsewhere to avoid obstruction of the satellite signal.</w:t>
      </w:r>
    </w:p>
    <w:p w14:paraId="34BD1FCF" w14:textId="43750AEE" w:rsidR="00E34138" w:rsidRPr="0031322D" w:rsidRDefault="00AE7EBB" w:rsidP="0031322D">
      <w:pPr>
        <w:pStyle w:val="Detroit3Subdivision"/>
        <w:spacing w:before="0" w:after="0" w:line="480" w:lineRule="auto"/>
        <w:contextualSpacing/>
        <w:rPr>
          <w:rFonts w:ascii="Times New Roman" w:hAnsi="Times New Roman"/>
        </w:rPr>
      </w:pPr>
      <w:bookmarkStart w:id="31" w:name="_Ref93122132"/>
      <w:bookmarkStart w:id="32" w:name="_Toc459382986"/>
      <w:r w:rsidRPr="0031322D">
        <w:rPr>
          <w:rFonts w:ascii="Times New Roman" w:hAnsi="Times New Roman"/>
        </w:rPr>
        <w:t>ARTICLE</w:t>
      </w:r>
      <w:r w:rsidR="00E34138" w:rsidRPr="0031322D">
        <w:rPr>
          <w:rFonts w:ascii="Times New Roman" w:hAnsi="Times New Roman"/>
        </w:rPr>
        <w:t xml:space="preserve"> XVI. DEFINITIONS </w:t>
      </w:r>
      <w:smartTag w:uri="urn:schemas-microsoft-com:office:smarttags" w:element="stockticker">
        <w:r w:rsidR="00E34138" w:rsidRPr="0031322D">
          <w:rPr>
            <w:rFonts w:ascii="Times New Roman" w:hAnsi="Times New Roman"/>
          </w:rPr>
          <w:t>AND</w:t>
        </w:r>
      </w:smartTag>
      <w:r w:rsidR="00E34138" w:rsidRPr="0031322D">
        <w:rPr>
          <w:rFonts w:ascii="Times New Roman" w:hAnsi="Times New Roman"/>
        </w:rPr>
        <w:t xml:space="preserve"> RULES OF CONSTRUCTION</w:t>
      </w:r>
      <w:bookmarkEnd w:id="31"/>
      <w:bookmarkEnd w:id="32"/>
    </w:p>
    <w:p w14:paraId="567A1F44" w14:textId="19C8E2EB" w:rsidR="0062689C" w:rsidRPr="0031322D" w:rsidRDefault="00EE00E9" w:rsidP="0031322D">
      <w:pPr>
        <w:pStyle w:val="Detroit2Division0"/>
        <w:tabs>
          <w:tab w:val="clear" w:pos="1886"/>
        </w:tabs>
        <w:spacing w:before="0" w:after="0" w:line="480" w:lineRule="auto"/>
        <w:ind w:left="0" w:firstLine="0"/>
        <w:contextualSpacing/>
        <w:rPr>
          <w:rFonts w:ascii="Times New Roman" w:hAnsi="Times New Roman"/>
          <w:sz w:val="24"/>
        </w:rPr>
      </w:pPr>
      <w:r>
        <w:rPr>
          <w:rFonts w:ascii="Times New Roman" w:hAnsi="Times New Roman"/>
          <w:sz w:val="24"/>
        </w:rPr>
        <w:t>DIVISION 2.</w:t>
      </w:r>
      <w:r w:rsidR="0062689C" w:rsidRPr="0031322D">
        <w:rPr>
          <w:rFonts w:ascii="Times New Roman" w:hAnsi="Times New Roman"/>
          <w:sz w:val="24"/>
        </w:rPr>
        <w:t xml:space="preserve"> </w:t>
      </w:r>
      <w:bookmarkStart w:id="33" w:name="_Ref42673768"/>
      <w:bookmarkStart w:id="34" w:name="_Toc459382988"/>
      <w:r w:rsidR="0062689C" w:rsidRPr="0031322D">
        <w:rPr>
          <w:rFonts w:ascii="Times New Roman" w:hAnsi="Times New Roman"/>
          <w:sz w:val="24"/>
        </w:rPr>
        <w:t xml:space="preserve">WORDS </w:t>
      </w:r>
      <w:smartTag w:uri="urn:schemas-microsoft-com:office:smarttags" w:element="stockticker">
        <w:r w:rsidR="0062689C" w:rsidRPr="0031322D">
          <w:rPr>
            <w:rFonts w:ascii="Times New Roman" w:hAnsi="Times New Roman"/>
            <w:sz w:val="24"/>
          </w:rPr>
          <w:t>AND</w:t>
        </w:r>
      </w:smartTag>
      <w:r w:rsidR="0062689C" w:rsidRPr="0031322D">
        <w:rPr>
          <w:rFonts w:ascii="Times New Roman" w:hAnsi="Times New Roman"/>
          <w:sz w:val="24"/>
        </w:rPr>
        <w:t xml:space="preserve"> TERMS </w:t>
      </w:r>
      <w:r w:rsidR="0062689C" w:rsidRPr="0031322D">
        <w:rPr>
          <w:rFonts w:ascii="Times New Roman" w:hAnsi="Times New Roman"/>
          <w:sz w:val="24"/>
        </w:rPr>
        <w:fldChar w:fldCharType="begin"/>
      </w:r>
      <w:r w:rsidR="0062689C" w:rsidRPr="0031322D">
        <w:rPr>
          <w:rFonts w:ascii="Times New Roman" w:hAnsi="Times New Roman"/>
          <w:sz w:val="24"/>
        </w:rPr>
        <w:instrText>tc "General Words and Terms " \l 2</w:instrText>
      </w:r>
      <w:r w:rsidR="0062689C" w:rsidRPr="0031322D">
        <w:rPr>
          <w:rFonts w:ascii="Times New Roman" w:hAnsi="Times New Roman"/>
          <w:sz w:val="24"/>
        </w:rPr>
        <w:fldChar w:fldCharType="end"/>
      </w:r>
      <w:r w:rsidR="0062689C" w:rsidRPr="0031322D">
        <w:rPr>
          <w:rFonts w:ascii="Times New Roman" w:hAnsi="Times New Roman"/>
          <w:sz w:val="24"/>
        </w:rPr>
        <w:t xml:space="preserve"> DEFINED</w:t>
      </w:r>
      <w:bookmarkEnd w:id="33"/>
      <w:bookmarkEnd w:id="34"/>
    </w:p>
    <w:p w14:paraId="260E5017" w14:textId="73523E5F" w:rsidR="009F7CF9" w:rsidRPr="0031322D" w:rsidRDefault="009F7CF9" w:rsidP="0031322D">
      <w:pPr>
        <w:keepNext/>
        <w:numPr>
          <w:ilvl w:val="3"/>
          <w:numId w:val="0"/>
        </w:numPr>
        <w:spacing w:line="480" w:lineRule="auto"/>
        <w:contextualSpacing/>
        <w:jc w:val="center"/>
        <w:rPr>
          <w:b/>
          <w:color w:val="000000"/>
          <w:szCs w:val="24"/>
        </w:rPr>
      </w:pPr>
      <w:bookmarkStart w:id="35" w:name="_Ref489778610"/>
      <w:bookmarkStart w:id="36" w:name="_Toc459383003"/>
      <w:r w:rsidRPr="0031322D">
        <w:rPr>
          <w:b/>
          <w:szCs w:val="24"/>
        </w:rPr>
        <w:t>Subdivision O. Letters “Q” Through “R”</w:t>
      </w:r>
      <w:bookmarkEnd w:id="35"/>
      <w:bookmarkEnd w:id="36"/>
    </w:p>
    <w:p w14:paraId="0E235AC6" w14:textId="77777777" w:rsidR="009F7CF9" w:rsidRPr="0031322D" w:rsidRDefault="009F7CF9" w:rsidP="0031322D">
      <w:pPr>
        <w:pStyle w:val="detroit4section0"/>
        <w:spacing w:after="0"/>
        <w:ind w:left="0" w:firstLine="0"/>
        <w:contextualSpacing/>
        <w:rPr>
          <w:rFonts w:ascii="Times New Roman" w:hAnsi="Times New Roman"/>
          <w:strike w:val="0"/>
          <w:szCs w:val="24"/>
        </w:rPr>
      </w:pPr>
      <w:bookmarkStart w:id="37" w:name="_Ref258919053"/>
      <w:r w:rsidRPr="0031322D">
        <w:rPr>
          <w:rFonts w:ascii="Times New Roman" w:hAnsi="Times New Roman"/>
          <w:strike w:val="0"/>
          <w:szCs w:val="24"/>
        </w:rPr>
        <w:t xml:space="preserve">Sec. </w:t>
      </w:r>
      <w:r w:rsidR="00DA3376" w:rsidRPr="0031322D">
        <w:rPr>
          <w:rFonts w:ascii="Times New Roman" w:hAnsi="Times New Roman"/>
          <w:strike w:val="0"/>
          <w:szCs w:val="24"/>
        </w:rPr>
        <w:t>50-16-362</w:t>
      </w:r>
      <w:r w:rsidRPr="0031322D">
        <w:rPr>
          <w:rFonts w:ascii="Times New Roman" w:hAnsi="Times New Roman"/>
          <w:strike w:val="0"/>
          <w:szCs w:val="24"/>
        </w:rPr>
        <w:t>.  Words and terms (Red-Rm).</w:t>
      </w:r>
      <w:bookmarkEnd w:id="37"/>
    </w:p>
    <w:p w14:paraId="1EBCFE36" w14:textId="7E16458D" w:rsidR="009F7CF9" w:rsidRPr="001C20B2" w:rsidRDefault="009F7CF9" w:rsidP="0031322D">
      <w:pPr>
        <w:autoSpaceDE w:val="0"/>
        <w:autoSpaceDN w:val="0"/>
        <w:adjustRightInd w:val="0"/>
        <w:spacing w:line="480" w:lineRule="auto"/>
        <w:ind w:firstLine="720"/>
        <w:contextualSpacing/>
        <w:jc w:val="left"/>
        <w:rPr>
          <w:szCs w:val="24"/>
        </w:rPr>
      </w:pPr>
      <w:r w:rsidRPr="0031322D">
        <w:rPr>
          <w:szCs w:val="24"/>
        </w:rPr>
        <w:lastRenderedPageBreak/>
        <w:t>For the purposes of this chapter, the following words and phrases beginning with the letters “Red” through “Rm,” shall have the meaning respectively ascribed to them by this section:</w:t>
      </w:r>
    </w:p>
    <w:tbl>
      <w:tblPr>
        <w:tblW w:w="9360" w:type="dxa"/>
        <w:jc w:val="center"/>
        <w:tblLayout w:type="fixed"/>
        <w:tblCellMar>
          <w:left w:w="33" w:type="dxa"/>
          <w:right w:w="33" w:type="dxa"/>
        </w:tblCellMar>
        <w:tblLook w:val="0000" w:firstRow="0" w:lastRow="0" w:firstColumn="0" w:lastColumn="0" w:noHBand="0" w:noVBand="0"/>
      </w:tblPr>
      <w:tblGrid>
        <w:gridCol w:w="2610"/>
        <w:gridCol w:w="6750"/>
      </w:tblGrid>
      <w:tr w:rsidR="00A125F2" w:rsidRPr="00E030A2" w14:paraId="2B1DCEE7" w14:textId="77777777" w:rsidTr="0031322D">
        <w:trPr>
          <w:jc w:val="center"/>
        </w:trPr>
        <w:tc>
          <w:tcPr>
            <w:tcW w:w="261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348A30D3" w14:textId="101A35B1" w:rsidR="00A125F2" w:rsidRPr="0031322D" w:rsidRDefault="00A125F2" w:rsidP="0031322D">
            <w:pPr>
              <w:shd w:val="clear" w:color="auto" w:fill="FFFFFF"/>
              <w:spacing w:line="480" w:lineRule="auto"/>
              <w:contextualSpacing/>
              <w:jc w:val="center"/>
              <w:rPr>
                <w:b/>
                <w:szCs w:val="24"/>
              </w:rPr>
            </w:pPr>
            <w:r w:rsidRPr="0031322D">
              <w:rPr>
                <w:b/>
                <w:szCs w:val="24"/>
              </w:rPr>
              <w:t>Term</w:t>
            </w:r>
          </w:p>
        </w:tc>
        <w:tc>
          <w:tcPr>
            <w:tcW w:w="6750" w:type="dxa"/>
            <w:tcBorders>
              <w:top w:val="single" w:sz="6" w:space="0" w:color="000000"/>
              <w:left w:val="single" w:sz="6" w:space="0" w:color="000000"/>
              <w:bottom w:val="single" w:sz="6" w:space="0" w:color="000000"/>
              <w:right w:val="single" w:sz="6" w:space="0" w:color="000000"/>
            </w:tcBorders>
            <w:shd w:val="clear" w:color="auto" w:fill="A6A6A6" w:themeFill="background1" w:themeFillShade="A6"/>
          </w:tcPr>
          <w:p w14:paraId="347FEFC3" w14:textId="5A18BA06" w:rsidR="00A125F2" w:rsidRPr="0031322D" w:rsidRDefault="00A125F2" w:rsidP="0031322D">
            <w:pPr>
              <w:shd w:val="clear" w:color="auto" w:fill="FFFFFF"/>
              <w:spacing w:line="480" w:lineRule="auto"/>
              <w:contextualSpacing/>
              <w:jc w:val="center"/>
              <w:rPr>
                <w:b/>
                <w:szCs w:val="24"/>
              </w:rPr>
            </w:pPr>
            <w:r w:rsidRPr="0031322D">
              <w:rPr>
                <w:b/>
                <w:szCs w:val="24"/>
              </w:rPr>
              <w:t>Definition</w:t>
            </w:r>
          </w:p>
        </w:tc>
      </w:tr>
      <w:tr w:rsidR="0062689C" w:rsidRPr="00E030A2" w14:paraId="6A380699"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537124E0" w14:textId="77777777" w:rsidR="0062689C" w:rsidRPr="0031322D" w:rsidRDefault="0062689C" w:rsidP="0031322D">
            <w:pPr>
              <w:shd w:val="clear" w:color="auto" w:fill="FFFFFF"/>
              <w:spacing w:line="480" w:lineRule="auto"/>
              <w:contextualSpacing/>
              <w:jc w:val="left"/>
              <w:rPr>
                <w:szCs w:val="24"/>
              </w:rPr>
            </w:pPr>
          </w:p>
          <w:p w14:paraId="36A07540" w14:textId="77777777" w:rsidR="0062689C" w:rsidRPr="0031322D" w:rsidRDefault="0062689C" w:rsidP="0031322D">
            <w:pPr>
              <w:shd w:val="clear" w:color="auto" w:fill="FFFFFF"/>
              <w:spacing w:line="480" w:lineRule="auto"/>
              <w:contextualSpacing/>
              <w:jc w:val="left"/>
              <w:rPr>
                <w:szCs w:val="24"/>
              </w:rPr>
            </w:pPr>
            <w:r w:rsidRPr="0031322D">
              <w:rPr>
                <w:szCs w:val="24"/>
              </w:rPr>
              <w:t>Refuse</w:t>
            </w:r>
          </w:p>
        </w:tc>
        <w:tc>
          <w:tcPr>
            <w:tcW w:w="6750" w:type="dxa"/>
            <w:tcBorders>
              <w:top w:val="single" w:sz="6" w:space="0" w:color="000000"/>
              <w:left w:val="single" w:sz="6" w:space="0" w:color="000000"/>
              <w:bottom w:val="single" w:sz="6" w:space="0" w:color="000000"/>
              <w:right w:val="single" w:sz="6" w:space="0" w:color="000000"/>
            </w:tcBorders>
          </w:tcPr>
          <w:p w14:paraId="44BEE3DA" w14:textId="77777777" w:rsidR="0062689C" w:rsidRPr="0031322D" w:rsidRDefault="0062689C" w:rsidP="0031322D">
            <w:pPr>
              <w:shd w:val="clear" w:color="auto" w:fill="FFFFFF"/>
              <w:spacing w:line="480" w:lineRule="auto"/>
              <w:contextualSpacing/>
              <w:jc w:val="left"/>
              <w:rPr>
                <w:szCs w:val="24"/>
              </w:rPr>
            </w:pPr>
            <w:r w:rsidRPr="0031322D">
              <w:rPr>
                <w:szCs w:val="24"/>
              </w:rPr>
              <w:t>Putrescible and nonputrescible solid waste, except body wastes, including garbage, rubbish, ash, incinerator ash, incinerator residue, and solid market, industrial and construction refuse.</w:t>
            </w:r>
          </w:p>
        </w:tc>
      </w:tr>
      <w:tr w:rsidR="0062689C" w:rsidRPr="00E030A2" w14:paraId="63896BB9"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026204B6" w14:textId="77777777" w:rsidR="0062689C" w:rsidRPr="0031322D" w:rsidRDefault="0062689C" w:rsidP="0031322D">
            <w:pPr>
              <w:shd w:val="clear" w:color="auto" w:fill="FFFFFF"/>
              <w:spacing w:line="480" w:lineRule="auto"/>
              <w:contextualSpacing/>
              <w:jc w:val="left"/>
              <w:rPr>
                <w:szCs w:val="24"/>
              </w:rPr>
            </w:pPr>
          </w:p>
          <w:p w14:paraId="055B6787" w14:textId="77777777" w:rsidR="0062689C" w:rsidRPr="0031322D" w:rsidRDefault="0062689C" w:rsidP="0031322D">
            <w:pPr>
              <w:shd w:val="clear" w:color="auto" w:fill="FFFFFF"/>
              <w:spacing w:line="480" w:lineRule="auto"/>
              <w:contextualSpacing/>
              <w:jc w:val="left"/>
              <w:rPr>
                <w:szCs w:val="24"/>
              </w:rPr>
            </w:pPr>
            <w:r w:rsidRPr="0031322D">
              <w:rPr>
                <w:szCs w:val="24"/>
              </w:rPr>
              <w:t>Regulated Use</w:t>
            </w:r>
          </w:p>
          <w:p w14:paraId="1E9F5C5F"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62A76711" w14:textId="77777777" w:rsidR="009F7CF9" w:rsidRPr="0031322D" w:rsidRDefault="0062689C" w:rsidP="0031322D">
            <w:pPr>
              <w:shd w:val="clear" w:color="auto" w:fill="FFFFFF"/>
              <w:spacing w:line="480" w:lineRule="auto"/>
              <w:contextualSpacing/>
              <w:jc w:val="left"/>
              <w:rPr>
                <w:szCs w:val="24"/>
              </w:rPr>
            </w:pPr>
            <w:r w:rsidRPr="0031322D">
              <w:rPr>
                <w:szCs w:val="24"/>
              </w:rPr>
              <w:t>Any of the following:</w:t>
            </w:r>
          </w:p>
          <w:p w14:paraId="4B29DB78" w14:textId="77777777" w:rsidR="009F7CF9" w:rsidRPr="0031322D" w:rsidRDefault="009F7CF9" w:rsidP="0031322D">
            <w:pPr>
              <w:shd w:val="clear" w:color="auto" w:fill="FFFFFF"/>
              <w:spacing w:line="480" w:lineRule="auto"/>
              <w:contextualSpacing/>
              <w:jc w:val="left"/>
              <w:rPr>
                <w:szCs w:val="24"/>
              </w:rPr>
            </w:pPr>
            <w:r w:rsidRPr="0031322D">
              <w:rPr>
                <w:szCs w:val="24"/>
              </w:rPr>
              <w:t>(</w:t>
            </w:r>
            <w:r w:rsidR="0062689C" w:rsidRPr="0031322D">
              <w:rPr>
                <w:szCs w:val="24"/>
              </w:rPr>
              <w:t>1</w:t>
            </w:r>
            <w:r w:rsidRPr="0031322D">
              <w:rPr>
                <w:szCs w:val="24"/>
              </w:rPr>
              <w:t>)</w:t>
            </w:r>
            <w:r w:rsidR="0062689C" w:rsidRPr="0031322D">
              <w:rPr>
                <w:szCs w:val="24"/>
              </w:rPr>
              <w:t xml:space="preserve"> Brewpub outside the Central Business District and SD2 District and microbrewery outside the Central Business District and SD2 District and small distillery or small winery outside the Central Business District and SD2 District that serves alcohol for consumption on the premises; however, any brewpub, microbrewery, small distillery or small winery that operates in conjunction with and is located on the same zoning lot as a standard restaurant, as defined in this section, shall not be considered a Regulated </w:t>
            </w:r>
            <w:r w:rsidRPr="0031322D">
              <w:rPr>
                <w:szCs w:val="24"/>
              </w:rPr>
              <w:t>Use;</w:t>
            </w:r>
          </w:p>
          <w:p w14:paraId="1FD55620" w14:textId="77777777" w:rsidR="009F7CF9" w:rsidRPr="0031322D" w:rsidRDefault="009F7CF9" w:rsidP="0031322D">
            <w:pPr>
              <w:shd w:val="clear" w:color="auto" w:fill="FFFFFF"/>
              <w:spacing w:line="480" w:lineRule="auto"/>
              <w:contextualSpacing/>
              <w:jc w:val="left"/>
              <w:rPr>
                <w:szCs w:val="24"/>
              </w:rPr>
            </w:pPr>
            <w:r w:rsidRPr="0031322D">
              <w:rPr>
                <w:szCs w:val="24"/>
              </w:rPr>
              <w:t>(</w:t>
            </w:r>
            <w:r w:rsidR="0062689C" w:rsidRPr="0031322D">
              <w:rPr>
                <w:szCs w:val="24"/>
              </w:rPr>
              <w:t>2</w:t>
            </w:r>
            <w:r w:rsidRPr="0031322D">
              <w:rPr>
                <w:szCs w:val="24"/>
              </w:rPr>
              <w:t>) C</w:t>
            </w:r>
            <w:r w:rsidR="0062689C" w:rsidRPr="0031322D">
              <w:rPr>
                <w:szCs w:val="24"/>
              </w:rPr>
              <w:t>abaret;</w:t>
            </w:r>
          </w:p>
          <w:p w14:paraId="5655C0B2" w14:textId="77777777" w:rsidR="009F7CF9" w:rsidRPr="0031322D" w:rsidRDefault="009F7CF9" w:rsidP="0031322D">
            <w:pPr>
              <w:shd w:val="clear" w:color="auto" w:fill="FFFFFF"/>
              <w:spacing w:line="480" w:lineRule="auto"/>
              <w:contextualSpacing/>
              <w:jc w:val="left"/>
              <w:rPr>
                <w:szCs w:val="24"/>
              </w:rPr>
            </w:pPr>
            <w:r w:rsidRPr="0031322D">
              <w:rPr>
                <w:szCs w:val="24"/>
              </w:rPr>
              <w:t>(</w:t>
            </w:r>
            <w:r w:rsidR="0062689C" w:rsidRPr="0031322D">
              <w:rPr>
                <w:szCs w:val="24"/>
              </w:rPr>
              <w:t>3</w:t>
            </w:r>
            <w:r w:rsidRPr="0031322D">
              <w:rPr>
                <w:szCs w:val="24"/>
              </w:rPr>
              <w:t>) D</w:t>
            </w:r>
            <w:r w:rsidR="0062689C" w:rsidRPr="0031322D">
              <w:rPr>
                <w:szCs w:val="24"/>
              </w:rPr>
              <w:t>ance hall, public outside</w:t>
            </w:r>
            <w:r w:rsidRPr="0031322D">
              <w:rPr>
                <w:szCs w:val="24"/>
              </w:rPr>
              <w:t xml:space="preserve"> the Central Business District;</w:t>
            </w:r>
          </w:p>
          <w:p w14:paraId="32CE59E9" w14:textId="77777777" w:rsidR="009F7CF9" w:rsidRPr="0031322D" w:rsidRDefault="009F7CF9" w:rsidP="0031322D">
            <w:pPr>
              <w:shd w:val="clear" w:color="auto" w:fill="FFFFFF"/>
              <w:spacing w:line="480" w:lineRule="auto"/>
              <w:contextualSpacing/>
              <w:jc w:val="left"/>
              <w:rPr>
                <w:szCs w:val="24"/>
              </w:rPr>
            </w:pPr>
            <w:r w:rsidRPr="0031322D">
              <w:rPr>
                <w:szCs w:val="24"/>
              </w:rPr>
              <w:t>(</w:t>
            </w:r>
            <w:r w:rsidR="0062689C" w:rsidRPr="0031322D">
              <w:rPr>
                <w:szCs w:val="24"/>
              </w:rPr>
              <w:t>4</w:t>
            </w:r>
            <w:r w:rsidRPr="0031322D">
              <w:rPr>
                <w:szCs w:val="24"/>
              </w:rPr>
              <w:t>) E</w:t>
            </w:r>
            <w:r w:rsidR="0062689C" w:rsidRPr="0031322D">
              <w:rPr>
                <w:szCs w:val="24"/>
              </w:rPr>
              <w:t xml:space="preserve">stablishment for the sale of beer or </w:t>
            </w:r>
            <w:r w:rsidR="00063784" w:rsidRPr="0031322D">
              <w:rPr>
                <w:szCs w:val="24"/>
              </w:rPr>
              <w:t>alcoholic</w:t>
            </w:r>
            <w:r w:rsidR="0062689C" w:rsidRPr="0031322D">
              <w:rPr>
                <w:szCs w:val="24"/>
              </w:rPr>
              <w:t xml:space="preserve"> liquor for consumption on the premises, outside the Central Business District and the SD1, SD2 and SD5 Districts; however, any establishment for the sale of beer or </w:t>
            </w:r>
            <w:r w:rsidR="00063784" w:rsidRPr="0031322D">
              <w:rPr>
                <w:szCs w:val="24"/>
              </w:rPr>
              <w:t>alcoholic</w:t>
            </w:r>
            <w:r w:rsidR="0062689C" w:rsidRPr="0031322D">
              <w:rPr>
                <w:szCs w:val="24"/>
              </w:rPr>
              <w:t xml:space="preserve"> liquor for consumption on the premises that operates in conjunction with and is located on the same zoning </w:t>
            </w:r>
            <w:r w:rsidR="0062689C" w:rsidRPr="0031322D">
              <w:rPr>
                <w:szCs w:val="24"/>
              </w:rPr>
              <w:lastRenderedPageBreak/>
              <w:t>lot as a standard restaurant, as defined in this section, shall not be considered a Regulated Use;</w:t>
            </w:r>
          </w:p>
          <w:p w14:paraId="315C130A" w14:textId="77777777" w:rsidR="009F7CF9" w:rsidRPr="0031322D" w:rsidRDefault="009F7CF9" w:rsidP="0031322D">
            <w:pPr>
              <w:shd w:val="clear" w:color="auto" w:fill="FFFFFF"/>
              <w:spacing w:line="480" w:lineRule="auto"/>
              <w:contextualSpacing/>
              <w:jc w:val="left"/>
              <w:rPr>
                <w:szCs w:val="24"/>
              </w:rPr>
            </w:pPr>
            <w:r w:rsidRPr="0031322D">
              <w:rPr>
                <w:szCs w:val="24"/>
              </w:rPr>
              <w:t>(</w:t>
            </w:r>
            <w:r w:rsidR="0062689C" w:rsidRPr="0031322D">
              <w:rPr>
                <w:szCs w:val="24"/>
              </w:rPr>
              <w:t>5</w:t>
            </w:r>
            <w:r w:rsidRPr="0031322D">
              <w:rPr>
                <w:szCs w:val="24"/>
              </w:rPr>
              <w:t>) L</w:t>
            </w:r>
            <w:r w:rsidR="0062689C" w:rsidRPr="0031322D">
              <w:rPr>
                <w:szCs w:val="24"/>
              </w:rPr>
              <w:t xml:space="preserve">odging house, </w:t>
            </w:r>
            <w:r w:rsidRPr="0031322D">
              <w:rPr>
                <w:szCs w:val="24"/>
              </w:rPr>
              <w:t>public;</w:t>
            </w:r>
          </w:p>
          <w:p w14:paraId="345346D7" w14:textId="77777777" w:rsidR="009F7CF9" w:rsidRPr="0031322D" w:rsidRDefault="009F7CF9" w:rsidP="0031322D">
            <w:pPr>
              <w:shd w:val="clear" w:color="auto" w:fill="FFFFFF"/>
              <w:spacing w:line="480" w:lineRule="auto"/>
              <w:contextualSpacing/>
              <w:jc w:val="left"/>
              <w:rPr>
                <w:szCs w:val="24"/>
              </w:rPr>
            </w:pPr>
            <w:r w:rsidRPr="0031322D">
              <w:rPr>
                <w:szCs w:val="24"/>
              </w:rPr>
              <w:t>(6) Motel;</w:t>
            </w:r>
          </w:p>
          <w:p w14:paraId="79D188A2" w14:textId="302903B1" w:rsidR="009F7CF9" w:rsidRPr="0031322D" w:rsidRDefault="009F7CF9" w:rsidP="0031322D">
            <w:pPr>
              <w:shd w:val="clear" w:color="auto" w:fill="FFFFFF"/>
              <w:spacing w:line="480" w:lineRule="auto"/>
              <w:contextualSpacing/>
              <w:jc w:val="left"/>
              <w:rPr>
                <w:szCs w:val="24"/>
              </w:rPr>
            </w:pPr>
            <w:r w:rsidRPr="0031322D">
              <w:rPr>
                <w:szCs w:val="24"/>
              </w:rPr>
              <w:t>(7) Pawnshop;</w:t>
            </w:r>
            <w:r w:rsidR="00A125F2">
              <w:rPr>
                <w:szCs w:val="24"/>
              </w:rPr>
              <w:t xml:space="preserve"> </w:t>
            </w:r>
            <w:r w:rsidR="00A125F2" w:rsidRPr="0031322D">
              <w:rPr>
                <w:szCs w:val="24"/>
                <w:u w:val="single"/>
              </w:rPr>
              <w:t>and</w:t>
            </w:r>
            <w:r w:rsidR="00A125F2">
              <w:rPr>
                <w:szCs w:val="24"/>
              </w:rPr>
              <w:t xml:space="preserve"> </w:t>
            </w:r>
          </w:p>
          <w:p w14:paraId="7673A995" w14:textId="77777777" w:rsidR="009F7CF9" w:rsidRPr="0031322D" w:rsidRDefault="009F7CF9" w:rsidP="0031322D">
            <w:pPr>
              <w:shd w:val="clear" w:color="auto" w:fill="FFFFFF"/>
              <w:spacing w:line="480" w:lineRule="auto"/>
              <w:contextualSpacing/>
              <w:jc w:val="left"/>
              <w:rPr>
                <w:szCs w:val="24"/>
              </w:rPr>
            </w:pPr>
            <w:r w:rsidRPr="0031322D">
              <w:rPr>
                <w:szCs w:val="24"/>
              </w:rPr>
              <w:t>(</w:t>
            </w:r>
            <w:r w:rsidR="0062689C" w:rsidRPr="0031322D">
              <w:rPr>
                <w:szCs w:val="24"/>
              </w:rPr>
              <w:t>8</w:t>
            </w:r>
            <w:r w:rsidRPr="0031322D">
              <w:rPr>
                <w:szCs w:val="24"/>
              </w:rPr>
              <w:t>)</w:t>
            </w:r>
            <w:r w:rsidR="0062689C" w:rsidRPr="0031322D">
              <w:rPr>
                <w:szCs w:val="24"/>
              </w:rPr>
              <w:t xml:space="preserve"> </w:t>
            </w:r>
            <w:r w:rsidRPr="0031322D">
              <w:rPr>
                <w:szCs w:val="24"/>
              </w:rPr>
              <w:t>P</w:t>
            </w:r>
            <w:r w:rsidR="0062689C" w:rsidRPr="0031322D">
              <w:rPr>
                <w:szCs w:val="24"/>
              </w:rPr>
              <w:t>lasma donation center</w:t>
            </w:r>
            <w:r w:rsidRPr="0031322D">
              <w:rPr>
                <w:strike/>
                <w:szCs w:val="24"/>
              </w:rPr>
              <w:t>;</w:t>
            </w:r>
            <w:r w:rsidR="001C11D0" w:rsidRPr="0031322D">
              <w:rPr>
                <w:szCs w:val="24"/>
              </w:rPr>
              <w:t>.</w:t>
            </w:r>
          </w:p>
          <w:p w14:paraId="4E3DA759" w14:textId="77777777" w:rsidR="0062689C" w:rsidRPr="0031322D" w:rsidRDefault="009F7CF9" w:rsidP="0031322D">
            <w:pPr>
              <w:shd w:val="clear" w:color="auto" w:fill="FFFFFF"/>
              <w:spacing w:line="480" w:lineRule="auto"/>
              <w:contextualSpacing/>
              <w:jc w:val="left"/>
              <w:rPr>
                <w:strike/>
                <w:szCs w:val="24"/>
              </w:rPr>
            </w:pPr>
            <w:r w:rsidRPr="0031322D">
              <w:rPr>
                <w:strike/>
                <w:szCs w:val="24"/>
              </w:rPr>
              <w:t>(</w:t>
            </w:r>
            <w:r w:rsidR="0062689C" w:rsidRPr="0031322D">
              <w:rPr>
                <w:strike/>
                <w:szCs w:val="24"/>
              </w:rPr>
              <w:t>9</w:t>
            </w:r>
            <w:r w:rsidRPr="0031322D">
              <w:rPr>
                <w:strike/>
                <w:szCs w:val="24"/>
              </w:rPr>
              <w:t>)</w:t>
            </w:r>
            <w:r w:rsidR="0062689C" w:rsidRPr="0031322D">
              <w:rPr>
                <w:strike/>
                <w:szCs w:val="24"/>
              </w:rPr>
              <w:t xml:space="preserve"> </w:t>
            </w:r>
            <w:r w:rsidRPr="0031322D">
              <w:rPr>
                <w:strike/>
                <w:szCs w:val="24"/>
              </w:rPr>
              <w:t>Precious metal and gem dealer</w:t>
            </w:r>
            <w:r w:rsidR="0062689C" w:rsidRPr="0031322D">
              <w:rPr>
                <w:strike/>
                <w:szCs w:val="24"/>
              </w:rPr>
              <w:t>, outside the M1, M2, M3, and M4 Districts.</w:t>
            </w:r>
          </w:p>
          <w:p w14:paraId="2E49E2AA" w14:textId="77777777" w:rsidR="009F7CF9" w:rsidRPr="0031322D" w:rsidRDefault="006465C6" w:rsidP="0031322D">
            <w:pPr>
              <w:shd w:val="clear" w:color="auto" w:fill="FFFFFF"/>
              <w:spacing w:line="480" w:lineRule="auto"/>
              <w:contextualSpacing/>
              <w:jc w:val="left"/>
              <w:rPr>
                <w:szCs w:val="24"/>
              </w:rPr>
            </w:pPr>
            <w:r w:rsidRPr="0031322D">
              <w:rPr>
                <w:szCs w:val="24"/>
              </w:rPr>
              <w:t>(</w:t>
            </w:r>
            <w:r w:rsidRPr="0031322D">
              <w:rPr>
                <w:strike/>
                <w:szCs w:val="24"/>
              </w:rPr>
              <w:t>10) Used goods dealer, outside the M1, M2, M3, and M4 Districts.</w:t>
            </w:r>
          </w:p>
        </w:tc>
      </w:tr>
      <w:tr w:rsidR="0062689C" w:rsidRPr="00E030A2" w14:paraId="608A4F75" w14:textId="77777777" w:rsidTr="00D37616">
        <w:trPr>
          <w:trHeight w:val="991"/>
          <w:jc w:val="center"/>
        </w:trPr>
        <w:tc>
          <w:tcPr>
            <w:tcW w:w="2610" w:type="dxa"/>
            <w:tcBorders>
              <w:top w:val="single" w:sz="6" w:space="0" w:color="000000"/>
              <w:left w:val="single" w:sz="6" w:space="0" w:color="000000"/>
              <w:bottom w:val="single" w:sz="6" w:space="0" w:color="000000"/>
              <w:right w:val="single" w:sz="6" w:space="0" w:color="000000"/>
            </w:tcBorders>
          </w:tcPr>
          <w:p w14:paraId="29F67B7D" w14:textId="77777777" w:rsidR="0062689C" w:rsidRPr="0031322D" w:rsidRDefault="0062689C" w:rsidP="0031322D">
            <w:pPr>
              <w:shd w:val="clear" w:color="auto" w:fill="FFFFFF"/>
              <w:spacing w:line="480" w:lineRule="auto"/>
              <w:contextualSpacing/>
              <w:jc w:val="left"/>
              <w:rPr>
                <w:szCs w:val="24"/>
              </w:rPr>
            </w:pPr>
          </w:p>
          <w:p w14:paraId="6FEC37BC" w14:textId="77777777" w:rsidR="0062689C" w:rsidRPr="0031322D" w:rsidRDefault="0062689C" w:rsidP="0031322D">
            <w:pPr>
              <w:shd w:val="clear" w:color="auto" w:fill="FFFFFF"/>
              <w:spacing w:line="480" w:lineRule="auto"/>
              <w:contextualSpacing/>
              <w:jc w:val="left"/>
              <w:rPr>
                <w:szCs w:val="24"/>
              </w:rPr>
            </w:pPr>
            <w:r w:rsidRPr="0031322D">
              <w:rPr>
                <w:szCs w:val="24"/>
              </w:rPr>
              <w:t>Religious institutions (Use Category)</w:t>
            </w:r>
          </w:p>
        </w:tc>
        <w:tc>
          <w:tcPr>
            <w:tcW w:w="6750" w:type="dxa"/>
            <w:tcBorders>
              <w:top w:val="single" w:sz="6" w:space="0" w:color="000000"/>
              <w:left w:val="single" w:sz="6" w:space="0" w:color="000000"/>
              <w:bottom w:val="single" w:sz="6" w:space="0" w:color="000000"/>
              <w:right w:val="single" w:sz="6" w:space="0" w:color="000000"/>
            </w:tcBorders>
          </w:tcPr>
          <w:p w14:paraId="54231285" w14:textId="77777777" w:rsidR="0062689C" w:rsidRPr="0031322D" w:rsidRDefault="0062689C" w:rsidP="0031322D">
            <w:pPr>
              <w:shd w:val="clear" w:color="auto" w:fill="FFFFFF"/>
              <w:spacing w:line="480" w:lineRule="auto"/>
              <w:contextualSpacing/>
              <w:jc w:val="left"/>
              <w:rPr>
                <w:szCs w:val="24"/>
              </w:rPr>
            </w:pPr>
            <w:r w:rsidRPr="0031322D">
              <w:rPr>
                <w:szCs w:val="24"/>
              </w:rPr>
              <w:t>Uses primarily engaged in providing meeting areas for religious activities. Typical examples include churches, chapels, mosques, temples, and synagogues. Affiliate</w:t>
            </w:r>
            <w:r w:rsidR="006465C6" w:rsidRPr="0031322D">
              <w:rPr>
                <w:szCs w:val="24"/>
              </w:rPr>
              <w:t>d preschools are classified as d</w:t>
            </w:r>
            <w:r w:rsidRPr="0031322D">
              <w:rPr>
                <w:szCs w:val="24"/>
              </w:rPr>
              <w:t xml:space="preserve">ay </w:t>
            </w:r>
            <w:r w:rsidR="006465C6" w:rsidRPr="0031322D">
              <w:rPr>
                <w:szCs w:val="24"/>
              </w:rPr>
              <w:t>c</w:t>
            </w:r>
            <w:r w:rsidRPr="0031322D">
              <w:rPr>
                <w:szCs w:val="24"/>
              </w:rPr>
              <w:t>are uses. Affili</w:t>
            </w:r>
            <w:r w:rsidR="006465C6" w:rsidRPr="0031322D">
              <w:rPr>
                <w:szCs w:val="24"/>
              </w:rPr>
              <w:t>ated schools are classified as s</w:t>
            </w:r>
            <w:r w:rsidRPr="0031322D">
              <w:rPr>
                <w:szCs w:val="24"/>
              </w:rPr>
              <w:t>chools.</w:t>
            </w:r>
          </w:p>
        </w:tc>
      </w:tr>
      <w:tr w:rsidR="0062689C" w:rsidRPr="00E030A2" w14:paraId="42B13012"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35171EDC" w14:textId="77777777" w:rsidR="0062689C" w:rsidRPr="0031322D" w:rsidRDefault="0062689C" w:rsidP="0031322D">
            <w:pPr>
              <w:shd w:val="clear" w:color="auto" w:fill="FFFFFF"/>
              <w:spacing w:line="480" w:lineRule="auto"/>
              <w:contextualSpacing/>
              <w:jc w:val="left"/>
              <w:rPr>
                <w:szCs w:val="24"/>
              </w:rPr>
            </w:pPr>
          </w:p>
          <w:p w14:paraId="5307B237" w14:textId="77777777" w:rsidR="0062689C" w:rsidRPr="0031322D" w:rsidRDefault="0062689C" w:rsidP="0031322D">
            <w:pPr>
              <w:shd w:val="clear" w:color="auto" w:fill="FFFFFF"/>
              <w:spacing w:line="480" w:lineRule="auto"/>
              <w:contextualSpacing/>
              <w:jc w:val="left"/>
              <w:rPr>
                <w:szCs w:val="24"/>
              </w:rPr>
            </w:pPr>
            <w:r w:rsidRPr="0031322D">
              <w:rPr>
                <w:szCs w:val="24"/>
              </w:rPr>
              <w:t>Religious residential facilities</w:t>
            </w:r>
          </w:p>
        </w:tc>
        <w:tc>
          <w:tcPr>
            <w:tcW w:w="6750" w:type="dxa"/>
            <w:tcBorders>
              <w:top w:val="single" w:sz="6" w:space="0" w:color="000000"/>
              <w:left w:val="single" w:sz="6" w:space="0" w:color="000000"/>
              <w:bottom w:val="single" w:sz="6" w:space="0" w:color="000000"/>
              <w:right w:val="single" w:sz="6" w:space="0" w:color="000000"/>
            </w:tcBorders>
          </w:tcPr>
          <w:p w14:paraId="694CCF14" w14:textId="77777777" w:rsidR="0062689C" w:rsidRPr="0031322D" w:rsidRDefault="0062689C" w:rsidP="0031322D">
            <w:pPr>
              <w:shd w:val="clear" w:color="auto" w:fill="FFFFFF"/>
              <w:spacing w:line="480" w:lineRule="auto"/>
              <w:contextualSpacing/>
              <w:jc w:val="left"/>
              <w:rPr>
                <w:szCs w:val="24"/>
              </w:rPr>
            </w:pPr>
            <w:r w:rsidRPr="0031322D">
              <w:rPr>
                <w:szCs w:val="24"/>
              </w:rPr>
              <w:t>Rectories, parsonages, monasteries, convents, seminaries, religious retreats and the like.</w:t>
            </w:r>
          </w:p>
        </w:tc>
      </w:tr>
      <w:tr w:rsidR="0062689C" w:rsidRPr="00E030A2" w14:paraId="5531DEDC"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228DFB68" w14:textId="77777777" w:rsidR="0062689C" w:rsidRPr="0031322D" w:rsidRDefault="0062689C" w:rsidP="0031322D">
            <w:pPr>
              <w:shd w:val="clear" w:color="auto" w:fill="FFFFFF"/>
              <w:spacing w:line="480" w:lineRule="auto"/>
              <w:contextualSpacing/>
              <w:jc w:val="left"/>
              <w:rPr>
                <w:szCs w:val="24"/>
              </w:rPr>
            </w:pPr>
          </w:p>
          <w:p w14:paraId="3BF28898" w14:textId="77777777" w:rsidR="0062689C" w:rsidRPr="0031322D" w:rsidRDefault="0062689C" w:rsidP="0031322D">
            <w:pPr>
              <w:shd w:val="clear" w:color="auto" w:fill="FFFFFF"/>
              <w:spacing w:line="480" w:lineRule="auto"/>
              <w:contextualSpacing/>
              <w:jc w:val="left"/>
              <w:rPr>
                <w:szCs w:val="24"/>
              </w:rPr>
            </w:pPr>
            <w:r w:rsidRPr="0031322D">
              <w:rPr>
                <w:szCs w:val="24"/>
              </w:rPr>
              <w:t>Rental Hall</w:t>
            </w:r>
          </w:p>
        </w:tc>
        <w:tc>
          <w:tcPr>
            <w:tcW w:w="6750" w:type="dxa"/>
            <w:tcBorders>
              <w:top w:val="single" w:sz="6" w:space="0" w:color="000000"/>
              <w:left w:val="single" w:sz="6" w:space="0" w:color="000000"/>
              <w:bottom w:val="single" w:sz="6" w:space="0" w:color="000000"/>
              <w:right w:val="single" w:sz="6" w:space="0" w:color="000000"/>
            </w:tcBorders>
          </w:tcPr>
          <w:p w14:paraId="626EF174" w14:textId="77777777" w:rsidR="0062689C" w:rsidRPr="0031322D" w:rsidRDefault="006465C6" w:rsidP="0031322D">
            <w:pPr>
              <w:shd w:val="clear" w:color="auto" w:fill="FFFFFF"/>
              <w:spacing w:line="480" w:lineRule="auto"/>
              <w:contextualSpacing/>
              <w:jc w:val="left"/>
              <w:rPr>
                <w:szCs w:val="24"/>
              </w:rPr>
            </w:pPr>
            <w:r w:rsidRPr="0031322D">
              <w:rPr>
                <w:szCs w:val="24"/>
              </w:rPr>
              <w:t>Any enclosed hall, building or portion of any building regularly available for rental, lease or loan for the purpose of public assembly, banquets, luncheons, entertainment or sports events, whether such assemblies are public or private or subject to an admission fee. The term "rental hall" does not include "public dance halls."</w:t>
            </w:r>
          </w:p>
        </w:tc>
      </w:tr>
      <w:tr w:rsidR="0062689C" w:rsidRPr="00E030A2" w14:paraId="537E2D80"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753F7117" w14:textId="77777777" w:rsidR="0062689C" w:rsidRPr="0031322D" w:rsidRDefault="0062689C" w:rsidP="0031322D">
            <w:pPr>
              <w:shd w:val="clear" w:color="auto" w:fill="FFFFFF"/>
              <w:spacing w:line="480" w:lineRule="auto"/>
              <w:contextualSpacing/>
              <w:jc w:val="left"/>
              <w:rPr>
                <w:szCs w:val="24"/>
              </w:rPr>
            </w:pPr>
            <w:r w:rsidRPr="0031322D">
              <w:rPr>
                <w:szCs w:val="24"/>
              </w:rPr>
              <w:t>Rental merchandise store</w:t>
            </w:r>
          </w:p>
          <w:p w14:paraId="1DE27106" w14:textId="77777777" w:rsidR="0062689C" w:rsidRPr="0031322D" w:rsidRDefault="0062689C" w:rsidP="0031322D">
            <w:pPr>
              <w:shd w:val="clear" w:color="auto" w:fill="FFFFFF"/>
              <w:spacing w:line="480" w:lineRule="auto"/>
              <w:contextualSpacing/>
              <w:jc w:val="left"/>
              <w:rPr>
                <w:szCs w:val="24"/>
              </w:rPr>
            </w:pPr>
          </w:p>
          <w:p w14:paraId="1316BBCA" w14:textId="77777777" w:rsidR="0062689C" w:rsidRPr="0031322D" w:rsidRDefault="0062689C" w:rsidP="0031322D">
            <w:pPr>
              <w:shd w:val="clear" w:color="auto" w:fill="FFFFFF"/>
              <w:spacing w:line="480" w:lineRule="auto"/>
              <w:contextualSpacing/>
              <w:jc w:val="left"/>
              <w:rPr>
                <w:szCs w:val="24"/>
              </w:rPr>
            </w:pPr>
          </w:p>
          <w:p w14:paraId="6A2EE83B" w14:textId="77777777" w:rsidR="0062689C" w:rsidRPr="0031322D" w:rsidRDefault="0062689C" w:rsidP="0031322D">
            <w:pPr>
              <w:shd w:val="clear" w:color="auto" w:fill="FFFFFF"/>
              <w:spacing w:line="480" w:lineRule="auto"/>
              <w:contextualSpacing/>
              <w:jc w:val="left"/>
              <w:rPr>
                <w:szCs w:val="24"/>
              </w:rPr>
            </w:pPr>
          </w:p>
          <w:p w14:paraId="249013F3" w14:textId="77777777" w:rsidR="0062689C" w:rsidRPr="0031322D" w:rsidRDefault="0062689C" w:rsidP="0031322D">
            <w:pPr>
              <w:shd w:val="clear" w:color="auto" w:fill="FFFFFF"/>
              <w:spacing w:line="480" w:lineRule="auto"/>
              <w:contextualSpacing/>
              <w:jc w:val="left"/>
              <w:rPr>
                <w:szCs w:val="24"/>
              </w:rPr>
            </w:pPr>
          </w:p>
          <w:p w14:paraId="465A1610" w14:textId="77777777" w:rsidR="0062689C" w:rsidRPr="0031322D" w:rsidRDefault="0062689C" w:rsidP="0031322D">
            <w:pPr>
              <w:shd w:val="clear" w:color="auto" w:fill="FFFFFF"/>
              <w:spacing w:line="480" w:lineRule="auto"/>
              <w:contextualSpacing/>
              <w:jc w:val="left"/>
              <w:rPr>
                <w:szCs w:val="24"/>
              </w:rPr>
            </w:pPr>
          </w:p>
          <w:p w14:paraId="090D33EA" w14:textId="77777777" w:rsidR="0062689C" w:rsidRPr="0031322D" w:rsidRDefault="0062689C" w:rsidP="0031322D">
            <w:pPr>
              <w:shd w:val="clear" w:color="auto" w:fill="FFFFFF"/>
              <w:spacing w:line="480" w:lineRule="auto"/>
              <w:contextualSpacing/>
              <w:jc w:val="left"/>
              <w:rPr>
                <w:szCs w:val="24"/>
              </w:rPr>
            </w:pPr>
          </w:p>
          <w:p w14:paraId="5A8D5227"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7A957A35" w14:textId="77777777" w:rsidR="0062689C" w:rsidRPr="0031322D" w:rsidRDefault="006465C6" w:rsidP="0031322D">
            <w:pPr>
              <w:shd w:val="clear" w:color="auto" w:fill="FFFFFF"/>
              <w:spacing w:line="480" w:lineRule="auto"/>
              <w:contextualSpacing/>
              <w:jc w:val="left"/>
              <w:rPr>
                <w:szCs w:val="24"/>
              </w:rPr>
            </w:pPr>
            <w:r w:rsidRPr="0031322D">
              <w:rPr>
                <w:szCs w:val="24"/>
              </w:rPr>
              <w:lastRenderedPageBreak/>
              <w:t xml:space="preserve">A store whose primary business is the rental of household or personal merchandise originally stocked as new merchandise, such </w:t>
            </w:r>
            <w:r w:rsidRPr="0031322D">
              <w:rPr>
                <w:szCs w:val="24"/>
              </w:rPr>
              <w:lastRenderedPageBreak/>
              <w:t>as videocassette and/or DVD recordings, household appliances, formal attire, and other articles stored and displayed within the store or showroom. For zoning purposes, a rental merchandise store shall be regulated the same as a "store of a generally recognized retail nature whose primary business is the sale of new merchandise," provided, that a car rental facility shall be regulated in the same manner as a sales room or sales lot for new or used operable motor vehicles.</w:t>
            </w:r>
          </w:p>
        </w:tc>
      </w:tr>
      <w:tr w:rsidR="0062689C" w:rsidRPr="00E030A2" w14:paraId="292F9583"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2AA47738" w14:textId="77777777" w:rsidR="0062689C" w:rsidRPr="0031322D" w:rsidRDefault="0062689C" w:rsidP="0031322D">
            <w:pPr>
              <w:shd w:val="clear" w:color="auto" w:fill="FFFFFF"/>
              <w:spacing w:line="480" w:lineRule="auto"/>
              <w:contextualSpacing/>
              <w:jc w:val="left"/>
              <w:rPr>
                <w:szCs w:val="24"/>
              </w:rPr>
            </w:pPr>
          </w:p>
          <w:p w14:paraId="027E7285" w14:textId="77777777" w:rsidR="0062689C" w:rsidRPr="0031322D" w:rsidRDefault="0062689C" w:rsidP="0031322D">
            <w:pPr>
              <w:shd w:val="clear" w:color="auto" w:fill="FFFFFF"/>
              <w:spacing w:line="480" w:lineRule="auto"/>
              <w:contextualSpacing/>
              <w:jc w:val="left"/>
              <w:rPr>
                <w:szCs w:val="24"/>
              </w:rPr>
            </w:pPr>
            <w:r w:rsidRPr="0031322D">
              <w:rPr>
                <w:szCs w:val="24"/>
              </w:rPr>
              <w:t>Repeat Offense</w:t>
            </w:r>
          </w:p>
        </w:tc>
        <w:tc>
          <w:tcPr>
            <w:tcW w:w="6750" w:type="dxa"/>
            <w:tcBorders>
              <w:top w:val="single" w:sz="6" w:space="0" w:color="000000"/>
              <w:left w:val="single" w:sz="6" w:space="0" w:color="000000"/>
              <w:bottom w:val="single" w:sz="6" w:space="0" w:color="000000"/>
              <w:right w:val="single" w:sz="6" w:space="0" w:color="000000"/>
            </w:tcBorders>
          </w:tcPr>
          <w:p w14:paraId="47FBFD42" w14:textId="77777777" w:rsidR="0062689C" w:rsidRPr="0031322D" w:rsidRDefault="006465C6" w:rsidP="0031322D">
            <w:pPr>
              <w:shd w:val="clear" w:color="auto" w:fill="FFFFFF"/>
              <w:spacing w:line="480" w:lineRule="auto"/>
              <w:contextualSpacing/>
              <w:jc w:val="left"/>
              <w:rPr>
                <w:szCs w:val="24"/>
              </w:rPr>
            </w:pPr>
            <w:r w:rsidRPr="0031322D">
              <w:rPr>
                <w:szCs w:val="24"/>
              </w:rPr>
              <w:t>A second, or any subsequent, determination regarding a blight violation notice that is made within a one-calendar-year period for the same blight violation, except for a determination by an administrative hearings officer that a person is not responsible for a blight violation.</w:t>
            </w:r>
          </w:p>
        </w:tc>
      </w:tr>
      <w:tr w:rsidR="0062689C" w:rsidRPr="00E030A2" w14:paraId="405B6E57"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2187867A" w14:textId="77777777" w:rsidR="0062689C" w:rsidRPr="0031322D" w:rsidRDefault="0062689C" w:rsidP="0031322D">
            <w:pPr>
              <w:shd w:val="clear" w:color="auto" w:fill="FFFFFF"/>
              <w:spacing w:line="480" w:lineRule="auto"/>
              <w:contextualSpacing/>
              <w:jc w:val="left"/>
              <w:rPr>
                <w:szCs w:val="24"/>
              </w:rPr>
            </w:pPr>
            <w:r w:rsidRPr="0031322D">
              <w:rPr>
                <w:szCs w:val="24"/>
              </w:rPr>
              <w:t>Research Facility</w:t>
            </w:r>
          </w:p>
          <w:p w14:paraId="673EBF86"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6D466346" w14:textId="77777777" w:rsidR="0062689C" w:rsidRPr="0031322D" w:rsidRDefault="0062689C" w:rsidP="0031322D">
            <w:pPr>
              <w:shd w:val="clear" w:color="auto" w:fill="FFFFFF"/>
              <w:spacing w:line="480" w:lineRule="auto"/>
              <w:contextualSpacing/>
              <w:jc w:val="left"/>
              <w:rPr>
                <w:szCs w:val="24"/>
              </w:rPr>
            </w:pPr>
            <w:r w:rsidRPr="0031322D">
              <w:rPr>
                <w:szCs w:val="24"/>
              </w:rPr>
              <w:t>As specified in</w:t>
            </w:r>
            <w:r w:rsidR="00AE3F5E" w:rsidRPr="0031322D">
              <w:rPr>
                <w:szCs w:val="24"/>
              </w:rPr>
              <w:t xml:space="preserve"> </w:t>
            </w:r>
            <w:r w:rsidR="009374BB" w:rsidRPr="0031322D">
              <w:rPr>
                <w:szCs w:val="24"/>
              </w:rPr>
              <w:t>Section</w:t>
            </w:r>
            <w:r w:rsidR="006271B7" w:rsidRPr="0031322D">
              <w:rPr>
                <w:szCs w:val="24"/>
              </w:rPr>
              <w:t xml:space="preserve"> 50-11-263</w:t>
            </w:r>
            <w:r w:rsidRPr="0031322D">
              <w:rPr>
                <w:szCs w:val="24"/>
              </w:rPr>
              <w:t xml:space="preserve"> of this Code.</w:t>
            </w:r>
          </w:p>
        </w:tc>
      </w:tr>
      <w:tr w:rsidR="0062689C" w:rsidRPr="00E030A2" w14:paraId="62B15A29"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0EA4C777" w14:textId="77777777" w:rsidR="0062689C" w:rsidRPr="0031322D" w:rsidRDefault="0062689C" w:rsidP="0031322D">
            <w:pPr>
              <w:shd w:val="clear" w:color="auto" w:fill="FFFFFF"/>
              <w:spacing w:line="480" w:lineRule="auto"/>
              <w:contextualSpacing/>
              <w:jc w:val="left"/>
              <w:rPr>
                <w:szCs w:val="24"/>
              </w:rPr>
            </w:pPr>
          </w:p>
          <w:p w14:paraId="6284DB1F" w14:textId="77777777" w:rsidR="0062689C" w:rsidRPr="0031322D" w:rsidRDefault="0062689C" w:rsidP="0031322D">
            <w:pPr>
              <w:shd w:val="clear" w:color="auto" w:fill="FFFFFF"/>
              <w:spacing w:line="480" w:lineRule="auto"/>
              <w:contextualSpacing/>
              <w:jc w:val="left"/>
              <w:rPr>
                <w:szCs w:val="24"/>
              </w:rPr>
            </w:pPr>
            <w:r w:rsidRPr="0031322D">
              <w:rPr>
                <w:szCs w:val="24"/>
              </w:rPr>
              <w:t>Residential Substance Abuse Service Facility</w:t>
            </w:r>
          </w:p>
        </w:tc>
        <w:tc>
          <w:tcPr>
            <w:tcW w:w="6750" w:type="dxa"/>
            <w:tcBorders>
              <w:top w:val="single" w:sz="6" w:space="0" w:color="000000"/>
              <w:left w:val="single" w:sz="6" w:space="0" w:color="000000"/>
              <w:bottom w:val="single" w:sz="6" w:space="0" w:color="000000"/>
              <w:right w:val="single" w:sz="6" w:space="0" w:color="000000"/>
            </w:tcBorders>
          </w:tcPr>
          <w:p w14:paraId="1DD72BA0" w14:textId="77777777" w:rsidR="0062689C" w:rsidRPr="0031322D" w:rsidRDefault="006465C6" w:rsidP="0031322D">
            <w:pPr>
              <w:shd w:val="clear" w:color="auto" w:fill="FFFFFF"/>
              <w:spacing w:line="480" w:lineRule="auto"/>
              <w:contextualSpacing/>
              <w:jc w:val="left"/>
              <w:rPr>
                <w:szCs w:val="24"/>
              </w:rPr>
            </w:pPr>
            <w:r w:rsidRPr="0031322D">
              <w:rPr>
                <w:szCs w:val="24"/>
              </w:rPr>
              <w:t>An establishment in a residential setting used for the treatment of persons having drug or alcohol abuse problems. The establishment may or may not dispense compounds or prescription medicines to individuals depending upon the severity of their drug or alcohol abuse problems.</w:t>
            </w:r>
          </w:p>
        </w:tc>
      </w:tr>
      <w:tr w:rsidR="0062689C" w:rsidRPr="00E030A2" w14:paraId="775EBF4E"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48DCCA35" w14:textId="77777777" w:rsidR="0062689C" w:rsidRPr="0031322D" w:rsidRDefault="0062689C" w:rsidP="0031322D">
            <w:pPr>
              <w:shd w:val="clear" w:color="auto" w:fill="FFFFFF"/>
              <w:spacing w:line="480" w:lineRule="auto"/>
              <w:contextualSpacing/>
              <w:jc w:val="left"/>
              <w:rPr>
                <w:szCs w:val="24"/>
              </w:rPr>
            </w:pPr>
            <w:r w:rsidRPr="0031322D">
              <w:rPr>
                <w:szCs w:val="24"/>
              </w:rPr>
              <w:t xml:space="preserve">Residential use combined in structures with </w:t>
            </w:r>
            <w:r w:rsidRPr="0031322D">
              <w:rPr>
                <w:szCs w:val="24"/>
              </w:rPr>
              <w:lastRenderedPageBreak/>
              <w:t>permitted commercial uses.</w:t>
            </w:r>
          </w:p>
        </w:tc>
        <w:tc>
          <w:tcPr>
            <w:tcW w:w="6750" w:type="dxa"/>
            <w:tcBorders>
              <w:top w:val="single" w:sz="6" w:space="0" w:color="000000"/>
              <w:left w:val="single" w:sz="6" w:space="0" w:color="000000"/>
              <w:bottom w:val="single" w:sz="6" w:space="0" w:color="000000"/>
              <w:right w:val="single" w:sz="6" w:space="0" w:color="000000"/>
            </w:tcBorders>
          </w:tcPr>
          <w:p w14:paraId="594641FF" w14:textId="77777777" w:rsidR="0062689C" w:rsidRPr="0031322D" w:rsidRDefault="00C93F4A" w:rsidP="0031322D">
            <w:pPr>
              <w:shd w:val="clear" w:color="auto" w:fill="FFFFFF"/>
              <w:spacing w:line="480" w:lineRule="auto"/>
              <w:contextualSpacing/>
              <w:jc w:val="left"/>
              <w:rPr>
                <w:szCs w:val="24"/>
              </w:rPr>
            </w:pPr>
            <w:r w:rsidRPr="0031322D">
              <w:rPr>
                <w:szCs w:val="24"/>
              </w:rPr>
              <w:lastRenderedPageBreak/>
              <w:t xml:space="preserve">This land use allows for </w:t>
            </w:r>
            <w:r w:rsidRPr="0031322D">
              <w:rPr>
                <w:strike/>
                <w:szCs w:val="24"/>
              </w:rPr>
              <w:t>one or two</w:t>
            </w:r>
            <w:r w:rsidRPr="0031322D">
              <w:rPr>
                <w:szCs w:val="24"/>
              </w:rPr>
              <w:t xml:space="preserve"> residential apartments with permitted</w:t>
            </w:r>
            <w:r w:rsidR="006465C6" w:rsidRPr="0031322D">
              <w:rPr>
                <w:szCs w:val="24"/>
              </w:rPr>
              <w:t xml:space="preserve"> </w:t>
            </w:r>
            <w:r w:rsidRPr="0031322D">
              <w:rPr>
                <w:szCs w:val="24"/>
              </w:rPr>
              <w:t>commercial uses in a commercial building occupied by a use permitted in</w:t>
            </w:r>
            <w:r w:rsidR="006465C6" w:rsidRPr="0031322D">
              <w:rPr>
                <w:szCs w:val="24"/>
              </w:rPr>
              <w:t xml:space="preserve"> </w:t>
            </w:r>
            <w:r w:rsidRPr="0031322D">
              <w:rPr>
                <w:szCs w:val="24"/>
              </w:rPr>
              <w:t xml:space="preserve">the given zoning district as indicated in the use table </w:t>
            </w:r>
            <w:r w:rsidRPr="0031322D">
              <w:rPr>
                <w:szCs w:val="24"/>
              </w:rPr>
              <w:lastRenderedPageBreak/>
              <w:t>in Article XII,</w:t>
            </w:r>
            <w:r w:rsidR="006465C6" w:rsidRPr="0031322D">
              <w:rPr>
                <w:szCs w:val="24"/>
              </w:rPr>
              <w:t xml:space="preserve"> </w:t>
            </w:r>
            <w:r w:rsidRPr="0031322D">
              <w:rPr>
                <w:szCs w:val="24"/>
              </w:rPr>
              <w:t>Division 1, Subdivision D of this chapter. As examples, a</w:t>
            </w:r>
            <w:r w:rsidR="006465C6" w:rsidRPr="0031322D">
              <w:rPr>
                <w:szCs w:val="24"/>
              </w:rPr>
              <w:t xml:space="preserve"> </w:t>
            </w:r>
            <w:r w:rsidRPr="0031322D">
              <w:rPr>
                <w:szCs w:val="24"/>
              </w:rPr>
              <w:t>doctor’s office in an R5 or R6 District may also include a residential unit</w:t>
            </w:r>
            <w:r w:rsidR="006465C6" w:rsidRPr="0031322D">
              <w:rPr>
                <w:szCs w:val="24"/>
              </w:rPr>
              <w:t xml:space="preserve"> </w:t>
            </w:r>
            <w:r w:rsidRPr="0031322D">
              <w:rPr>
                <w:szCs w:val="24"/>
              </w:rPr>
              <w:t>on a by-right basis and a hardware store in a B2, B3, B4, B5 or B6 District</w:t>
            </w:r>
            <w:r w:rsidR="006465C6" w:rsidRPr="0031322D">
              <w:rPr>
                <w:szCs w:val="24"/>
              </w:rPr>
              <w:t xml:space="preserve"> </w:t>
            </w:r>
            <w:r w:rsidRPr="0031322D">
              <w:rPr>
                <w:szCs w:val="24"/>
              </w:rPr>
              <w:t xml:space="preserve">may rent out </w:t>
            </w:r>
            <w:r w:rsidRPr="0031322D">
              <w:rPr>
                <w:strike/>
                <w:szCs w:val="24"/>
              </w:rPr>
              <w:t>two</w:t>
            </w:r>
            <w:r w:rsidRPr="0031322D">
              <w:rPr>
                <w:szCs w:val="24"/>
              </w:rPr>
              <w:t xml:space="preserve"> apartments on its second floor</w:t>
            </w:r>
            <w:r w:rsidRPr="0031322D">
              <w:rPr>
                <w:strike/>
                <w:szCs w:val="24"/>
              </w:rPr>
              <w:t xml:space="preserve"> but three or more</w:t>
            </w:r>
            <w:r w:rsidR="006465C6" w:rsidRPr="0031322D">
              <w:rPr>
                <w:strike/>
                <w:szCs w:val="24"/>
              </w:rPr>
              <w:t xml:space="preserve"> </w:t>
            </w:r>
            <w:r w:rsidRPr="0031322D">
              <w:rPr>
                <w:strike/>
                <w:szCs w:val="24"/>
              </w:rPr>
              <w:t>resident</w:t>
            </w:r>
            <w:r w:rsidR="006465C6" w:rsidRPr="0031322D">
              <w:rPr>
                <w:strike/>
                <w:szCs w:val="24"/>
              </w:rPr>
              <w:t>ial units in a single building</w:t>
            </w:r>
            <w:r w:rsidRPr="0031322D">
              <w:rPr>
                <w:strike/>
                <w:szCs w:val="24"/>
              </w:rPr>
              <w:t xml:space="preserve"> constitute a multiple-family</w:t>
            </w:r>
            <w:r w:rsidR="006465C6" w:rsidRPr="0031322D">
              <w:rPr>
                <w:strike/>
                <w:szCs w:val="24"/>
              </w:rPr>
              <w:t xml:space="preserve"> </w:t>
            </w:r>
            <w:r w:rsidRPr="0031322D">
              <w:rPr>
                <w:strike/>
                <w:szCs w:val="24"/>
              </w:rPr>
              <w:t>dwelling</w:t>
            </w:r>
            <w:r w:rsidRPr="0031322D">
              <w:rPr>
                <w:szCs w:val="24"/>
              </w:rPr>
              <w:t>.</w:t>
            </w:r>
          </w:p>
        </w:tc>
      </w:tr>
      <w:tr w:rsidR="0062689C" w:rsidRPr="00E030A2" w14:paraId="19665AAF"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08DE1437" w14:textId="77777777" w:rsidR="0062689C" w:rsidRPr="0031322D" w:rsidRDefault="0062689C" w:rsidP="0031322D">
            <w:pPr>
              <w:shd w:val="clear" w:color="auto" w:fill="FFFFFF"/>
              <w:spacing w:line="480" w:lineRule="auto"/>
              <w:contextualSpacing/>
              <w:jc w:val="left"/>
              <w:rPr>
                <w:szCs w:val="24"/>
              </w:rPr>
            </w:pPr>
          </w:p>
          <w:p w14:paraId="4ABA45A4" w14:textId="77777777" w:rsidR="0062689C" w:rsidRPr="0031322D" w:rsidRDefault="0062689C" w:rsidP="0031322D">
            <w:pPr>
              <w:shd w:val="clear" w:color="auto" w:fill="FFFFFF"/>
              <w:spacing w:line="480" w:lineRule="auto"/>
              <w:contextualSpacing/>
              <w:jc w:val="left"/>
              <w:rPr>
                <w:szCs w:val="24"/>
              </w:rPr>
            </w:pPr>
            <w:r w:rsidRPr="0031322D">
              <w:rPr>
                <w:szCs w:val="24"/>
              </w:rPr>
              <w:t>Rest Home</w:t>
            </w:r>
          </w:p>
        </w:tc>
        <w:tc>
          <w:tcPr>
            <w:tcW w:w="6750" w:type="dxa"/>
            <w:tcBorders>
              <w:top w:val="single" w:sz="6" w:space="0" w:color="000000"/>
              <w:left w:val="single" w:sz="6" w:space="0" w:color="000000"/>
              <w:bottom w:val="single" w:sz="6" w:space="0" w:color="000000"/>
              <w:right w:val="single" w:sz="6" w:space="0" w:color="000000"/>
            </w:tcBorders>
          </w:tcPr>
          <w:p w14:paraId="670E7F3D" w14:textId="77777777" w:rsidR="0062689C" w:rsidRPr="0031322D" w:rsidRDefault="0062689C" w:rsidP="0031322D">
            <w:pPr>
              <w:shd w:val="clear" w:color="auto" w:fill="FFFFFF"/>
              <w:spacing w:line="480" w:lineRule="auto"/>
              <w:contextualSpacing/>
              <w:jc w:val="left"/>
              <w:rPr>
                <w:szCs w:val="24"/>
              </w:rPr>
            </w:pPr>
          </w:p>
          <w:p w14:paraId="32343F1F" w14:textId="77777777" w:rsidR="0062689C" w:rsidRPr="0031322D" w:rsidRDefault="0062689C" w:rsidP="0031322D">
            <w:pPr>
              <w:shd w:val="clear" w:color="auto" w:fill="FFFFFF"/>
              <w:spacing w:line="480" w:lineRule="auto"/>
              <w:contextualSpacing/>
              <w:jc w:val="left"/>
              <w:rPr>
                <w:szCs w:val="24"/>
              </w:rPr>
            </w:pPr>
            <w:r w:rsidRPr="0031322D">
              <w:rPr>
                <w:szCs w:val="24"/>
              </w:rPr>
              <w:t>See “Convalescent, Nursing or Rest Home.”</w:t>
            </w:r>
          </w:p>
        </w:tc>
      </w:tr>
      <w:tr w:rsidR="0062689C" w:rsidRPr="00E030A2" w14:paraId="5E00BBBE"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06B1BDED" w14:textId="77777777" w:rsidR="0062689C" w:rsidRPr="0031322D" w:rsidRDefault="0062689C" w:rsidP="0031322D">
            <w:pPr>
              <w:shd w:val="clear" w:color="auto" w:fill="FFFFFF"/>
              <w:spacing w:line="480" w:lineRule="auto"/>
              <w:contextualSpacing/>
              <w:jc w:val="left"/>
              <w:rPr>
                <w:szCs w:val="24"/>
              </w:rPr>
            </w:pPr>
          </w:p>
          <w:p w14:paraId="6BCFD21C" w14:textId="77777777" w:rsidR="0062689C" w:rsidRPr="0031322D" w:rsidRDefault="0062689C" w:rsidP="0031322D">
            <w:pPr>
              <w:shd w:val="clear" w:color="auto" w:fill="FFFFFF"/>
              <w:spacing w:line="480" w:lineRule="auto"/>
              <w:contextualSpacing/>
              <w:jc w:val="left"/>
              <w:rPr>
                <w:szCs w:val="24"/>
              </w:rPr>
            </w:pPr>
            <w:r w:rsidRPr="0031322D">
              <w:rPr>
                <w:szCs w:val="24"/>
              </w:rPr>
              <w:t xml:space="preserve">Restaurant, carry-out </w:t>
            </w:r>
          </w:p>
          <w:p w14:paraId="1EBC7209" w14:textId="77777777" w:rsidR="0062689C" w:rsidRPr="0031322D" w:rsidRDefault="0062689C" w:rsidP="0031322D">
            <w:pPr>
              <w:shd w:val="clear" w:color="auto" w:fill="FFFFFF"/>
              <w:spacing w:line="480" w:lineRule="auto"/>
              <w:contextualSpacing/>
              <w:jc w:val="left"/>
              <w:rPr>
                <w:szCs w:val="24"/>
              </w:rPr>
            </w:pPr>
          </w:p>
          <w:p w14:paraId="3E6F9278" w14:textId="77777777" w:rsidR="0062689C" w:rsidRPr="0031322D" w:rsidRDefault="0062689C" w:rsidP="0031322D">
            <w:pPr>
              <w:shd w:val="clear" w:color="auto" w:fill="FFFFFF"/>
              <w:spacing w:line="480" w:lineRule="auto"/>
              <w:contextualSpacing/>
              <w:jc w:val="left"/>
              <w:rPr>
                <w:szCs w:val="24"/>
              </w:rPr>
            </w:pPr>
          </w:p>
          <w:p w14:paraId="5952DF35" w14:textId="77777777" w:rsidR="0062689C" w:rsidRPr="0031322D" w:rsidRDefault="0062689C" w:rsidP="0031322D">
            <w:pPr>
              <w:shd w:val="clear" w:color="auto" w:fill="FFFFFF"/>
              <w:spacing w:line="480" w:lineRule="auto"/>
              <w:contextualSpacing/>
              <w:jc w:val="left"/>
              <w:rPr>
                <w:szCs w:val="24"/>
              </w:rPr>
            </w:pPr>
          </w:p>
          <w:p w14:paraId="5B49D762" w14:textId="77777777" w:rsidR="0062689C" w:rsidRPr="0031322D" w:rsidRDefault="0062689C" w:rsidP="0031322D">
            <w:pPr>
              <w:shd w:val="clear" w:color="auto" w:fill="FFFFFF"/>
              <w:spacing w:line="480" w:lineRule="auto"/>
              <w:contextualSpacing/>
              <w:jc w:val="left"/>
              <w:rPr>
                <w:szCs w:val="24"/>
              </w:rPr>
            </w:pPr>
          </w:p>
          <w:p w14:paraId="3AD8B05B" w14:textId="77777777" w:rsidR="0062689C" w:rsidRPr="0031322D" w:rsidRDefault="0062689C" w:rsidP="0031322D">
            <w:pPr>
              <w:shd w:val="clear" w:color="auto" w:fill="FFFFFF"/>
              <w:spacing w:line="480" w:lineRule="auto"/>
              <w:contextualSpacing/>
              <w:jc w:val="left"/>
              <w:rPr>
                <w:szCs w:val="24"/>
              </w:rPr>
            </w:pPr>
          </w:p>
          <w:p w14:paraId="25F26029"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5E5FDB36"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An establishment for the sale of foods, frozen desserts, or beverages to the customer in a ready-to-consume state, and whose design or method of operation includes both of the following characteristics: </w:t>
            </w:r>
          </w:p>
          <w:p w14:paraId="1E698A0D"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(1) Foods, frozen desserts, or beverages are usually served in edible or disposable containers; </w:t>
            </w:r>
          </w:p>
          <w:p w14:paraId="51E1C99F" w14:textId="77777777" w:rsidR="0062689C" w:rsidRPr="0031322D" w:rsidRDefault="006465C6" w:rsidP="0031322D">
            <w:pPr>
              <w:shd w:val="clear" w:color="auto" w:fill="FFFFFF"/>
              <w:spacing w:line="480" w:lineRule="auto"/>
              <w:contextualSpacing/>
              <w:jc w:val="left"/>
              <w:rPr>
                <w:szCs w:val="24"/>
              </w:rPr>
            </w:pPr>
            <w:r w:rsidRPr="0031322D">
              <w:rPr>
                <w:szCs w:val="24"/>
              </w:rPr>
              <w:t>(2) The consumption of foods, frozen desserts, or beverages within the restaurant building, within a motor vehicle parked upon the premises, or at other facilities on the premises outside the restaurant building, is posted as being prohibited, and such prohibition is strictly enforced by the restaurateur.</w:t>
            </w:r>
            <w:r w:rsidR="0062689C" w:rsidRPr="0031322D">
              <w:rPr>
                <w:szCs w:val="24"/>
              </w:rPr>
              <w:t xml:space="preserve"> </w:t>
            </w:r>
          </w:p>
        </w:tc>
      </w:tr>
      <w:tr w:rsidR="0062689C" w:rsidRPr="00E030A2" w14:paraId="06B3AC74"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5D2F3FD7" w14:textId="77777777" w:rsidR="0062689C" w:rsidRPr="0031322D" w:rsidRDefault="0062689C" w:rsidP="0031322D">
            <w:pPr>
              <w:shd w:val="clear" w:color="auto" w:fill="FFFFFF"/>
              <w:spacing w:line="480" w:lineRule="auto"/>
              <w:contextualSpacing/>
              <w:jc w:val="left"/>
              <w:rPr>
                <w:szCs w:val="24"/>
              </w:rPr>
            </w:pPr>
          </w:p>
          <w:p w14:paraId="78B0F072" w14:textId="77777777" w:rsidR="0062689C" w:rsidRPr="0031322D" w:rsidRDefault="0062689C" w:rsidP="0031322D">
            <w:pPr>
              <w:shd w:val="clear" w:color="auto" w:fill="FFFFFF"/>
              <w:spacing w:line="480" w:lineRule="auto"/>
              <w:contextualSpacing/>
              <w:jc w:val="left"/>
              <w:rPr>
                <w:szCs w:val="24"/>
              </w:rPr>
            </w:pPr>
            <w:r w:rsidRPr="0031322D">
              <w:rPr>
                <w:szCs w:val="24"/>
              </w:rPr>
              <w:t>Restaurant, Fast-food</w:t>
            </w:r>
          </w:p>
          <w:p w14:paraId="37054159" w14:textId="77777777" w:rsidR="0062689C" w:rsidRPr="0031322D" w:rsidRDefault="0062689C" w:rsidP="0031322D">
            <w:pPr>
              <w:shd w:val="clear" w:color="auto" w:fill="FFFFFF"/>
              <w:spacing w:line="480" w:lineRule="auto"/>
              <w:contextualSpacing/>
              <w:jc w:val="left"/>
              <w:rPr>
                <w:szCs w:val="24"/>
              </w:rPr>
            </w:pPr>
          </w:p>
          <w:p w14:paraId="5FA8B797" w14:textId="77777777" w:rsidR="0062689C" w:rsidRPr="0031322D" w:rsidRDefault="0062689C" w:rsidP="0031322D">
            <w:pPr>
              <w:shd w:val="clear" w:color="auto" w:fill="FFFFFF"/>
              <w:spacing w:line="480" w:lineRule="auto"/>
              <w:contextualSpacing/>
              <w:jc w:val="left"/>
              <w:rPr>
                <w:szCs w:val="24"/>
              </w:rPr>
            </w:pPr>
          </w:p>
          <w:p w14:paraId="669807E6" w14:textId="77777777" w:rsidR="0062689C" w:rsidRPr="0031322D" w:rsidRDefault="0062689C" w:rsidP="0031322D">
            <w:pPr>
              <w:shd w:val="clear" w:color="auto" w:fill="FFFFFF"/>
              <w:spacing w:line="480" w:lineRule="auto"/>
              <w:contextualSpacing/>
              <w:jc w:val="left"/>
              <w:rPr>
                <w:szCs w:val="24"/>
              </w:rPr>
            </w:pPr>
          </w:p>
          <w:p w14:paraId="7173FFE8" w14:textId="77777777" w:rsidR="0062689C" w:rsidRPr="0031322D" w:rsidRDefault="0062689C" w:rsidP="0031322D">
            <w:pPr>
              <w:shd w:val="clear" w:color="auto" w:fill="FFFFFF"/>
              <w:spacing w:line="480" w:lineRule="auto"/>
              <w:contextualSpacing/>
              <w:jc w:val="left"/>
              <w:rPr>
                <w:szCs w:val="24"/>
              </w:rPr>
            </w:pPr>
          </w:p>
          <w:p w14:paraId="0A2D6311" w14:textId="77777777" w:rsidR="0062689C" w:rsidRPr="0031322D" w:rsidRDefault="0062689C" w:rsidP="0031322D">
            <w:pPr>
              <w:shd w:val="clear" w:color="auto" w:fill="FFFFFF"/>
              <w:spacing w:line="480" w:lineRule="auto"/>
              <w:contextualSpacing/>
              <w:jc w:val="left"/>
              <w:rPr>
                <w:szCs w:val="24"/>
              </w:rPr>
            </w:pPr>
          </w:p>
          <w:p w14:paraId="0A3E395A" w14:textId="77777777" w:rsidR="0062689C" w:rsidRPr="0031322D" w:rsidRDefault="0062689C" w:rsidP="0031322D">
            <w:pPr>
              <w:shd w:val="clear" w:color="auto" w:fill="FFFFFF"/>
              <w:spacing w:line="480" w:lineRule="auto"/>
              <w:contextualSpacing/>
              <w:jc w:val="left"/>
              <w:rPr>
                <w:szCs w:val="24"/>
              </w:rPr>
            </w:pPr>
          </w:p>
          <w:p w14:paraId="102AF1B0" w14:textId="77777777" w:rsidR="0062689C" w:rsidRPr="0031322D" w:rsidRDefault="0062689C" w:rsidP="0031322D">
            <w:pPr>
              <w:shd w:val="clear" w:color="auto" w:fill="FFFFFF"/>
              <w:spacing w:line="480" w:lineRule="auto"/>
              <w:contextualSpacing/>
              <w:jc w:val="left"/>
              <w:rPr>
                <w:szCs w:val="24"/>
              </w:rPr>
            </w:pPr>
          </w:p>
          <w:p w14:paraId="5A86A50F" w14:textId="77777777" w:rsidR="0062689C" w:rsidRPr="0031322D" w:rsidRDefault="0062689C" w:rsidP="0031322D">
            <w:pPr>
              <w:shd w:val="clear" w:color="auto" w:fill="FFFFFF"/>
              <w:spacing w:line="480" w:lineRule="auto"/>
              <w:contextualSpacing/>
              <w:jc w:val="left"/>
              <w:rPr>
                <w:szCs w:val="24"/>
              </w:rPr>
            </w:pPr>
          </w:p>
          <w:p w14:paraId="7A770C29" w14:textId="77777777" w:rsidR="0062689C" w:rsidRPr="0031322D" w:rsidRDefault="0062689C" w:rsidP="0031322D">
            <w:pPr>
              <w:shd w:val="clear" w:color="auto" w:fill="FFFFFF"/>
              <w:spacing w:line="480" w:lineRule="auto"/>
              <w:contextualSpacing/>
              <w:jc w:val="left"/>
              <w:rPr>
                <w:szCs w:val="24"/>
              </w:rPr>
            </w:pPr>
          </w:p>
          <w:p w14:paraId="441A6752"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43FA9A51" w14:textId="77777777" w:rsidR="006465C6" w:rsidRPr="0031322D" w:rsidRDefault="006465C6" w:rsidP="0031322D">
            <w:pPr>
              <w:shd w:val="clear" w:color="auto" w:fill="FFFFFF"/>
              <w:spacing w:line="480" w:lineRule="auto"/>
              <w:contextualSpacing/>
              <w:jc w:val="left"/>
              <w:rPr>
                <w:szCs w:val="24"/>
              </w:rPr>
            </w:pPr>
            <w:r w:rsidRPr="0031322D">
              <w:rPr>
                <w:szCs w:val="24"/>
              </w:rPr>
              <w:lastRenderedPageBreak/>
              <w:t xml:space="preserve">An establishment for the sale of foods, frozen desserts, or beverages to the customer in a ready-to-consume state for consumption either within the restaurant building or for carry-out with consumption off the premises, whose delivery of food to the customer may include service via a drive-up or outdoor walk-up pass-through window, and </w:t>
            </w:r>
            <w:r w:rsidRPr="0031322D">
              <w:rPr>
                <w:szCs w:val="24"/>
              </w:rPr>
              <w:lastRenderedPageBreak/>
              <w:t xml:space="preserve">whose design or principal method of operation includes both of the following characteristics: </w:t>
            </w:r>
          </w:p>
          <w:p w14:paraId="7FFEF3FB"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(1) Foods, frozen desserts, or beverages are usually served in edible containers or disposable containers; </w:t>
            </w:r>
          </w:p>
          <w:p w14:paraId="72E2ED3A" w14:textId="77777777" w:rsidR="0062689C" w:rsidRPr="0031322D" w:rsidRDefault="006465C6" w:rsidP="0031322D">
            <w:pPr>
              <w:shd w:val="clear" w:color="auto" w:fill="FFFFFF"/>
              <w:spacing w:line="480" w:lineRule="auto"/>
              <w:contextualSpacing/>
              <w:jc w:val="left"/>
              <w:rPr>
                <w:szCs w:val="24"/>
              </w:rPr>
            </w:pPr>
            <w:r w:rsidRPr="0031322D">
              <w:rPr>
                <w:szCs w:val="24"/>
              </w:rPr>
              <w:t>(2) The consumption of foods, frozen desserts, or beverages within a motor vehicle parked upon the premises, or at other facilities on the premises outside the restaurant building other than designated and approved outdoor eating areas, is posted as being prohibited, and such prohibition is strictly enforced by the restaurateur.</w:t>
            </w:r>
          </w:p>
        </w:tc>
      </w:tr>
      <w:tr w:rsidR="0062689C" w:rsidRPr="00E030A2" w14:paraId="623D4E33"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35EBA4A6" w14:textId="77777777" w:rsidR="0062689C" w:rsidRPr="0031322D" w:rsidRDefault="0062689C" w:rsidP="0031322D">
            <w:pPr>
              <w:shd w:val="clear" w:color="auto" w:fill="FFFFFF"/>
              <w:spacing w:line="480" w:lineRule="auto"/>
              <w:contextualSpacing/>
              <w:jc w:val="left"/>
              <w:rPr>
                <w:szCs w:val="24"/>
              </w:rPr>
            </w:pPr>
          </w:p>
          <w:p w14:paraId="2C184B39" w14:textId="77777777" w:rsidR="0062689C" w:rsidRPr="0031322D" w:rsidRDefault="0062689C" w:rsidP="0031322D">
            <w:pPr>
              <w:shd w:val="clear" w:color="auto" w:fill="FFFFFF"/>
              <w:spacing w:line="480" w:lineRule="auto"/>
              <w:contextualSpacing/>
              <w:jc w:val="left"/>
              <w:rPr>
                <w:szCs w:val="24"/>
              </w:rPr>
            </w:pPr>
            <w:r w:rsidRPr="0031322D">
              <w:rPr>
                <w:szCs w:val="24"/>
              </w:rPr>
              <w:t>Restaurant, Standard</w:t>
            </w:r>
          </w:p>
          <w:p w14:paraId="3B0A9828" w14:textId="77777777" w:rsidR="0062689C" w:rsidRPr="0031322D" w:rsidRDefault="0062689C" w:rsidP="0031322D">
            <w:pPr>
              <w:shd w:val="clear" w:color="auto" w:fill="FFFFFF"/>
              <w:spacing w:line="480" w:lineRule="auto"/>
              <w:contextualSpacing/>
              <w:jc w:val="left"/>
              <w:rPr>
                <w:szCs w:val="24"/>
              </w:rPr>
            </w:pPr>
          </w:p>
          <w:p w14:paraId="207C1731" w14:textId="77777777" w:rsidR="0062689C" w:rsidRPr="0031322D" w:rsidRDefault="0062689C" w:rsidP="0031322D">
            <w:pPr>
              <w:shd w:val="clear" w:color="auto" w:fill="FFFFFF"/>
              <w:spacing w:line="480" w:lineRule="auto"/>
              <w:contextualSpacing/>
              <w:jc w:val="left"/>
              <w:rPr>
                <w:szCs w:val="24"/>
              </w:rPr>
            </w:pPr>
          </w:p>
          <w:p w14:paraId="5392726A" w14:textId="77777777" w:rsidR="0062689C" w:rsidRPr="0031322D" w:rsidRDefault="0062689C" w:rsidP="0031322D">
            <w:pPr>
              <w:shd w:val="clear" w:color="auto" w:fill="FFFFFF"/>
              <w:spacing w:line="480" w:lineRule="auto"/>
              <w:contextualSpacing/>
              <w:jc w:val="left"/>
              <w:rPr>
                <w:szCs w:val="24"/>
              </w:rPr>
            </w:pPr>
          </w:p>
          <w:p w14:paraId="343C2E84" w14:textId="77777777" w:rsidR="0062689C" w:rsidRPr="0031322D" w:rsidRDefault="0062689C" w:rsidP="0031322D">
            <w:pPr>
              <w:shd w:val="clear" w:color="auto" w:fill="FFFFFF"/>
              <w:spacing w:line="480" w:lineRule="auto"/>
              <w:contextualSpacing/>
              <w:jc w:val="left"/>
              <w:rPr>
                <w:szCs w:val="24"/>
              </w:rPr>
            </w:pPr>
          </w:p>
          <w:p w14:paraId="03D147E9"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0EC073D7"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An establishment for the sale of foods, frozen desserts, or beverages to the customer in a ready-to-consume state, and whose design or principal method of operation includes one or both of the following characteristics: </w:t>
            </w:r>
          </w:p>
          <w:p w14:paraId="0828A972"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(1) Customers are normally provided with an individual menu, are served foods, frozen desserts, or beverages by a restaurant employee at the same table or counter at which said items are consumed; </w:t>
            </w:r>
          </w:p>
          <w:p w14:paraId="1AF91F95" w14:textId="77777777" w:rsidR="0062689C" w:rsidRPr="0031322D" w:rsidRDefault="006465C6" w:rsidP="0031322D">
            <w:pPr>
              <w:shd w:val="clear" w:color="auto" w:fill="FFFFFF"/>
              <w:spacing w:line="480" w:lineRule="auto"/>
              <w:contextualSpacing/>
              <w:jc w:val="left"/>
              <w:rPr>
                <w:szCs w:val="24"/>
              </w:rPr>
            </w:pPr>
            <w:r w:rsidRPr="0031322D">
              <w:rPr>
                <w:szCs w:val="24"/>
              </w:rPr>
              <w:t>(2) A cafeteria-type operation where foods, frozen desserts, or beverages generally are consumed within the restaurant building.</w:t>
            </w:r>
          </w:p>
        </w:tc>
      </w:tr>
      <w:tr w:rsidR="0062689C" w:rsidRPr="00E030A2" w14:paraId="066D8D82"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64EDE7C5" w14:textId="77777777" w:rsidR="0062689C" w:rsidRPr="0031322D" w:rsidRDefault="0062689C" w:rsidP="0031322D">
            <w:pPr>
              <w:shd w:val="clear" w:color="auto" w:fill="FFFFFF"/>
              <w:spacing w:line="480" w:lineRule="auto"/>
              <w:contextualSpacing/>
              <w:jc w:val="left"/>
              <w:rPr>
                <w:szCs w:val="24"/>
              </w:rPr>
            </w:pPr>
          </w:p>
          <w:p w14:paraId="15E16A54" w14:textId="77777777" w:rsidR="0062689C" w:rsidRPr="0031322D" w:rsidRDefault="0062689C" w:rsidP="0031322D">
            <w:pPr>
              <w:shd w:val="clear" w:color="auto" w:fill="FFFFFF"/>
              <w:spacing w:line="480" w:lineRule="auto"/>
              <w:contextualSpacing/>
              <w:jc w:val="left"/>
              <w:rPr>
                <w:szCs w:val="24"/>
              </w:rPr>
            </w:pPr>
            <w:r w:rsidRPr="0031322D">
              <w:rPr>
                <w:szCs w:val="24"/>
              </w:rPr>
              <w:t>Retail Sales and Service, Occupant-oriented (Use Category)</w:t>
            </w:r>
          </w:p>
        </w:tc>
        <w:tc>
          <w:tcPr>
            <w:tcW w:w="6750" w:type="dxa"/>
            <w:tcBorders>
              <w:top w:val="single" w:sz="6" w:space="0" w:color="000000"/>
              <w:left w:val="single" w:sz="6" w:space="0" w:color="000000"/>
              <w:bottom w:val="single" w:sz="6" w:space="0" w:color="000000"/>
              <w:right w:val="single" w:sz="6" w:space="0" w:color="000000"/>
            </w:tcBorders>
          </w:tcPr>
          <w:p w14:paraId="03B8D25D"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Ancillary and accessory uses to principal multi-family, office or employment uses. They are involved in providing goods and services to residents or employees of the principal use and to visitors to the site. </w:t>
            </w:r>
          </w:p>
          <w:p w14:paraId="646AF5F3"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Examples include the following uses: </w:t>
            </w:r>
          </w:p>
          <w:p w14:paraId="766A6602" w14:textId="77777777" w:rsidR="006465C6" w:rsidRPr="0031322D" w:rsidRDefault="006465C6" w:rsidP="0031322D">
            <w:pPr>
              <w:shd w:val="clear" w:color="auto" w:fill="FFFFFF"/>
              <w:spacing w:line="480" w:lineRule="auto"/>
              <w:contextualSpacing/>
              <w:jc w:val="left"/>
              <w:rPr>
                <w:szCs w:val="24"/>
              </w:rPr>
            </w:pPr>
            <w:r w:rsidRPr="0031322D">
              <w:rPr>
                <w:szCs w:val="24"/>
              </w:rPr>
              <w:lastRenderedPageBreak/>
              <w:t xml:space="preserve">•Retail sales and personal service in multiple-residential structures </w:t>
            </w:r>
          </w:p>
          <w:p w14:paraId="6AD848CB" w14:textId="77777777" w:rsidR="0062689C" w:rsidRPr="0031322D" w:rsidRDefault="006465C6" w:rsidP="0031322D">
            <w:pPr>
              <w:shd w:val="clear" w:color="auto" w:fill="FFFFFF"/>
              <w:spacing w:line="480" w:lineRule="auto"/>
              <w:contextualSpacing/>
              <w:jc w:val="left"/>
              <w:rPr>
                <w:szCs w:val="24"/>
              </w:rPr>
            </w:pPr>
            <w:r w:rsidRPr="0031322D">
              <w:rPr>
                <w:szCs w:val="24"/>
              </w:rPr>
              <w:t>•Retail sales and personal service in business and professional offices</w:t>
            </w:r>
          </w:p>
        </w:tc>
      </w:tr>
      <w:tr w:rsidR="0062689C" w:rsidRPr="00E030A2" w14:paraId="406DB3CD"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33DA6E26" w14:textId="77777777" w:rsidR="0062689C" w:rsidRPr="0031322D" w:rsidRDefault="0062689C" w:rsidP="0031322D">
            <w:pPr>
              <w:shd w:val="clear" w:color="auto" w:fill="FFFFFF"/>
              <w:spacing w:line="480" w:lineRule="auto"/>
              <w:contextualSpacing/>
              <w:jc w:val="left"/>
              <w:rPr>
                <w:szCs w:val="24"/>
              </w:rPr>
            </w:pPr>
          </w:p>
          <w:p w14:paraId="5DC06AF0" w14:textId="77777777" w:rsidR="0062689C" w:rsidRPr="0031322D" w:rsidRDefault="0062689C" w:rsidP="0031322D">
            <w:pPr>
              <w:shd w:val="clear" w:color="auto" w:fill="FFFFFF"/>
              <w:spacing w:line="480" w:lineRule="auto"/>
              <w:contextualSpacing/>
              <w:jc w:val="left"/>
              <w:rPr>
                <w:szCs w:val="24"/>
              </w:rPr>
            </w:pPr>
            <w:r w:rsidRPr="0031322D">
              <w:rPr>
                <w:szCs w:val="24"/>
              </w:rPr>
              <w:t>Retail Sales and Service, Sales- Oriented (Use Category)</w:t>
            </w:r>
          </w:p>
          <w:p w14:paraId="39D36FCD" w14:textId="77777777" w:rsidR="0062689C" w:rsidRPr="0031322D" w:rsidRDefault="0062689C" w:rsidP="0031322D">
            <w:pPr>
              <w:shd w:val="clear" w:color="auto" w:fill="FFFFFF"/>
              <w:spacing w:line="480" w:lineRule="auto"/>
              <w:contextualSpacing/>
              <w:jc w:val="left"/>
              <w:rPr>
                <w:szCs w:val="24"/>
              </w:rPr>
            </w:pPr>
          </w:p>
          <w:p w14:paraId="7F74D38D" w14:textId="77777777" w:rsidR="0062689C" w:rsidRPr="0031322D" w:rsidRDefault="0062689C" w:rsidP="0031322D">
            <w:pPr>
              <w:shd w:val="clear" w:color="auto" w:fill="FFFFFF"/>
              <w:spacing w:line="480" w:lineRule="auto"/>
              <w:contextualSpacing/>
              <w:jc w:val="left"/>
              <w:rPr>
                <w:szCs w:val="24"/>
              </w:rPr>
            </w:pPr>
          </w:p>
          <w:p w14:paraId="3FE4BE63" w14:textId="77777777" w:rsidR="0062689C" w:rsidRPr="0031322D" w:rsidRDefault="0062689C" w:rsidP="0031322D">
            <w:pPr>
              <w:shd w:val="clear" w:color="auto" w:fill="FFFFFF"/>
              <w:spacing w:line="480" w:lineRule="auto"/>
              <w:contextualSpacing/>
              <w:jc w:val="left"/>
              <w:rPr>
                <w:szCs w:val="24"/>
              </w:rPr>
            </w:pPr>
          </w:p>
          <w:p w14:paraId="4568A0AD" w14:textId="77777777" w:rsidR="0062689C" w:rsidRPr="0031322D" w:rsidRDefault="0062689C" w:rsidP="0031322D">
            <w:pPr>
              <w:shd w:val="clear" w:color="auto" w:fill="FFFFFF"/>
              <w:spacing w:line="480" w:lineRule="auto"/>
              <w:contextualSpacing/>
              <w:jc w:val="left"/>
              <w:rPr>
                <w:szCs w:val="24"/>
              </w:rPr>
            </w:pPr>
          </w:p>
          <w:p w14:paraId="59E8D5FA" w14:textId="77777777" w:rsidR="0062689C" w:rsidRPr="0031322D" w:rsidRDefault="0062689C" w:rsidP="0031322D">
            <w:pPr>
              <w:shd w:val="clear" w:color="auto" w:fill="FFFFFF"/>
              <w:spacing w:line="480" w:lineRule="auto"/>
              <w:contextualSpacing/>
              <w:jc w:val="left"/>
              <w:rPr>
                <w:szCs w:val="24"/>
              </w:rPr>
            </w:pPr>
          </w:p>
          <w:p w14:paraId="5465BC73" w14:textId="77777777" w:rsidR="0062689C" w:rsidRPr="0031322D" w:rsidRDefault="0062689C" w:rsidP="0031322D">
            <w:pPr>
              <w:shd w:val="clear" w:color="auto" w:fill="FFFFFF"/>
              <w:spacing w:line="480" w:lineRule="auto"/>
              <w:contextualSpacing/>
              <w:jc w:val="left"/>
              <w:rPr>
                <w:szCs w:val="24"/>
              </w:rPr>
            </w:pPr>
          </w:p>
          <w:p w14:paraId="5DFB5F71" w14:textId="77777777" w:rsidR="0062689C" w:rsidRPr="0031322D" w:rsidRDefault="0062689C" w:rsidP="0031322D">
            <w:pPr>
              <w:shd w:val="clear" w:color="auto" w:fill="FFFFFF"/>
              <w:spacing w:line="480" w:lineRule="auto"/>
              <w:contextualSpacing/>
              <w:jc w:val="left"/>
              <w:rPr>
                <w:szCs w:val="24"/>
              </w:rPr>
            </w:pPr>
          </w:p>
          <w:p w14:paraId="0F895FD3" w14:textId="77777777" w:rsidR="0062689C" w:rsidRPr="0031322D" w:rsidRDefault="0062689C" w:rsidP="0031322D">
            <w:pPr>
              <w:shd w:val="clear" w:color="auto" w:fill="FFFFFF"/>
              <w:spacing w:line="480" w:lineRule="auto"/>
              <w:contextualSpacing/>
              <w:jc w:val="left"/>
              <w:rPr>
                <w:szCs w:val="24"/>
              </w:rPr>
            </w:pPr>
          </w:p>
          <w:p w14:paraId="242DD91A" w14:textId="77777777" w:rsidR="0062689C" w:rsidRPr="0031322D" w:rsidRDefault="0062689C" w:rsidP="0031322D">
            <w:pPr>
              <w:shd w:val="clear" w:color="auto" w:fill="FFFFFF"/>
              <w:spacing w:line="480" w:lineRule="auto"/>
              <w:contextualSpacing/>
              <w:jc w:val="left"/>
              <w:rPr>
                <w:szCs w:val="24"/>
              </w:rPr>
            </w:pPr>
          </w:p>
          <w:p w14:paraId="0DEE7DCF" w14:textId="77777777" w:rsidR="0062689C" w:rsidRPr="0031322D" w:rsidRDefault="0062689C" w:rsidP="0031322D">
            <w:pPr>
              <w:shd w:val="clear" w:color="auto" w:fill="FFFFFF"/>
              <w:spacing w:line="480" w:lineRule="auto"/>
              <w:contextualSpacing/>
              <w:jc w:val="left"/>
              <w:rPr>
                <w:szCs w:val="24"/>
              </w:rPr>
            </w:pPr>
          </w:p>
          <w:p w14:paraId="115D2CFE" w14:textId="77777777" w:rsidR="0062689C" w:rsidRPr="0031322D" w:rsidRDefault="0062689C" w:rsidP="0031322D">
            <w:pPr>
              <w:shd w:val="clear" w:color="auto" w:fill="FFFFFF"/>
              <w:spacing w:line="480" w:lineRule="auto"/>
              <w:contextualSpacing/>
              <w:jc w:val="left"/>
              <w:rPr>
                <w:szCs w:val="24"/>
              </w:rPr>
            </w:pPr>
          </w:p>
          <w:p w14:paraId="3E93C7FE" w14:textId="77777777" w:rsidR="0062689C" w:rsidRPr="0031322D" w:rsidRDefault="0062689C" w:rsidP="0031322D">
            <w:pPr>
              <w:shd w:val="clear" w:color="auto" w:fill="FFFFFF"/>
              <w:spacing w:line="480" w:lineRule="auto"/>
              <w:contextualSpacing/>
              <w:jc w:val="left"/>
              <w:rPr>
                <w:szCs w:val="24"/>
              </w:rPr>
            </w:pPr>
          </w:p>
          <w:p w14:paraId="466C2C32" w14:textId="77777777" w:rsidR="0062689C" w:rsidRPr="0031322D" w:rsidRDefault="0062689C" w:rsidP="0031322D">
            <w:pPr>
              <w:shd w:val="clear" w:color="auto" w:fill="FFFFFF"/>
              <w:spacing w:line="480" w:lineRule="auto"/>
              <w:contextualSpacing/>
              <w:jc w:val="left"/>
              <w:rPr>
                <w:szCs w:val="24"/>
              </w:rPr>
            </w:pPr>
          </w:p>
          <w:p w14:paraId="3EE85A99" w14:textId="77777777" w:rsidR="0062689C" w:rsidRPr="0031322D" w:rsidRDefault="0062689C" w:rsidP="0031322D">
            <w:pPr>
              <w:shd w:val="clear" w:color="auto" w:fill="FFFFFF"/>
              <w:spacing w:line="480" w:lineRule="auto"/>
              <w:contextualSpacing/>
              <w:jc w:val="left"/>
              <w:rPr>
                <w:szCs w:val="24"/>
              </w:rPr>
            </w:pPr>
          </w:p>
          <w:p w14:paraId="72E870A7" w14:textId="77777777" w:rsidR="0062689C" w:rsidRPr="0031322D" w:rsidRDefault="0062689C" w:rsidP="0031322D">
            <w:pPr>
              <w:shd w:val="clear" w:color="auto" w:fill="FFFFFF"/>
              <w:spacing w:line="480" w:lineRule="auto"/>
              <w:contextualSpacing/>
              <w:jc w:val="left"/>
              <w:rPr>
                <w:szCs w:val="24"/>
              </w:rPr>
            </w:pPr>
          </w:p>
          <w:p w14:paraId="5A36A509" w14:textId="77777777" w:rsidR="0062689C" w:rsidRPr="0031322D" w:rsidRDefault="0062689C" w:rsidP="0031322D">
            <w:pPr>
              <w:shd w:val="clear" w:color="auto" w:fill="FFFFFF"/>
              <w:spacing w:line="480" w:lineRule="auto"/>
              <w:contextualSpacing/>
              <w:jc w:val="left"/>
              <w:rPr>
                <w:szCs w:val="24"/>
              </w:rPr>
            </w:pPr>
          </w:p>
          <w:p w14:paraId="7D663989" w14:textId="77777777" w:rsidR="0062689C" w:rsidRPr="0031322D" w:rsidRDefault="0062689C" w:rsidP="0031322D">
            <w:pPr>
              <w:shd w:val="clear" w:color="auto" w:fill="FFFFFF"/>
              <w:spacing w:line="480" w:lineRule="auto"/>
              <w:contextualSpacing/>
              <w:jc w:val="left"/>
              <w:rPr>
                <w:szCs w:val="24"/>
              </w:rPr>
            </w:pPr>
          </w:p>
          <w:p w14:paraId="55BA32DB" w14:textId="77777777" w:rsidR="0062689C" w:rsidRPr="0031322D" w:rsidRDefault="0062689C" w:rsidP="0031322D">
            <w:pPr>
              <w:shd w:val="clear" w:color="auto" w:fill="FFFFFF"/>
              <w:spacing w:line="480" w:lineRule="auto"/>
              <w:contextualSpacing/>
              <w:jc w:val="left"/>
              <w:rPr>
                <w:szCs w:val="24"/>
              </w:rPr>
            </w:pPr>
          </w:p>
          <w:p w14:paraId="633DDF96" w14:textId="77777777" w:rsidR="0062689C" w:rsidRPr="0031322D" w:rsidRDefault="0062689C" w:rsidP="0031322D">
            <w:pPr>
              <w:shd w:val="clear" w:color="auto" w:fill="FFFFFF"/>
              <w:spacing w:line="480" w:lineRule="auto"/>
              <w:contextualSpacing/>
              <w:jc w:val="left"/>
              <w:rPr>
                <w:szCs w:val="24"/>
              </w:rPr>
            </w:pPr>
          </w:p>
          <w:p w14:paraId="57B76A23" w14:textId="77777777" w:rsidR="0062689C" w:rsidRPr="0031322D" w:rsidRDefault="0062689C" w:rsidP="0031322D">
            <w:pPr>
              <w:shd w:val="clear" w:color="auto" w:fill="FFFFFF"/>
              <w:spacing w:line="480" w:lineRule="auto"/>
              <w:contextualSpacing/>
              <w:jc w:val="left"/>
              <w:rPr>
                <w:szCs w:val="24"/>
              </w:rPr>
            </w:pPr>
          </w:p>
          <w:p w14:paraId="326FA917" w14:textId="77777777" w:rsidR="0062689C" w:rsidRPr="0031322D" w:rsidRDefault="0062689C" w:rsidP="0031322D">
            <w:pPr>
              <w:shd w:val="clear" w:color="auto" w:fill="FFFFFF"/>
              <w:spacing w:line="480" w:lineRule="auto"/>
              <w:contextualSpacing/>
              <w:jc w:val="left"/>
              <w:rPr>
                <w:szCs w:val="24"/>
              </w:rPr>
            </w:pPr>
          </w:p>
          <w:p w14:paraId="00B6B22C"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7BDDFB27" w14:textId="77777777" w:rsidR="006465C6" w:rsidRPr="0031322D" w:rsidRDefault="006465C6" w:rsidP="0031322D">
            <w:pPr>
              <w:shd w:val="clear" w:color="auto" w:fill="FFFFFF"/>
              <w:spacing w:line="480" w:lineRule="auto"/>
              <w:contextualSpacing/>
              <w:jc w:val="left"/>
              <w:rPr>
                <w:szCs w:val="24"/>
              </w:rPr>
            </w:pPr>
            <w:r w:rsidRPr="0031322D">
              <w:rPr>
                <w:szCs w:val="24"/>
              </w:rPr>
              <w:lastRenderedPageBreak/>
              <w:t xml:space="preserve">Uses involved in the sale, lease or rent of new or used products to the general public. </w:t>
            </w:r>
          </w:p>
          <w:p w14:paraId="0DF8F7B7"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Examples include the following uses: </w:t>
            </w:r>
          </w:p>
          <w:p w14:paraId="2343DFC1"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Stores of a generally recognized retail nature whose primary business is the sale of new merchandise </w:t>
            </w:r>
          </w:p>
          <w:p w14:paraId="7DEBB265"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Bake shop, retail </w:t>
            </w:r>
          </w:p>
          <w:p w14:paraId="5627D13D"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Firearms dealership </w:t>
            </w:r>
          </w:p>
          <w:p w14:paraId="5092F770"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Garden center </w:t>
            </w:r>
          </w:p>
          <w:p w14:paraId="312B5B34"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Kennel, commercial </w:t>
            </w:r>
          </w:p>
          <w:p w14:paraId="6756B9B9"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Motor vehicles, new or used, salesroom or sales lot </w:t>
            </w:r>
          </w:p>
          <w:p w14:paraId="051FD443"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Motorcycles, retail sales, rental or service </w:t>
            </w:r>
          </w:p>
          <w:p w14:paraId="311ED0F4"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Pawnshop </w:t>
            </w:r>
          </w:p>
          <w:p w14:paraId="0642E67A"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Pet shop </w:t>
            </w:r>
          </w:p>
          <w:p w14:paraId="4F9094E3"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Poultry or small game (storage or killing for direct, retail sale on the premises or for wholesale trade) </w:t>
            </w:r>
          </w:p>
          <w:p w14:paraId="78AC95A3"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Precious metal and gem dealer </w:t>
            </w:r>
          </w:p>
          <w:p w14:paraId="0FF591DE"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Produce or food markets, wholesale </w:t>
            </w:r>
          </w:p>
          <w:p w14:paraId="5AE9AAAB"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Specially designated distributor's (SDD) establishment </w:t>
            </w:r>
          </w:p>
          <w:p w14:paraId="514544BA"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Specially designated merchant's (SDM) establishment </w:t>
            </w:r>
          </w:p>
          <w:p w14:paraId="696A6EE8"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Trailer coaches or boat sale or rental, open air display </w:t>
            </w:r>
          </w:p>
          <w:p w14:paraId="332DA43B"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lastRenderedPageBreak/>
              <w:t xml:space="preserve">• Trailers, pneumatic-tired utility type, cement mixers: sales, rental, or service (outdoor) </w:t>
            </w:r>
          </w:p>
          <w:p w14:paraId="79023F20" w14:textId="77777777" w:rsidR="006465C6" w:rsidRPr="0031322D" w:rsidRDefault="006465C6" w:rsidP="0031322D">
            <w:pPr>
              <w:shd w:val="clear" w:color="auto" w:fill="FFFFFF"/>
              <w:spacing w:line="480" w:lineRule="auto"/>
              <w:ind w:left="229" w:hanging="90"/>
              <w:contextualSpacing/>
              <w:jc w:val="left"/>
              <w:rPr>
                <w:szCs w:val="24"/>
              </w:rPr>
            </w:pPr>
            <w:r w:rsidRPr="0031322D">
              <w:rPr>
                <w:szCs w:val="24"/>
              </w:rPr>
              <w:t xml:space="preserve">• Used goods dealer </w:t>
            </w:r>
          </w:p>
          <w:p w14:paraId="663CAAB4" w14:textId="77777777" w:rsidR="0062689C" w:rsidRPr="0031322D" w:rsidRDefault="006465C6" w:rsidP="0031322D">
            <w:pPr>
              <w:shd w:val="clear" w:color="auto" w:fill="FFFFFF"/>
              <w:spacing w:line="480" w:lineRule="auto"/>
              <w:ind w:left="229" w:hanging="180"/>
              <w:contextualSpacing/>
              <w:jc w:val="left"/>
              <w:rPr>
                <w:szCs w:val="24"/>
              </w:rPr>
            </w:pPr>
            <w:r w:rsidRPr="0031322D">
              <w:rPr>
                <w:szCs w:val="24"/>
              </w:rPr>
              <w:t>Sales, rental, or leasing of heavy trucks and equipment or manufactured housing units are classified as wholesale sales.</w:t>
            </w:r>
          </w:p>
        </w:tc>
      </w:tr>
      <w:tr w:rsidR="0062689C" w:rsidRPr="00E030A2" w14:paraId="6014DD08"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4B979557" w14:textId="77777777" w:rsidR="0062689C" w:rsidRPr="0031322D" w:rsidRDefault="0062689C" w:rsidP="0031322D">
            <w:pPr>
              <w:shd w:val="clear" w:color="auto" w:fill="FFFFFF"/>
              <w:spacing w:line="480" w:lineRule="auto"/>
              <w:contextualSpacing/>
              <w:jc w:val="left"/>
              <w:rPr>
                <w:szCs w:val="24"/>
              </w:rPr>
            </w:pPr>
          </w:p>
          <w:p w14:paraId="11490A97" w14:textId="77777777" w:rsidR="0062689C" w:rsidRPr="0031322D" w:rsidRDefault="0062689C" w:rsidP="0031322D">
            <w:pPr>
              <w:shd w:val="clear" w:color="auto" w:fill="FFFFFF"/>
              <w:spacing w:line="480" w:lineRule="auto"/>
              <w:contextualSpacing/>
              <w:jc w:val="left"/>
              <w:rPr>
                <w:szCs w:val="24"/>
              </w:rPr>
            </w:pPr>
            <w:r w:rsidRPr="0031322D">
              <w:rPr>
                <w:szCs w:val="24"/>
              </w:rPr>
              <w:t>Retail Sales and Service, Service-Oriented (Use Category)</w:t>
            </w:r>
          </w:p>
          <w:p w14:paraId="3A28107B" w14:textId="77777777" w:rsidR="0062689C" w:rsidRPr="0031322D" w:rsidRDefault="0062689C" w:rsidP="0031322D">
            <w:pPr>
              <w:shd w:val="clear" w:color="auto" w:fill="FFFFFF"/>
              <w:spacing w:line="480" w:lineRule="auto"/>
              <w:contextualSpacing/>
              <w:jc w:val="left"/>
              <w:rPr>
                <w:szCs w:val="24"/>
              </w:rPr>
            </w:pPr>
          </w:p>
          <w:p w14:paraId="2E0D1F6B" w14:textId="77777777" w:rsidR="0062689C" w:rsidRPr="0031322D" w:rsidRDefault="0062689C" w:rsidP="0031322D">
            <w:pPr>
              <w:shd w:val="clear" w:color="auto" w:fill="FFFFFF"/>
              <w:spacing w:line="480" w:lineRule="auto"/>
              <w:contextualSpacing/>
              <w:jc w:val="left"/>
              <w:rPr>
                <w:szCs w:val="24"/>
              </w:rPr>
            </w:pPr>
          </w:p>
          <w:p w14:paraId="487B1274" w14:textId="77777777" w:rsidR="0062689C" w:rsidRPr="0031322D" w:rsidRDefault="0062689C" w:rsidP="0031322D">
            <w:pPr>
              <w:shd w:val="clear" w:color="auto" w:fill="FFFFFF"/>
              <w:spacing w:line="480" w:lineRule="auto"/>
              <w:contextualSpacing/>
              <w:jc w:val="left"/>
              <w:rPr>
                <w:szCs w:val="24"/>
              </w:rPr>
            </w:pPr>
          </w:p>
          <w:p w14:paraId="347FCA07" w14:textId="77777777" w:rsidR="0062689C" w:rsidRPr="0031322D" w:rsidRDefault="0062689C" w:rsidP="0031322D">
            <w:pPr>
              <w:shd w:val="clear" w:color="auto" w:fill="FFFFFF"/>
              <w:spacing w:line="480" w:lineRule="auto"/>
              <w:contextualSpacing/>
              <w:jc w:val="left"/>
              <w:rPr>
                <w:szCs w:val="24"/>
              </w:rPr>
            </w:pPr>
          </w:p>
          <w:p w14:paraId="257638E0" w14:textId="77777777" w:rsidR="0062689C" w:rsidRPr="0031322D" w:rsidRDefault="0062689C" w:rsidP="0031322D">
            <w:pPr>
              <w:shd w:val="clear" w:color="auto" w:fill="FFFFFF"/>
              <w:spacing w:line="480" w:lineRule="auto"/>
              <w:contextualSpacing/>
              <w:jc w:val="left"/>
              <w:rPr>
                <w:szCs w:val="24"/>
              </w:rPr>
            </w:pPr>
          </w:p>
          <w:p w14:paraId="4370A40B" w14:textId="77777777" w:rsidR="0062689C" w:rsidRPr="0031322D" w:rsidRDefault="0062689C" w:rsidP="0031322D">
            <w:pPr>
              <w:shd w:val="clear" w:color="auto" w:fill="FFFFFF"/>
              <w:spacing w:line="480" w:lineRule="auto"/>
              <w:contextualSpacing/>
              <w:jc w:val="left"/>
              <w:rPr>
                <w:szCs w:val="24"/>
              </w:rPr>
            </w:pPr>
          </w:p>
          <w:p w14:paraId="53521C73" w14:textId="77777777" w:rsidR="0062689C" w:rsidRPr="0031322D" w:rsidRDefault="0062689C" w:rsidP="0031322D">
            <w:pPr>
              <w:shd w:val="clear" w:color="auto" w:fill="FFFFFF"/>
              <w:spacing w:line="480" w:lineRule="auto"/>
              <w:contextualSpacing/>
              <w:jc w:val="left"/>
              <w:rPr>
                <w:szCs w:val="24"/>
              </w:rPr>
            </w:pPr>
          </w:p>
          <w:p w14:paraId="101A5B8B" w14:textId="77777777" w:rsidR="0062689C" w:rsidRPr="0031322D" w:rsidRDefault="0062689C" w:rsidP="0031322D">
            <w:pPr>
              <w:shd w:val="clear" w:color="auto" w:fill="FFFFFF"/>
              <w:spacing w:line="480" w:lineRule="auto"/>
              <w:contextualSpacing/>
              <w:jc w:val="left"/>
              <w:rPr>
                <w:szCs w:val="24"/>
              </w:rPr>
            </w:pPr>
          </w:p>
          <w:p w14:paraId="5E36AF52" w14:textId="77777777" w:rsidR="0062689C" w:rsidRPr="0031322D" w:rsidRDefault="0062689C" w:rsidP="0031322D">
            <w:pPr>
              <w:shd w:val="clear" w:color="auto" w:fill="FFFFFF"/>
              <w:spacing w:line="480" w:lineRule="auto"/>
              <w:contextualSpacing/>
              <w:jc w:val="left"/>
              <w:rPr>
                <w:szCs w:val="24"/>
              </w:rPr>
            </w:pPr>
          </w:p>
          <w:p w14:paraId="72F0D618" w14:textId="77777777" w:rsidR="0062689C" w:rsidRPr="0031322D" w:rsidRDefault="0062689C" w:rsidP="0031322D">
            <w:pPr>
              <w:shd w:val="clear" w:color="auto" w:fill="FFFFFF"/>
              <w:spacing w:line="480" w:lineRule="auto"/>
              <w:contextualSpacing/>
              <w:jc w:val="left"/>
              <w:rPr>
                <w:szCs w:val="24"/>
              </w:rPr>
            </w:pPr>
          </w:p>
          <w:p w14:paraId="1C5259D9" w14:textId="77777777" w:rsidR="0062689C" w:rsidRPr="0031322D" w:rsidRDefault="0062689C" w:rsidP="0031322D">
            <w:pPr>
              <w:shd w:val="clear" w:color="auto" w:fill="FFFFFF"/>
              <w:spacing w:line="480" w:lineRule="auto"/>
              <w:contextualSpacing/>
              <w:jc w:val="left"/>
              <w:rPr>
                <w:szCs w:val="24"/>
              </w:rPr>
            </w:pPr>
          </w:p>
          <w:p w14:paraId="1E4D8884" w14:textId="77777777" w:rsidR="0062689C" w:rsidRPr="0031322D" w:rsidRDefault="0062689C" w:rsidP="0031322D">
            <w:pPr>
              <w:shd w:val="clear" w:color="auto" w:fill="FFFFFF"/>
              <w:spacing w:line="480" w:lineRule="auto"/>
              <w:contextualSpacing/>
              <w:jc w:val="left"/>
              <w:rPr>
                <w:szCs w:val="24"/>
              </w:rPr>
            </w:pPr>
          </w:p>
          <w:p w14:paraId="1F7AE9A6" w14:textId="77777777" w:rsidR="0062689C" w:rsidRPr="0031322D" w:rsidRDefault="0062689C" w:rsidP="0031322D">
            <w:pPr>
              <w:shd w:val="clear" w:color="auto" w:fill="FFFFFF"/>
              <w:spacing w:line="480" w:lineRule="auto"/>
              <w:contextualSpacing/>
              <w:jc w:val="left"/>
              <w:rPr>
                <w:szCs w:val="24"/>
              </w:rPr>
            </w:pPr>
          </w:p>
          <w:p w14:paraId="496259E6" w14:textId="77777777" w:rsidR="0062689C" w:rsidRPr="0031322D" w:rsidRDefault="0062689C" w:rsidP="0031322D">
            <w:pPr>
              <w:shd w:val="clear" w:color="auto" w:fill="FFFFFF"/>
              <w:spacing w:line="480" w:lineRule="auto"/>
              <w:contextualSpacing/>
              <w:jc w:val="left"/>
              <w:rPr>
                <w:szCs w:val="24"/>
              </w:rPr>
            </w:pPr>
          </w:p>
          <w:p w14:paraId="5D1FA92A" w14:textId="77777777" w:rsidR="0062689C" w:rsidRPr="0031322D" w:rsidRDefault="0062689C" w:rsidP="0031322D">
            <w:pPr>
              <w:shd w:val="clear" w:color="auto" w:fill="FFFFFF"/>
              <w:spacing w:line="480" w:lineRule="auto"/>
              <w:contextualSpacing/>
              <w:jc w:val="left"/>
              <w:rPr>
                <w:szCs w:val="24"/>
              </w:rPr>
            </w:pPr>
          </w:p>
          <w:p w14:paraId="22A99D95" w14:textId="77777777" w:rsidR="0062689C" w:rsidRPr="0031322D" w:rsidRDefault="0062689C" w:rsidP="0031322D">
            <w:pPr>
              <w:shd w:val="clear" w:color="auto" w:fill="FFFFFF"/>
              <w:spacing w:line="480" w:lineRule="auto"/>
              <w:contextualSpacing/>
              <w:jc w:val="left"/>
              <w:rPr>
                <w:szCs w:val="24"/>
              </w:rPr>
            </w:pPr>
          </w:p>
          <w:p w14:paraId="600F1121" w14:textId="77777777" w:rsidR="0062689C" w:rsidRPr="0031322D" w:rsidRDefault="0062689C" w:rsidP="0031322D">
            <w:pPr>
              <w:shd w:val="clear" w:color="auto" w:fill="FFFFFF"/>
              <w:spacing w:line="480" w:lineRule="auto"/>
              <w:contextualSpacing/>
              <w:jc w:val="left"/>
              <w:rPr>
                <w:szCs w:val="24"/>
              </w:rPr>
            </w:pPr>
          </w:p>
          <w:p w14:paraId="3D10FB13" w14:textId="77777777" w:rsidR="0062689C" w:rsidRPr="0031322D" w:rsidRDefault="0062689C" w:rsidP="0031322D">
            <w:pPr>
              <w:shd w:val="clear" w:color="auto" w:fill="FFFFFF"/>
              <w:spacing w:line="480" w:lineRule="auto"/>
              <w:contextualSpacing/>
              <w:jc w:val="left"/>
              <w:rPr>
                <w:szCs w:val="24"/>
              </w:rPr>
            </w:pPr>
          </w:p>
        </w:tc>
        <w:tc>
          <w:tcPr>
            <w:tcW w:w="6750" w:type="dxa"/>
            <w:tcBorders>
              <w:top w:val="single" w:sz="6" w:space="0" w:color="000000"/>
              <w:left w:val="single" w:sz="6" w:space="0" w:color="000000"/>
              <w:bottom w:val="single" w:sz="6" w:space="0" w:color="000000"/>
              <w:right w:val="single" w:sz="6" w:space="0" w:color="000000"/>
            </w:tcBorders>
          </w:tcPr>
          <w:p w14:paraId="4F7CEACF" w14:textId="77777777" w:rsidR="006465C6" w:rsidRPr="0031322D" w:rsidRDefault="006465C6" w:rsidP="0031322D">
            <w:pPr>
              <w:shd w:val="clear" w:color="auto" w:fill="FFFFFF"/>
              <w:spacing w:line="480" w:lineRule="auto"/>
              <w:contextualSpacing/>
              <w:jc w:val="left"/>
              <w:rPr>
                <w:szCs w:val="24"/>
              </w:rPr>
            </w:pPr>
            <w:r w:rsidRPr="0031322D">
              <w:rPr>
                <w:szCs w:val="24"/>
              </w:rPr>
              <w:lastRenderedPageBreak/>
              <w:t xml:space="preserve">Uses providing retail consumer services to the general public. </w:t>
            </w:r>
          </w:p>
          <w:p w14:paraId="0648D80D" w14:textId="77777777" w:rsidR="006465C6" w:rsidRPr="0031322D" w:rsidRDefault="006465C6" w:rsidP="0031322D">
            <w:pPr>
              <w:shd w:val="clear" w:color="auto" w:fill="FFFFFF"/>
              <w:spacing w:line="480" w:lineRule="auto"/>
              <w:contextualSpacing/>
              <w:jc w:val="left"/>
              <w:rPr>
                <w:szCs w:val="24"/>
              </w:rPr>
            </w:pPr>
            <w:r w:rsidRPr="0031322D">
              <w:rPr>
                <w:szCs w:val="24"/>
              </w:rPr>
              <w:t xml:space="preserve">Examples include the following uses: </w:t>
            </w:r>
          </w:p>
          <w:p w14:paraId="33951DD3"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Animal-grooming shop </w:t>
            </w:r>
          </w:p>
          <w:p w14:paraId="7AA5FCD8"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Automated teller machine (without drive-through facilities) </w:t>
            </w:r>
          </w:p>
          <w:p w14:paraId="4CE1D877"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Automated teller machine (with drive-through facilities) </w:t>
            </w:r>
          </w:p>
          <w:p w14:paraId="0F3A1996"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Bank (without drive-through facilities) </w:t>
            </w:r>
          </w:p>
          <w:p w14:paraId="42F4467D"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Bank (with drive-through facilities) </w:t>
            </w:r>
          </w:p>
          <w:p w14:paraId="30410FB0"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Barber or beauty shop </w:t>
            </w:r>
          </w:p>
          <w:p w14:paraId="4B03AA74"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Body art facility </w:t>
            </w:r>
          </w:p>
          <w:p w14:paraId="66AF03F9"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Business college or commercial trade school </w:t>
            </w:r>
          </w:p>
          <w:p w14:paraId="63384D82"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Customer service center </w:t>
            </w:r>
          </w:p>
          <w:p w14:paraId="02025D35"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Dry cleaning, laundry, or laundromat </w:t>
            </w:r>
          </w:p>
          <w:p w14:paraId="2FBE59BA"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Employee recruitment center </w:t>
            </w:r>
          </w:p>
          <w:p w14:paraId="3484F324"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Financial services center </w:t>
            </w:r>
          </w:p>
          <w:p w14:paraId="6B7069E4"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Food stamp distribution center (no drive-through window) </w:t>
            </w:r>
          </w:p>
          <w:p w14:paraId="529B4A69"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Food stamp distribution center (with drive-through window) </w:t>
            </w:r>
          </w:p>
          <w:p w14:paraId="2A827E47"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Mortuary or funeral home </w:t>
            </w:r>
          </w:p>
          <w:p w14:paraId="6B33455A"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Nail salon </w:t>
            </w:r>
          </w:p>
          <w:p w14:paraId="28F88C8D"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lastRenderedPageBreak/>
              <w:t xml:space="preserve">• Printing or engraving shops </w:t>
            </w:r>
          </w:p>
          <w:p w14:paraId="6234C4A1"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School or studio of dance, gymnastics, music, art, or cooking </w:t>
            </w:r>
          </w:p>
          <w:p w14:paraId="1D68324D" w14:textId="77777777" w:rsidR="006465C6" w:rsidRPr="0031322D" w:rsidRDefault="006465C6" w:rsidP="0031322D">
            <w:pPr>
              <w:shd w:val="clear" w:color="auto" w:fill="FFFFFF"/>
              <w:spacing w:line="480" w:lineRule="auto"/>
              <w:ind w:left="409" w:hanging="270"/>
              <w:contextualSpacing/>
              <w:jc w:val="left"/>
              <w:rPr>
                <w:szCs w:val="24"/>
              </w:rPr>
            </w:pPr>
            <w:r w:rsidRPr="0031322D">
              <w:rPr>
                <w:szCs w:val="24"/>
              </w:rPr>
              <w:t xml:space="preserve">• Shoe repair shop </w:t>
            </w:r>
          </w:p>
          <w:p w14:paraId="415E7755" w14:textId="77777777" w:rsidR="0062689C" w:rsidRPr="0031322D" w:rsidRDefault="006465C6" w:rsidP="0031322D">
            <w:pPr>
              <w:shd w:val="clear" w:color="auto" w:fill="FFFFFF"/>
              <w:spacing w:line="480" w:lineRule="auto"/>
              <w:ind w:left="409" w:hanging="270"/>
              <w:contextualSpacing/>
              <w:jc w:val="left"/>
              <w:rPr>
                <w:szCs w:val="24"/>
              </w:rPr>
            </w:pPr>
            <w:r w:rsidRPr="0031322D">
              <w:rPr>
                <w:szCs w:val="24"/>
              </w:rPr>
              <w:t>• Veterinary clinic for small animals</w:t>
            </w:r>
          </w:p>
        </w:tc>
      </w:tr>
      <w:tr w:rsidR="0062689C" w:rsidRPr="00E030A2" w14:paraId="2D9396A3"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1B705DFD" w14:textId="77777777" w:rsidR="0062689C" w:rsidRPr="0031322D" w:rsidRDefault="0062689C" w:rsidP="0031322D">
            <w:pPr>
              <w:shd w:val="clear" w:color="auto" w:fill="FFFFFF"/>
              <w:spacing w:line="480" w:lineRule="auto"/>
              <w:contextualSpacing/>
              <w:jc w:val="left"/>
              <w:rPr>
                <w:szCs w:val="24"/>
              </w:rPr>
            </w:pPr>
          </w:p>
          <w:p w14:paraId="40D283D5" w14:textId="77777777" w:rsidR="0062689C" w:rsidRPr="0031322D" w:rsidRDefault="0062689C" w:rsidP="0031322D">
            <w:pPr>
              <w:shd w:val="clear" w:color="auto" w:fill="FFFFFF"/>
              <w:spacing w:line="480" w:lineRule="auto"/>
              <w:contextualSpacing/>
              <w:jc w:val="left"/>
              <w:rPr>
                <w:szCs w:val="24"/>
              </w:rPr>
            </w:pPr>
            <w:r w:rsidRPr="0031322D">
              <w:rPr>
                <w:szCs w:val="24"/>
              </w:rPr>
              <w:t>Review Body</w:t>
            </w:r>
          </w:p>
        </w:tc>
        <w:tc>
          <w:tcPr>
            <w:tcW w:w="6750" w:type="dxa"/>
            <w:tcBorders>
              <w:top w:val="single" w:sz="6" w:space="0" w:color="000000"/>
              <w:left w:val="single" w:sz="6" w:space="0" w:color="000000"/>
              <w:bottom w:val="single" w:sz="6" w:space="0" w:color="000000"/>
              <w:right w:val="single" w:sz="6" w:space="0" w:color="000000"/>
            </w:tcBorders>
          </w:tcPr>
          <w:p w14:paraId="671862CF" w14:textId="77777777" w:rsidR="0062689C" w:rsidRPr="0031322D" w:rsidRDefault="006465C6" w:rsidP="0031322D">
            <w:pPr>
              <w:shd w:val="clear" w:color="auto" w:fill="FFFFFF"/>
              <w:spacing w:line="480" w:lineRule="auto"/>
              <w:contextualSpacing/>
              <w:jc w:val="left"/>
              <w:rPr>
                <w:szCs w:val="24"/>
              </w:rPr>
            </w:pPr>
            <w:r w:rsidRPr="0031322D">
              <w:rPr>
                <w:szCs w:val="24"/>
              </w:rPr>
              <w:t>The entity that is authorized to recommend approval or denial of an application or permit required under this chapter.</w:t>
            </w:r>
          </w:p>
        </w:tc>
      </w:tr>
      <w:tr w:rsidR="0062689C" w:rsidRPr="00E030A2" w14:paraId="7BD9749D" w14:textId="77777777" w:rsidTr="00D37616">
        <w:trPr>
          <w:jc w:val="center"/>
        </w:trPr>
        <w:tc>
          <w:tcPr>
            <w:tcW w:w="2610" w:type="dxa"/>
            <w:tcBorders>
              <w:top w:val="single" w:sz="6" w:space="0" w:color="000000"/>
              <w:left w:val="single" w:sz="6" w:space="0" w:color="000000"/>
              <w:bottom w:val="single" w:sz="6" w:space="0" w:color="000000"/>
              <w:right w:val="single" w:sz="6" w:space="0" w:color="000000"/>
            </w:tcBorders>
          </w:tcPr>
          <w:p w14:paraId="1206B339" w14:textId="77777777" w:rsidR="0062689C" w:rsidRPr="0031322D" w:rsidRDefault="0062689C" w:rsidP="0031322D">
            <w:pPr>
              <w:shd w:val="clear" w:color="auto" w:fill="FFFFFF"/>
              <w:spacing w:line="480" w:lineRule="auto"/>
              <w:contextualSpacing/>
              <w:jc w:val="left"/>
              <w:rPr>
                <w:szCs w:val="24"/>
              </w:rPr>
            </w:pPr>
          </w:p>
          <w:p w14:paraId="26165A8A" w14:textId="77777777" w:rsidR="0062689C" w:rsidRPr="0031322D" w:rsidRDefault="0062689C" w:rsidP="0031322D">
            <w:pPr>
              <w:shd w:val="clear" w:color="auto" w:fill="FFFFFF"/>
              <w:spacing w:line="480" w:lineRule="auto"/>
              <w:contextualSpacing/>
              <w:jc w:val="left"/>
              <w:rPr>
                <w:szCs w:val="24"/>
              </w:rPr>
            </w:pPr>
            <w:r w:rsidRPr="0031322D">
              <w:rPr>
                <w:szCs w:val="24"/>
              </w:rPr>
              <w:t>Right-of-way</w:t>
            </w:r>
          </w:p>
        </w:tc>
        <w:tc>
          <w:tcPr>
            <w:tcW w:w="6750" w:type="dxa"/>
            <w:tcBorders>
              <w:top w:val="single" w:sz="6" w:space="0" w:color="000000"/>
              <w:left w:val="single" w:sz="6" w:space="0" w:color="000000"/>
              <w:bottom w:val="single" w:sz="6" w:space="0" w:color="000000"/>
              <w:right w:val="single" w:sz="6" w:space="0" w:color="000000"/>
            </w:tcBorders>
          </w:tcPr>
          <w:p w14:paraId="429C28E3" w14:textId="77777777" w:rsidR="0062689C" w:rsidRPr="0031322D" w:rsidRDefault="006465C6" w:rsidP="0031322D">
            <w:pPr>
              <w:shd w:val="clear" w:color="auto" w:fill="FFFFFF"/>
              <w:spacing w:line="480" w:lineRule="auto"/>
              <w:contextualSpacing/>
              <w:jc w:val="left"/>
              <w:rPr>
                <w:szCs w:val="24"/>
              </w:rPr>
            </w:pPr>
            <w:r w:rsidRPr="0031322D">
              <w:rPr>
                <w:szCs w:val="24"/>
              </w:rPr>
              <w:t>A strip of land occupied or intended to be occupied by a street, crosswalk, railroad, sanitary or storm sewer, electric transmission line, oil or gas pipeline or for any other similar use as may be designated.</w:t>
            </w:r>
          </w:p>
        </w:tc>
      </w:tr>
    </w:tbl>
    <w:p w14:paraId="605B974E" w14:textId="7C31234D" w:rsidR="00B91E0B" w:rsidRPr="0031322D" w:rsidRDefault="00B91E0B" w:rsidP="0031322D">
      <w:pPr>
        <w:pStyle w:val="Detroit3Subdivision"/>
        <w:spacing w:before="0" w:after="0" w:line="480" w:lineRule="auto"/>
        <w:contextualSpacing/>
        <w:jc w:val="left"/>
        <w:rPr>
          <w:rFonts w:ascii="Times New Roman" w:hAnsi="Times New Roman"/>
          <w:u w:val="single"/>
        </w:rPr>
      </w:pPr>
    </w:p>
    <w:p w14:paraId="34C8774F" w14:textId="77777777" w:rsidR="00CB2721" w:rsidRPr="00E030A2" w:rsidRDefault="00CB2721" w:rsidP="0031322D">
      <w:pPr>
        <w:tabs>
          <w:tab w:val="left" w:pos="720"/>
        </w:tabs>
        <w:spacing w:line="480" w:lineRule="auto"/>
        <w:ind w:left="450"/>
        <w:contextualSpacing/>
        <w:rPr>
          <w:szCs w:val="24"/>
        </w:rPr>
      </w:pPr>
      <w:r w:rsidRPr="00E030A2">
        <w:rPr>
          <w:b/>
          <w:szCs w:val="24"/>
        </w:rPr>
        <w:t xml:space="preserve">Section 2.  </w:t>
      </w:r>
      <w:r w:rsidRPr="00E030A2">
        <w:rPr>
          <w:szCs w:val="24"/>
        </w:rPr>
        <w:t>All ordinances or parts of ordinances in conflict with this ordinance are repealed.</w:t>
      </w:r>
    </w:p>
    <w:p w14:paraId="0995E1BA" w14:textId="77777777" w:rsidR="00CB2721" w:rsidRPr="00E030A2" w:rsidRDefault="00CB2721" w:rsidP="0031322D">
      <w:pPr>
        <w:spacing w:line="480" w:lineRule="auto"/>
        <w:ind w:firstLine="480"/>
        <w:contextualSpacing/>
        <w:rPr>
          <w:szCs w:val="24"/>
        </w:rPr>
      </w:pPr>
      <w:r w:rsidRPr="00E030A2">
        <w:rPr>
          <w:b/>
          <w:szCs w:val="24"/>
        </w:rPr>
        <w:t>Section 3.</w:t>
      </w:r>
      <w:r w:rsidRPr="00E030A2">
        <w:rPr>
          <w:szCs w:val="24"/>
        </w:rPr>
        <w:t xml:space="preserve"> This ordinance is declared necessary for the preservation of the public peace, health, safety, and welfare of the people of the City of Detroit.</w:t>
      </w:r>
    </w:p>
    <w:p w14:paraId="56014FBF" w14:textId="3777265D" w:rsidR="00CB2721" w:rsidRPr="00E030A2" w:rsidRDefault="00CB2721" w:rsidP="0031322D">
      <w:pPr>
        <w:tabs>
          <w:tab w:val="left" w:pos="480"/>
        </w:tabs>
        <w:spacing w:line="480" w:lineRule="auto"/>
        <w:ind w:firstLine="480"/>
        <w:contextualSpacing/>
        <w:rPr>
          <w:szCs w:val="24"/>
        </w:rPr>
      </w:pPr>
      <w:r w:rsidRPr="00E030A2">
        <w:rPr>
          <w:b/>
          <w:szCs w:val="24"/>
        </w:rPr>
        <w:t xml:space="preserve">Section 4.  </w:t>
      </w:r>
      <w:r w:rsidRPr="00E030A2">
        <w:rPr>
          <w:szCs w:val="24"/>
        </w:rPr>
        <w:t>This ordinance shall become effective on the eighth (8</w:t>
      </w:r>
      <w:r w:rsidRPr="00E030A2">
        <w:rPr>
          <w:szCs w:val="24"/>
          <w:vertAlign w:val="superscript"/>
        </w:rPr>
        <w:t>th</w:t>
      </w:r>
      <w:r w:rsidRPr="00E030A2">
        <w:rPr>
          <w:szCs w:val="24"/>
        </w:rPr>
        <w:t xml:space="preserve">) day after publication in accordance with </w:t>
      </w:r>
      <w:r w:rsidR="00D973A8">
        <w:rPr>
          <w:szCs w:val="24"/>
        </w:rPr>
        <w:t xml:space="preserve">Section 401(6) of Public Act 110 of 2006, as amended, </w:t>
      </w:r>
      <w:smartTag w:uri="urn:schemas-microsoft-com:office:smarttags" w:element="stockticker">
        <w:r w:rsidRPr="00E030A2">
          <w:rPr>
            <w:szCs w:val="24"/>
          </w:rPr>
          <w:t>MCL</w:t>
        </w:r>
      </w:smartTag>
      <w:r w:rsidRPr="00E030A2">
        <w:rPr>
          <w:szCs w:val="24"/>
        </w:rPr>
        <w:t xml:space="preserve"> 125.3401(6)</w:t>
      </w:r>
      <w:r w:rsidR="00D973A8">
        <w:rPr>
          <w:szCs w:val="24"/>
        </w:rPr>
        <w:t>,</w:t>
      </w:r>
      <w:r w:rsidRPr="00E030A2">
        <w:rPr>
          <w:szCs w:val="24"/>
        </w:rPr>
        <w:t xml:space="preserve"> and Section 4-118, paragraph 3 of the 2012 Detroit City Charter.</w:t>
      </w:r>
    </w:p>
    <w:p w14:paraId="0B5D2E8D" w14:textId="77777777" w:rsidR="00CB2721" w:rsidRPr="0031322D" w:rsidRDefault="00CB2721" w:rsidP="0031322D">
      <w:pPr>
        <w:tabs>
          <w:tab w:val="left" w:pos="480"/>
        </w:tabs>
        <w:spacing w:line="480" w:lineRule="auto"/>
        <w:contextualSpacing/>
        <w:jc w:val="left"/>
        <w:rPr>
          <w:szCs w:val="24"/>
        </w:rPr>
      </w:pPr>
      <w:r w:rsidRPr="0031322D">
        <w:rPr>
          <w:szCs w:val="24"/>
        </w:rPr>
        <w:t>Approved as to Form:</w:t>
      </w:r>
      <w:r w:rsidRPr="0031322D">
        <w:rPr>
          <w:szCs w:val="24"/>
        </w:rPr>
        <w:br/>
      </w:r>
    </w:p>
    <w:p w14:paraId="10CF9ABC" w14:textId="77777777" w:rsidR="00CB2721" w:rsidRPr="0031322D" w:rsidRDefault="00CB2721" w:rsidP="0031322D">
      <w:pPr>
        <w:tabs>
          <w:tab w:val="left" w:pos="480"/>
        </w:tabs>
        <w:contextualSpacing/>
        <w:rPr>
          <w:szCs w:val="24"/>
        </w:rPr>
      </w:pPr>
      <w:r w:rsidRPr="0031322D">
        <w:rPr>
          <w:szCs w:val="24"/>
        </w:rPr>
        <w:t>______________________________</w:t>
      </w:r>
    </w:p>
    <w:p w14:paraId="076FEB07" w14:textId="7107863D" w:rsidR="00CB2721" w:rsidRPr="0031322D" w:rsidRDefault="00CB2721" w:rsidP="0031322D">
      <w:pPr>
        <w:tabs>
          <w:tab w:val="left" w:pos="480"/>
        </w:tabs>
        <w:contextualSpacing/>
        <w:rPr>
          <w:szCs w:val="24"/>
        </w:rPr>
      </w:pPr>
      <w:r w:rsidRPr="0031322D">
        <w:rPr>
          <w:szCs w:val="24"/>
        </w:rPr>
        <w:t>Lawrence T. Garc</w:t>
      </w:r>
      <w:r w:rsidR="00EE00E9" w:rsidRPr="0031322D">
        <w:rPr>
          <w:szCs w:val="24"/>
        </w:rPr>
        <w:t>í</w:t>
      </w:r>
      <w:r w:rsidRPr="0031322D">
        <w:rPr>
          <w:szCs w:val="24"/>
        </w:rPr>
        <w:t>a,</w:t>
      </w:r>
    </w:p>
    <w:p w14:paraId="6B981F04" w14:textId="77777777" w:rsidR="00CB2721" w:rsidRPr="00FD5695" w:rsidRDefault="00CB2721" w:rsidP="0031322D">
      <w:pPr>
        <w:tabs>
          <w:tab w:val="left" w:pos="480"/>
        </w:tabs>
        <w:contextualSpacing/>
        <w:rPr>
          <w:szCs w:val="24"/>
        </w:rPr>
      </w:pPr>
      <w:r w:rsidRPr="0031322D">
        <w:rPr>
          <w:szCs w:val="24"/>
        </w:rPr>
        <w:t>Corporation Counsel</w:t>
      </w:r>
      <w:bookmarkEnd w:id="1"/>
    </w:p>
    <w:sectPr w:rsidR="00CB2721" w:rsidRPr="00FD5695" w:rsidSect="008955E3">
      <w:headerReference w:type="default" r:id="rId14"/>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69DF0" w14:textId="77777777" w:rsidR="00E371EF" w:rsidRDefault="00E371EF" w:rsidP="005A1870">
      <w:r>
        <w:separator/>
      </w:r>
    </w:p>
  </w:endnote>
  <w:endnote w:type="continuationSeparator" w:id="0">
    <w:p w14:paraId="6B2D6650" w14:textId="77777777" w:rsidR="00E371EF" w:rsidRDefault="00E371EF" w:rsidP="005A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Zurich BT">
    <w:altName w:val="Trebuchet MS"/>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A7505" w14:textId="77777777" w:rsidR="00E371EF" w:rsidRDefault="00E371EF" w:rsidP="00F74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C80826" w14:textId="77777777" w:rsidR="00E371EF" w:rsidRDefault="00E371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757CA" w14:textId="77777777" w:rsidR="00E371EF" w:rsidRDefault="00E371EF" w:rsidP="00F74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322D">
      <w:rPr>
        <w:rStyle w:val="PageNumber"/>
        <w:noProof/>
      </w:rPr>
      <w:t>109</w:t>
    </w:r>
    <w:r>
      <w:rPr>
        <w:rStyle w:val="PageNumber"/>
      </w:rPr>
      <w:fldChar w:fldCharType="end"/>
    </w:r>
  </w:p>
  <w:p w14:paraId="3BBF9ECC" w14:textId="77777777" w:rsidR="00E371EF" w:rsidRDefault="00E371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745D2E" w14:textId="77777777" w:rsidR="00E371EF" w:rsidRDefault="00E371EF" w:rsidP="00F740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76</w:t>
    </w:r>
    <w:r>
      <w:rPr>
        <w:rStyle w:val="PageNumber"/>
      </w:rPr>
      <w:fldChar w:fldCharType="end"/>
    </w:r>
  </w:p>
  <w:p w14:paraId="04279005" w14:textId="77777777" w:rsidR="00E371EF" w:rsidRDefault="00E371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C43E4" w14:textId="77777777" w:rsidR="00E371EF" w:rsidRDefault="00E371EF" w:rsidP="005A1870">
      <w:r>
        <w:separator/>
      </w:r>
    </w:p>
  </w:footnote>
  <w:footnote w:type="continuationSeparator" w:id="0">
    <w:p w14:paraId="27EA80CB" w14:textId="77777777" w:rsidR="00E371EF" w:rsidRDefault="00E371EF" w:rsidP="005A18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65281" w14:textId="13F6EE94" w:rsidR="00E371EF" w:rsidRDefault="00E371EF" w:rsidP="004B6E07">
    <w:pPr>
      <w:pStyle w:val="Header"/>
      <w:jc w:val="right"/>
    </w:pPr>
    <w:r>
      <w:t>Law Redline 11/14/2019</w:t>
    </w:r>
  </w:p>
  <w:p w14:paraId="0AC7FF00" w14:textId="77777777" w:rsidR="00E371EF" w:rsidRPr="008955E3" w:rsidRDefault="00E371EF">
    <w:pPr>
      <w:pStyle w:val="Header"/>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74A5" w14:textId="77777777" w:rsidR="00E371EF" w:rsidRPr="00245BA3" w:rsidRDefault="00E371EF" w:rsidP="00F74059">
    <w:pPr>
      <w:pStyle w:val="Header"/>
      <w:jc w:val="center"/>
      <w:rPr>
        <w:sz w:val="52"/>
        <w:szCs w:val="52"/>
      </w:rPr>
    </w:pPr>
    <w:r>
      <w:rPr>
        <w:sz w:val="52"/>
        <w:szCs w:val="52"/>
      </w:rPr>
      <w:t>DRAFT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8D13A" w14:textId="77777777" w:rsidR="00E371EF" w:rsidRDefault="00E371EF" w:rsidP="008955E3">
    <w:pPr>
      <w:pStyle w:val="Header"/>
      <w:jc w:val="right"/>
      <w:rPr>
        <w:sz w:val="20"/>
        <w:szCs w:val="20"/>
      </w:rPr>
    </w:pPr>
    <w:r>
      <w:rPr>
        <w:sz w:val="20"/>
        <w:szCs w:val="20"/>
      </w:rPr>
      <w:t>9.19.2019</w:t>
    </w:r>
  </w:p>
  <w:tbl>
    <w:tblPr>
      <w:tblW w:w="1400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789"/>
      <w:gridCol w:w="3344"/>
      <w:gridCol w:w="233"/>
      <w:gridCol w:w="234"/>
      <w:gridCol w:w="234"/>
      <w:gridCol w:w="233"/>
      <w:gridCol w:w="234"/>
      <w:gridCol w:w="234"/>
      <w:gridCol w:w="234"/>
      <w:gridCol w:w="233"/>
      <w:gridCol w:w="234"/>
      <w:gridCol w:w="234"/>
      <w:gridCol w:w="233"/>
      <w:gridCol w:w="234"/>
      <w:gridCol w:w="234"/>
      <w:gridCol w:w="234"/>
      <w:gridCol w:w="233"/>
      <w:gridCol w:w="234"/>
      <w:gridCol w:w="234"/>
      <w:gridCol w:w="234"/>
      <w:gridCol w:w="233"/>
      <w:gridCol w:w="234"/>
      <w:gridCol w:w="234"/>
      <w:gridCol w:w="233"/>
      <w:gridCol w:w="234"/>
      <w:gridCol w:w="234"/>
      <w:gridCol w:w="234"/>
      <w:gridCol w:w="233"/>
      <w:gridCol w:w="234"/>
      <w:gridCol w:w="234"/>
      <w:gridCol w:w="234"/>
      <w:gridCol w:w="1091"/>
    </w:tblGrid>
    <w:tr w:rsidR="00E371EF" w14:paraId="07D0A531" w14:textId="77777777" w:rsidTr="00B06B38">
      <w:trPr>
        <w:cantSplit/>
        <w:trHeight w:val="288"/>
        <w:tblHeader/>
      </w:trPr>
      <w:tc>
        <w:tcPr>
          <w:tcW w:w="2789" w:type="dxa"/>
          <w:vMerge w:val="restart"/>
          <w:shd w:val="clear" w:color="auto" w:fill="C0C0C0"/>
          <w:vAlign w:val="center"/>
        </w:tcPr>
        <w:p w14:paraId="16BF706B" w14:textId="77777777" w:rsidR="00E371EF" w:rsidRDefault="00E371EF" w:rsidP="00B062BD">
          <w:pPr>
            <w:rPr>
              <w:rFonts w:ascii="Arial" w:hAnsi="Arial"/>
              <w:b/>
            </w:rPr>
          </w:pPr>
          <w:r>
            <w:rPr>
              <w:rFonts w:ascii="Arial" w:hAnsi="Arial"/>
              <w:b/>
            </w:rPr>
            <w:t>Use Category</w:t>
          </w:r>
        </w:p>
      </w:tc>
      <w:tc>
        <w:tcPr>
          <w:tcW w:w="3344" w:type="dxa"/>
          <w:vMerge w:val="restart"/>
          <w:tcBorders>
            <w:right w:val="single" w:sz="4" w:space="0" w:color="auto"/>
          </w:tcBorders>
          <w:shd w:val="clear" w:color="auto" w:fill="C0C0C0"/>
          <w:vAlign w:val="center"/>
        </w:tcPr>
        <w:p w14:paraId="49488440" w14:textId="77777777" w:rsidR="00E371EF" w:rsidRDefault="00E371EF" w:rsidP="00B062BD">
          <w:pPr>
            <w:rPr>
              <w:rFonts w:ascii="Arial" w:hAnsi="Arial"/>
              <w:b/>
            </w:rPr>
          </w:pPr>
          <w:smartTag w:uri="urn:schemas-microsoft-com:office:smarttags" w:element="place">
            <w:smartTag w:uri="urn:schemas-microsoft-com:office:smarttags" w:element="PlaceName">
              <w:r>
                <w:rPr>
                  <w:rFonts w:ascii="Arial" w:hAnsi="Arial"/>
                  <w:b/>
                </w:rPr>
                <w:t>Specific</w:t>
              </w:r>
            </w:smartTag>
            <w:r>
              <w:rPr>
                <w:rFonts w:ascii="Arial" w:hAnsi="Arial"/>
                <w:b/>
              </w:rPr>
              <w:t xml:space="preserve"> </w:t>
            </w:r>
            <w:smartTag w:uri="urn:schemas-microsoft-com:office:smarttags" w:element="PlaceType">
              <w:r>
                <w:rPr>
                  <w:rFonts w:ascii="Arial" w:hAnsi="Arial"/>
                  <w:b/>
                </w:rPr>
                <w:t>Land</w:t>
              </w:r>
            </w:smartTag>
          </w:smartTag>
          <w:r>
            <w:rPr>
              <w:rFonts w:ascii="Arial" w:hAnsi="Arial"/>
              <w:b/>
            </w:rPr>
            <w:t xml:space="preserve"> Use</w:t>
          </w:r>
        </w:p>
      </w:tc>
      <w:tc>
        <w:tcPr>
          <w:tcW w:w="1402" w:type="dxa"/>
          <w:gridSpan w:val="6"/>
          <w:tcBorders>
            <w:left w:val="single" w:sz="4" w:space="0" w:color="auto"/>
            <w:right w:val="single" w:sz="12" w:space="0" w:color="auto"/>
          </w:tcBorders>
          <w:shd w:val="clear" w:color="auto" w:fill="C0C0C0"/>
          <w:vAlign w:val="center"/>
        </w:tcPr>
        <w:p w14:paraId="7E065ABF" w14:textId="77777777" w:rsidR="00E371EF" w:rsidRDefault="00E371EF" w:rsidP="00B062BD">
          <w:pPr>
            <w:jc w:val="center"/>
            <w:rPr>
              <w:rFonts w:ascii="Arial" w:hAnsi="Arial"/>
              <w:b/>
              <w:sz w:val="18"/>
            </w:rPr>
          </w:pPr>
          <w:r>
            <w:rPr>
              <w:rFonts w:ascii="Arial" w:hAnsi="Arial"/>
              <w:b/>
              <w:sz w:val="18"/>
            </w:rPr>
            <w:t>Residential</w:t>
          </w:r>
        </w:p>
      </w:tc>
      <w:tc>
        <w:tcPr>
          <w:tcW w:w="1402" w:type="dxa"/>
          <w:gridSpan w:val="6"/>
          <w:tcBorders>
            <w:left w:val="single" w:sz="12" w:space="0" w:color="auto"/>
            <w:right w:val="single" w:sz="12" w:space="0" w:color="auto"/>
          </w:tcBorders>
          <w:shd w:val="clear" w:color="auto" w:fill="C0C0C0"/>
          <w:vAlign w:val="center"/>
        </w:tcPr>
        <w:p w14:paraId="54D446E0" w14:textId="77777777" w:rsidR="00E371EF" w:rsidRDefault="00E371EF" w:rsidP="00B062BD">
          <w:pPr>
            <w:jc w:val="center"/>
            <w:rPr>
              <w:rFonts w:ascii="Arial" w:hAnsi="Arial"/>
              <w:b/>
              <w:sz w:val="18"/>
            </w:rPr>
          </w:pPr>
          <w:r>
            <w:rPr>
              <w:rFonts w:ascii="Arial" w:hAnsi="Arial"/>
              <w:b/>
              <w:sz w:val="18"/>
            </w:rPr>
            <w:t>Business</w:t>
          </w:r>
        </w:p>
      </w:tc>
      <w:tc>
        <w:tcPr>
          <w:tcW w:w="1169" w:type="dxa"/>
          <w:gridSpan w:val="5"/>
          <w:tcBorders>
            <w:left w:val="single" w:sz="12" w:space="0" w:color="auto"/>
            <w:right w:val="single" w:sz="12" w:space="0" w:color="auto"/>
          </w:tcBorders>
          <w:shd w:val="clear" w:color="auto" w:fill="C0C0C0"/>
          <w:vAlign w:val="center"/>
        </w:tcPr>
        <w:p w14:paraId="6EAFD205" w14:textId="77777777" w:rsidR="00E371EF" w:rsidRDefault="00E371EF" w:rsidP="00B062BD">
          <w:pPr>
            <w:jc w:val="center"/>
            <w:rPr>
              <w:rFonts w:ascii="Arial" w:hAnsi="Arial"/>
              <w:b/>
              <w:sz w:val="18"/>
            </w:rPr>
          </w:pPr>
          <w:r>
            <w:rPr>
              <w:rFonts w:ascii="Arial" w:hAnsi="Arial"/>
              <w:b/>
              <w:sz w:val="18"/>
            </w:rPr>
            <w:t>Industrial</w:t>
          </w:r>
        </w:p>
      </w:tc>
      <w:tc>
        <w:tcPr>
          <w:tcW w:w="2805" w:type="dxa"/>
          <w:gridSpan w:val="12"/>
          <w:tcBorders>
            <w:left w:val="single" w:sz="12" w:space="0" w:color="auto"/>
            <w:right w:val="single" w:sz="12" w:space="0" w:color="auto"/>
          </w:tcBorders>
          <w:shd w:val="clear" w:color="auto" w:fill="C0C0C0"/>
          <w:vAlign w:val="center"/>
        </w:tcPr>
        <w:p w14:paraId="6A18F111" w14:textId="77777777" w:rsidR="00E371EF" w:rsidRDefault="00E371EF" w:rsidP="00B062BD">
          <w:pPr>
            <w:jc w:val="center"/>
            <w:rPr>
              <w:rFonts w:ascii="Arial" w:hAnsi="Arial"/>
              <w:b/>
              <w:sz w:val="18"/>
            </w:rPr>
          </w:pPr>
          <w:r>
            <w:rPr>
              <w:rFonts w:ascii="Arial" w:hAnsi="Arial"/>
              <w:b/>
              <w:sz w:val="18"/>
            </w:rPr>
            <w:t>Special and Overlay</w:t>
          </w:r>
        </w:p>
      </w:tc>
      <w:tc>
        <w:tcPr>
          <w:tcW w:w="1091" w:type="dxa"/>
          <w:vMerge w:val="restart"/>
          <w:tcBorders>
            <w:left w:val="single" w:sz="12" w:space="0" w:color="auto"/>
          </w:tcBorders>
          <w:shd w:val="clear" w:color="auto" w:fill="C0C0C0"/>
          <w:vAlign w:val="center"/>
        </w:tcPr>
        <w:p w14:paraId="59E4FEB4" w14:textId="77777777" w:rsidR="00E371EF" w:rsidRDefault="00E371EF" w:rsidP="00B062BD">
          <w:pPr>
            <w:shd w:val="solid" w:color="C0C0C0" w:fill="FFFFFF"/>
            <w:ind w:right="29"/>
            <w:jc w:val="center"/>
            <w:rPr>
              <w:rFonts w:ascii="Arial" w:hAnsi="Arial"/>
              <w:b/>
              <w:sz w:val="18"/>
            </w:rPr>
          </w:pPr>
          <w:r>
            <w:rPr>
              <w:rFonts w:ascii="Arial" w:hAnsi="Arial"/>
              <w:b/>
              <w:sz w:val="18"/>
            </w:rPr>
            <w:t>Standards</w:t>
          </w:r>
        </w:p>
        <w:p w14:paraId="410C1DF3" w14:textId="77777777" w:rsidR="00E371EF" w:rsidRDefault="00E371EF" w:rsidP="00B062BD">
          <w:pPr>
            <w:shd w:val="solid" w:color="C0C0C0" w:fill="FFFFFF"/>
            <w:ind w:left="29" w:right="29"/>
            <w:jc w:val="center"/>
            <w:rPr>
              <w:rFonts w:ascii="Arial" w:hAnsi="Arial"/>
              <w:b/>
              <w:sz w:val="18"/>
            </w:rPr>
          </w:pPr>
          <w:r>
            <w:rPr>
              <w:rFonts w:ascii="Arial" w:hAnsi="Arial"/>
              <w:b/>
              <w:sz w:val="18"/>
            </w:rPr>
            <w:t>General</w:t>
          </w:r>
        </w:p>
        <w:p w14:paraId="08E5D5F6" w14:textId="77777777" w:rsidR="00E371EF" w:rsidRDefault="00E371EF" w:rsidP="00B062BD">
          <w:pPr>
            <w:shd w:val="solid" w:color="C0C0C0" w:fill="FFFFFF"/>
            <w:ind w:left="29" w:right="29"/>
            <w:jc w:val="center"/>
            <w:rPr>
              <w:rFonts w:ascii="Arial" w:hAnsi="Arial"/>
              <w:b/>
              <w:sz w:val="18"/>
            </w:rPr>
          </w:pPr>
          <w:r>
            <w:rPr>
              <w:rFonts w:ascii="Arial" w:hAnsi="Arial"/>
              <w:b/>
              <w:sz w:val="18"/>
            </w:rPr>
            <w:t>(Art. XII, Div. 2)</w:t>
          </w:r>
        </w:p>
        <w:p w14:paraId="744DFA4F" w14:textId="77777777" w:rsidR="00E371EF" w:rsidRDefault="00E371EF" w:rsidP="00B062BD">
          <w:pPr>
            <w:jc w:val="center"/>
            <w:rPr>
              <w:rFonts w:ascii="Arial" w:hAnsi="Arial"/>
              <w:b/>
              <w:sz w:val="18"/>
            </w:rPr>
          </w:pPr>
          <w:r>
            <w:rPr>
              <w:rFonts w:ascii="Arial" w:hAnsi="Arial"/>
              <w:b/>
              <w:sz w:val="18"/>
            </w:rPr>
            <w:t>Specific</w:t>
          </w:r>
        </w:p>
        <w:p w14:paraId="6E888E86" w14:textId="77777777" w:rsidR="00E371EF" w:rsidRDefault="00E371EF" w:rsidP="00B062BD">
          <w:pPr>
            <w:jc w:val="center"/>
            <w:rPr>
              <w:rFonts w:ascii="Arial" w:hAnsi="Arial"/>
              <w:b/>
              <w:sz w:val="18"/>
            </w:rPr>
          </w:pPr>
          <w:r>
            <w:rPr>
              <w:rFonts w:ascii="Arial" w:hAnsi="Arial"/>
              <w:b/>
              <w:sz w:val="18"/>
            </w:rPr>
            <w:t>(Art. XII, Div. 3)</w:t>
          </w:r>
        </w:p>
      </w:tc>
    </w:tr>
    <w:tr w:rsidR="00E371EF" w14:paraId="6D16F3C5" w14:textId="77777777" w:rsidTr="00B06B38">
      <w:trPr>
        <w:cantSplit/>
        <w:trHeight w:val="288"/>
        <w:tblHeader/>
      </w:trPr>
      <w:tc>
        <w:tcPr>
          <w:tcW w:w="2789" w:type="dxa"/>
          <w:vMerge/>
          <w:tcBorders>
            <w:bottom w:val="single" w:sz="4" w:space="0" w:color="auto"/>
          </w:tcBorders>
          <w:shd w:val="pct20" w:color="auto" w:fill="auto"/>
          <w:vAlign w:val="center"/>
        </w:tcPr>
        <w:p w14:paraId="6A5DFBAD" w14:textId="77777777" w:rsidR="00E371EF" w:rsidRDefault="00E371EF" w:rsidP="00B062BD">
          <w:pPr>
            <w:rPr>
              <w:rFonts w:ascii="Arial" w:hAnsi="Arial"/>
              <w:sz w:val="18"/>
            </w:rPr>
          </w:pPr>
        </w:p>
      </w:tc>
      <w:tc>
        <w:tcPr>
          <w:tcW w:w="3344" w:type="dxa"/>
          <w:vMerge/>
          <w:tcBorders>
            <w:bottom w:val="single" w:sz="4" w:space="0" w:color="auto"/>
            <w:right w:val="single" w:sz="4" w:space="0" w:color="auto"/>
          </w:tcBorders>
          <w:shd w:val="pct20" w:color="auto" w:fill="auto"/>
          <w:vAlign w:val="center"/>
        </w:tcPr>
        <w:p w14:paraId="328D0280" w14:textId="77777777" w:rsidR="00E371EF" w:rsidRDefault="00E371EF" w:rsidP="00B062BD">
          <w:pPr>
            <w:rPr>
              <w:rFonts w:ascii="Arial" w:hAnsi="Arial"/>
              <w:sz w:val="18"/>
            </w:rPr>
          </w:pPr>
        </w:p>
      </w:tc>
      <w:tc>
        <w:tcPr>
          <w:tcW w:w="233" w:type="dxa"/>
          <w:tcBorders>
            <w:left w:val="single" w:sz="4" w:space="0" w:color="auto"/>
            <w:bottom w:val="single" w:sz="4" w:space="0" w:color="auto"/>
          </w:tcBorders>
          <w:shd w:val="clear" w:color="auto" w:fill="C0C0C0"/>
          <w:vAlign w:val="center"/>
        </w:tcPr>
        <w:p w14:paraId="66A5BC7E" w14:textId="77777777" w:rsidR="00E371EF" w:rsidRDefault="00E371EF" w:rsidP="00B062BD">
          <w:pPr>
            <w:jc w:val="center"/>
            <w:rPr>
              <w:rFonts w:ascii="Arial" w:hAnsi="Arial"/>
              <w:b/>
              <w:sz w:val="18"/>
            </w:rPr>
          </w:pPr>
          <w:r>
            <w:rPr>
              <w:rFonts w:ascii="Arial" w:hAnsi="Arial"/>
              <w:b/>
              <w:sz w:val="18"/>
            </w:rPr>
            <w:t>R</w:t>
          </w:r>
        </w:p>
        <w:p w14:paraId="7F3D1F5C" w14:textId="77777777" w:rsidR="00E371EF" w:rsidRDefault="00E371EF" w:rsidP="00B062BD">
          <w:pPr>
            <w:jc w:val="center"/>
            <w:rPr>
              <w:rFonts w:ascii="Arial" w:hAnsi="Arial"/>
              <w:sz w:val="18"/>
            </w:rPr>
          </w:pPr>
          <w:r>
            <w:rPr>
              <w:rFonts w:ascii="Arial" w:hAnsi="Arial"/>
              <w:b/>
              <w:sz w:val="18"/>
            </w:rPr>
            <w:t>1</w:t>
          </w:r>
        </w:p>
      </w:tc>
      <w:tc>
        <w:tcPr>
          <w:tcW w:w="234" w:type="dxa"/>
          <w:tcBorders>
            <w:bottom w:val="single" w:sz="4" w:space="0" w:color="auto"/>
          </w:tcBorders>
          <w:shd w:val="clear" w:color="auto" w:fill="C0C0C0"/>
          <w:vAlign w:val="center"/>
        </w:tcPr>
        <w:p w14:paraId="66E91AB5" w14:textId="77777777" w:rsidR="00E371EF" w:rsidRDefault="00E371EF" w:rsidP="00B062BD">
          <w:pPr>
            <w:jc w:val="center"/>
            <w:rPr>
              <w:rFonts w:ascii="Arial" w:hAnsi="Arial"/>
              <w:b/>
              <w:sz w:val="18"/>
            </w:rPr>
          </w:pPr>
          <w:r>
            <w:rPr>
              <w:rFonts w:ascii="Arial" w:hAnsi="Arial"/>
              <w:b/>
              <w:sz w:val="18"/>
            </w:rPr>
            <w:t>R</w:t>
          </w:r>
        </w:p>
        <w:p w14:paraId="17B28F90" w14:textId="77777777" w:rsidR="00E371EF" w:rsidRDefault="00E371EF" w:rsidP="00B062BD">
          <w:pPr>
            <w:jc w:val="center"/>
            <w:rPr>
              <w:rFonts w:ascii="Arial" w:hAnsi="Arial"/>
              <w:sz w:val="18"/>
            </w:rPr>
          </w:pPr>
          <w:r>
            <w:rPr>
              <w:rFonts w:ascii="Arial" w:hAnsi="Arial"/>
              <w:b/>
              <w:sz w:val="18"/>
            </w:rPr>
            <w:t>2</w:t>
          </w:r>
        </w:p>
      </w:tc>
      <w:tc>
        <w:tcPr>
          <w:tcW w:w="234" w:type="dxa"/>
          <w:tcBorders>
            <w:bottom w:val="single" w:sz="4" w:space="0" w:color="auto"/>
          </w:tcBorders>
          <w:shd w:val="clear" w:color="auto" w:fill="C0C0C0"/>
          <w:vAlign w:val="center"/>
        </w:tcPr>
        <w:p w14:paraId="383A39D1" w14:textId="77777777" w:rsidR="00E371EF" w:rsidRDefault="00E371EF" w:rsidP="00B062BD">
          <w:pPr>
            <w:jc w:val="center"/>
            <w:rPr>
              <w:rFonts w:ascii="Arial" w:hAnsi="Arial"/>
              <w:b/>
              <w:sz w:val="18"/>
            </w:rPr>
          </w:pPr>
          <w:r>
            <w:rPr>
              <w:rFonts w:ascii="Arial" w:hAnsi="Arial"/>
              <w:b/>
              <w:sz w:val="18"/>
            </w:rPr>
            <w:t>R</w:t>
          </w:r>
        </w:p>
        <w:p w14:paraId="2CC8CABD" w14:textId="77777777" w:rsidR="00E371EF" w:rsidRDefault="00E371EF" w:rsidP="00B062BD">
          <w:pPr>
            <w:jc w:val="center"/>
            <w:rPr>
              <w:rFonts w:ascii="Arial" w:hAnsi="Arial"/>
              <w:sz w:val="18"/>
            </w:rPr>
          </w:pPr>
          <w:r>
            <w:rPr>
              <w:rFonts w:ascii="Arial" w:hAnsi="Arial"/>
              <w:b/>
              <w:sz w:val="18"/>
            </w:rPr>
            <w:t>3</w:t>
          </w:r>
        </w:p>
      </w:tc>
      <w:tc>
        <w:tcPr>
          <w:tcW w:w="233" w:type="dxa"/>
          <w:tcBorders>
            <w:bottom w:val="single" w:sz="4" w:space="0" w:color="auto"/>
          </w:tcBorders>
          <w:shd w:val="clear" w:color="auto" w:fill="C0C0C0"/>
          <w:vAlign w:val="center"/>
        </w:tcPr>
        <w:p w14:paraId="2E1676E6" w14:textId="77777777" w:rsidR="00E371EF" w:rsidRDefault="00E371EF" w:rsidP="00B062BD">
          <w:pPr>
            <w:jc w:val="center"/>
            <w:rPr>
              <w:rFonts w:ascii="Arial" w:hAnsi="Arial"/>
              <w:b/>
              <w:sz w:val="18"/>
            </w:rPr>
          </w:pPr>
          <w:r>
            <w:rPr>
              <w:rFonts w:ascii="Arial" w:hAnsi="Arial"/>
              <w:b/>
              <w:sz w:val="18"/>
            </w:rPr>
            <w:t>R</w:t>
          </w:r>
        </w:p>
        <w:p w14:paraId="2EDC1EE9" w14:textId="77777777" w:rsidR="00E371EF" w:rsidRDefault="00E371EF" w:rsidP="00B062BD">
          <w:pPr>
            <w:jc w:val="center"/>
            <w:rPr>
              <w:rFonts w:ascii="Arial" w:hAnsi="Arial"/>
              <w:sz w:val="18"/>
            </w:rPr>
          </w:pPr>
          <w:r>
            <w:rPr>
              <w:rFonts w:ascii="Arial" w:hAnsi="Arial"/>
              <w:b/>
              <w:sz w:val="18"/>
            </w:rPr>
            <w:t>4</w:t>
          </w:r>
        </w:p>
      </w:tc>
      <w:tc>
        <w:tcPr>
          <w:tcW w:w="234" w:type="dxa"/>
          <w:tcBorders>
            <w:bottom w:val="single" w:sz="4" w:space="0" w:color="auto"/>
          </w:tcBorders>
          <w:shd w:val="clear" w:color="auto" w:fill="C0C0C0"/>
          <w:vAlign w:val="center"/>
        </w:tcPr>
        <w:p w14:paraId="4D9AA3D0" w14:textId="77777777" w:rsidR="00E371EF" w:rsidRDefault="00E371EF" w:rsidP="00B062BD">
          <w:pPr>
            <w:jc w:val="center"/>
            <w:rPr>
              <w:rFonts w:ascii="Arial" w:hAnsi="Arial"/>
              <w:b/>
              <w:sz w:val="18"/>
            </w:rPr>
          </w:pPr>
          <w:r>
            <w:rPr>
              <w:rFonts w:ascii="Arial" w:hAnsi="Arial"/>
              <w:b/>
              <w:sz w:val="18"/>
            </w:rPr>
            <w:t>R</w:t>
          </w:r>
        </w:p>
        <w:p w14:paraId="408B543B" w14:textId="77777777" w:rsidR="00E371EF" w:rsidRDefault="00E371EF" w:rsidP="00B062BD">
          <w:pPr>
            <w:jc w:val="center"/>
            <w:rPr>
              <w:rFonts w:ascii="Arial" w:hAnsi="Arial"/>
              <w:sz w:val="18"/>
            </w:rPr>
          </w:pPr>
          <w:r>
            <w:rPr>
              <w:rFonts w:ascii="Arial" w:hAnsi="Arial"/>
              <w:b/>
              <w:sz w:val="18"/>
            </w:rPr>
            <w:t>5</w:t>
          </w:r>
        </w:p>
      </w:tc>
      <w:tc>
        <w:tcPr>
          <w:tcW w:w="234" w:type="dxa"/>
          <w:tcBorders>
            <w:bottom w:val="single" w:sz="4" w:space="0" w:color="auto"/>
            <w:right w:val="single" w:sz="12" w:space="0" w:color="auto"/>
          </w:tcBorders>
          <w:shd w:val="clear" w:color="auto" w:fill="C0C0C0"/>
          <w:vAlign w:val="center"/>
        </w:tcPr>
        <w:p w14:paraId="3C2B23F7" w14:textId="77777777" w:rsidR="00E371EF" w:rsidRDefault="00E371EF" w:rsidP="00B062BD">
          <w:pPr>
            <w:jc w:val="center"/>
            <w:rPr>
              <w:rFonts w:ascii="Arial" w:hAnsi="Arial"/>
              <w:b/>
              <w:sz w:val="18"/>
            </w:rPr>
          </w:pPr>
          <w:r>
            <w:rPr>
              <w:rFonts w:ascii="Arial" w:hAnsi="Arial"/>
              <w:b/>
              <w:sz w:val="18"/>
            </w:rPr>
            <w:t>R</w:t>
          </w:r>
        </w:p>
        <w:p w14:paraId="5E0F8DF9" w14:textId="77777777" w:rsidR="00E371EF" w:rsidRDefault="00E371EF" w:rsidP="00B062BD">
          <w:pPr>
            <w:jc w:val="center"/>
            <w:rPr>
              <w:rFonts w:ascii="Arial" w:hAnsi="Arial"/>
              <w:sz w:val="18"/>
            </w:rPr>
          </w:pPr>
          <w:r>
            <w:rPr>
              <w:rFonts w:ascii="Arial" w:hAnsi="Arial"/>
              <w:b/>
              <w:sz w:val="18"/>
            </w:rPr>
            <w:t>6</w:t>
          </w:r>
        </w:p>
      </w:tc>
      <w:tc>
        <w:tcPr>
          <w:tcW w:w="234" w:type="dxa"/>
          <w:tcBorders>
            <w:left w:val="single" w:sz="12" w:space="0" w:color="auto"/>
            <w:bottom w:val="single" w:sz="4" w:space="0" w:color="auto"/>
          </w:tcBorders>
          <w:shd w:val="clear" w:color="auto" w:fill="C0C0C0"/>
          <w:vAlign w:val="center"/>
        </w:tcPr>
        <w:p w14:paraId="15C68218" w14:textId="77777777" w:rsidR="00E371EF" w:rsidRDefault="00E371EF" w:rsidP="00B062BD">
          <w:pPr>
            <w:jc w:val="center"/>
            <w:rPr>
              <w:rFonts w:ascii="Arial" w:hAnsi="Arial"/>
              <w:b/>
              <w:sz w:val="18"/>
            </w:rPr>
          </w:pPr>
          <w:r>
            <w:rPr>
              <w:rFonts w:ascii="Arial" w:hAnsi="Arial"/>
              <w:b/>
              <w:sz w:val="18"/>
            </w:rPr>
            <w:t>B</w:t>
          </w:r>
        </w:p>
        <w:p w14:paraId="7B799720" w14:textId="77777777" w:rsidR="00E371EF" w:rsidRDefault="00E371EF" w:rsidP="00B062BD">
          <w:pPr>
            <w:jc w:val="center"/>
            <w:rPr>
              <w:rFonts w:ascii="Arial" w:hAnsi="Arial"/>
              <w:sz w:val="18"/>
            </w:rPr>
          </w:pPr>
          <w:r>
            <w:rPr>
              <w:rFonts w:ascii="Arial" w:hAnsi="Arial"/>
              <w:b/>
              <w:sz w:val="18"/>
            </w:rPr>
            <w:t>1</w:t>
          </w:r>
        </w:p>
      </w:tc>
      <w:tc>
        <w:tcPr>
          <w:tcW w:w="233" w:type="dxa"/>
          <w:tcBorders>
            <w:bottom w:val="single" w:sz="4" w:space="0" w:color="auto"/>
          </w:tcBorders>
          <w:shd w:val="clear" w:color="auto" w:fill="C0C0C0"/>
          <w:vAlign w:val="center"/>
        </w:tcPr>
        <w:p w14:paraId="02A7A09D" w14:textId="77777777" w:rsidR="00E371EF" w:rsidRDefault="00E371EF" w:rsidP="00B062BD">
          <w:pPr>
            <w:jc w:val="center"/>
            <w:rPr>
              <w:rFonts w:ascii="Arial" w:hAnsi="Arial"/>
              <w:b/>
              <w:sz w:val="18"/>
            </w:rPr>
          </w:pPr>
          <w:r>
            <w:rPr>
              <w:rFonts w:ascii="Arial" w:hAnsi="Arial"/>
              <w:b/>
              <w:sz w:val="18"/>
            </w:rPr>
            <w:t>B</w:t>
          </w:r>
        </w:p>
        <w:p w14:paraId="73C94F6B" w14:textId="77777777" w:rsidR="00E371EF" w:rsidRDefault="00E371EF" w:rsidP="00B062BD">
          <w:pPr>
            <w:jc w:val="center"/>
            <w:rPr>
              <w:rFonts w:ascii="Arial" w:hAnsi="Arial"/>
              <w:sz w:val="18"/>
            </w:rPr>
          </w:pPr>
          <w:r>
            <w:rPr>
              <w:rFonts w:ascii="Arial" w:hAnsi="Arial"/>
              <w:b/>
              <w:sz w:val="18"/>
            </w:rPr>
            <w:t>2</w:t>
          </w:r>
        </w:p>
      </w:tc>
      <w:tc>
        <w:tcPr>
          <w:tcW w:w="234" w:type="dxa"/>
          <w:tcBorders>
            <w:bottom w:val="single" w:sz="4" w:space="0" w:color="auto"/>
          </w:tcBorders>
          <w:shd w:val="clear" w:color="auto" w:fill="C0C0C0"/>
          <w:vAlign w:val="center"/>
        </w:tcPr>
        <w:p w14:paraId="0CF8B868" w14:textId="77777777" w:rsidR="00E371EF" w:rsidRDefault="00E371EF" w:rsidP="00B062BD">
          <w:pPr>
            <w:jc w:val="center"/>
            <w:rPr>
              <w:rFonts w:ascii="Arial" w:hAnsi="Arial"/>
              <w:b/>
              <w:sz w:val="18"/>
            </w:rPr>
          </w:pPr>
          <w:r>
            <w:rPr>
              <w:rFonts w:ascii="Arial" w:hAnsi="Arial"/>
              <w:b/>
              <w:sz w:val="18"/>
            </w:rPr>
            <w:t>B</w:t>
          </w:r>
        </w:p>
        <w:p w14:paraId="3CC733FD" w14:textId="77777777" w:rsidR="00E371EF" w:rsidRDefault="00E371EF" w:rsidP="00B062BD">
          <w:pPr>
            <w:jc w:val="center"/>
            <w:rPr>
              <w:rFonts w:ascii="Arial" w:hAnsi="Arial"/>
              <w:sz w:val="18"/>
            </w:rPr>
          </w:pPr>
          <w:r>
            <w:rPr>
              <w:rFonts w:ascii="Arial" w:hAnsi="Arial"/>
              <w:b/>
              <w:sz w:val="18"/>
            </w:rPr>
            <w:t>3</w:t>
          </w:r>
        </w:p>
      </w:tc>
      <w:tc>
        <w:tcPr>
          <w:tcW w:w="234" w:type="dxa"/>
          <w:tcBorders>
            <w:bottom w:val="single" w:sz="4" w:space="0" w:color="auto"/>
          </w:tcBorders>
          <w:shd w:val="clear" w:color="auto" w:fill="C0C0C0"/>
          <w:vAlign w:val="center"/>
        </w:tcPr>
        <w:p w14:paraId="41225251" w14:textId="77777777" w:rsidR="00E371EF" w:rsidRDefault="00E371EF" w:rsidP="00B062BD">
          <w:pPr>
            <w:jc w:val="center"/>
            <w:rPr>
              <w:rFonts w:ascii="Arial" w:hAnsi="Arial"/>
              <w:b/>
              <w:sz w:val="18"/>
            </w:rPr>
          </w:pPr>
          <w:r>
            <w:rPr>
              <w:rFonts w:ascii="Arial" w:hAnsi="Arial"/>
              <w:b/>
              <w:sz w:val="18"/>
            </w:rPr>
            <w:t>B</w:t>
          </w:r>
        </w:p>
        <w:p w14:paraId="5CBCCC5C" w14:textId="77777777" w:rsidR="00E371EF" w:rsidRDefault="00E371EF" w:rsidP="00B062BD">
          <w:pPr>
            <w:jc w:val="center"/>
            <w:rPr>
              <w:rFonts w:ascii="Arial" w:hAnsi="Arial"/>
              <w:sz w:val="18"/>
            </w:rPr>
          </w:pPr>
          <w:r>
            <w:rPr>
              <w:rFonts w:ascii="Arial" w:hAnsi="Arial"/>
              <w:b/>
              <w:sz w:val="18"/>
            </w:rPr>
            <w:t>4</w:t>
          </w:r>
        </w:p>
      </w:tc>
      <w:tc>
        <w:tcPr>
          <w:tcW w:w="233" w:type="dxa"/>
          <w:tcBorders>
            <w:bottom w:val="single" w:sz="4" w:space="0" w:color="auto"/>
          </w:tcBorders>
          <w:shd w:val="clear" w:color="auto" w:fill="C0C0C0"/>
          <w:vAlign w:val="center"/>
        </w:tcPr>
        <w:p w14:paraId="51F8C494" w14:textId="77777777" w:rsidR="00E371EF" w:rsidRDefault="00E371EF" w:rsidP="00B062BD">
          <w:pPr>
            <w:jc w:val="center"/>
            <w:rPr>
              <w:rFonts w:ascii="Arial" w:hAnsi="Arial"/>
              <w:b/>
              <w:sz w:val="18"/>
            </w:rPr>
          </w:pPr>
          <w:r>
            <w:rPr>
              <w:rFonts w:ascii="Arial" w:hAnsi="Arial"/>
              <w:b/>
              <w:sz w:val="18"/>
            </w:rPr>
            <w:t>B</w:t>
          </w:r>
        </w:p>
        <w:p w14:paraId="4F9A55D4" w14:textId="77777777" w:rsidR="00E371EF" w:rsidRDefault="00E371EF" w:rsidP="00B062BD">
          <w:pPr>
            <w:jc w:val="center"/>
            <w:rPr>
              <w:rFonts w:ascii="Arial" w:hAnsi="Arial"/>
              <w:sz w:val="18"/>
            </w:rPr>
          </w:pPr>
          <w:r>
            <w:rPr>
              <w:rFonts w:ascii="Arial" w:hAnsi="Arial"/>
              <w:b/>
              <w:sz w:val="18"/>
            </w:rPr>
            <w:t>5</w:t>
          </w:r>
        </w:p>
      </w:tc>
      <w:tc>
        <w:tcPr>
          <w:tcW w:w="234" w:type="dxa"/>
          <w:tcBorders>
            <w:bottom w:val="single" w:sz="4" w:space="0" w:color="auto"/>
            <w:right w:val="single" w:sz="12" w:space="0" w:color="auto"/>
          </w:tcBorders>
          <w:shd w:val="clear" w:color="auto" w:fill="C0C0C0"/>
          <w:vAlign w:val="center"/>
        </w:tcPr>
        <w:p w14:paraId="6EDB8DB7" w14:textId="77777777" w:rsidR="00E371EF" w:rsidRDefault="00E371EF" w:rsidP="00B062BD">
          <w:pPr>
            <w:jc w:val="center"/>
            <w:rPr>
              <w:rFonts w:ascii="Arial" w:hAnsi="Arial"/>
              <w:b/>
              <w:sz w:val="18"/>
            </w:rPr>
          </w:pPr>
          <w:r>
            <w:rPr>
              <w:rFonts w:ascii="Arial" w:hAnsi="Arial"/>
              <w:b/>
              <w:sz w:val="18"/>
            </w:rPr>
            <w:t>B</w:t>
          </w:r>
        </w:p>
        <w:p w14:paraId="77D88E4D" w14:textId="77777777" w:rsidR="00E371EF" w:rsidRDefault="00E371EF" w:rsidP="00B062BD">
          <w:pPr>
            <w:jc w:val="center"/>
            <w:rPr>
              <w:rFonts w:ascii="Arial" w:hAnsi="Arial"/>
              <w:sz w:val="18"/>
            </w:rPr>
          </w:pPr>
          <w:r>
            <w:rPr>
              <w:rFonts w:ascii="Arial" w:hAnsi="Arial"/>
              <w:b/>
              <w:sz w:val="18"/>
            </w:rPr>
            <w:t>6</w:t>
          </w:r>
        </w:p>
      </w:tc>
      <w:tc>
        <w:tcPr>
          <w:tcW w:w="234" w:type="dxa"/>
          <w:tcBorders>
            <w:left w:val="single" w:sz="12" w:space="0" w:color="auto"/>
            <w:bottom w:val="single" w:sz="4" w:space="0" w:color="auto"/>
          </w:tcBorders>
          <w:shd w:val="clear" w:color="auto" w:fill="C0C0C0"/>
          <w:vAlign w:val="center"/>
        </w:tcPr>
        <w:p w14:paraId="49D824AC" w14:textId="77777777" w:rsidR="00E371EF" w:rsidRDefault="00E371EF" w:rsidP="00B062BD">
          <w:pPr>
            <w:jc w:val="center"/>
            <w:rPr>
              <w:rFonts w:ascii="Arial" w:hAnsi="Arial"/>
              <w:b/>
              <w:sz w:val="18"/>
            </w:rPr>
          </w:pPr>
          <w:r>
            <w:rPr>
              <w:rFonts w:ascii="Arial" w:hAnsi="Arial"/>
              <w:b/>
              <w:sz w:val="18"/>
            </w:rPr>
            <w:t>M</w:t>
          </w:r>
        </w:p>
        <w:p w14:paraId="0403A857" w14:textId="77777777" w:rsidR="00E371EF" w:rsidRDefault="00E371EF" w:rsidP="00B062BD">
          <w:pPr>
            <w:jc w:val="center"/>
            <w:rPr>
              <w:rFonts w:ascii="Arial" w:hAnsi="Arial"/>
              <w:sz w:val="18"/>
            </w:rPr>
          </w:pPr>
          <w:r>
            <w:rPr>
              <w:rFonts w:ascii="Arial" w:hAnsi="Arial"/>
              <w:b/>
              <w:sz w:val="18"/>
            </w:rPr>
            <w:t>1</w:t>
          </w:r>
        </w:p>
      </w:tc>
      <w:tc>
        <w:tcPr>
          <w:tcW w:w="234" w:type="dxa"/>
          <w:tcBorders>
            <w:bottom w:val="single" w:sz="4" w:space="0" w:color="auto"/>
          </w:tcBorders>
          <w:shd w:val="clear" w:color="auto" w:fill="C0C0C0"/>
          <w:vAlign w:val="center"/>
        </w:tcPr>
        <w:p w14:paraId="1B5DBA85" w14:textId="77777777" w:rsidR="00E371EF" w:rsidRDefault="00E371EF" w:rsidP="00B062BD">
          <w:pPr>
            <w:jc w:val="center"/>
            <w:rPr>
              <w:rFonts w:ascii="Arial" w:hAnsi="Arial"/>
              <w:b/>
              <w:sz w:val="18"/>
            </w:rPr>
          </w:pPr>
          <w:r>
            <w:rPr>
              <w:rFonts w:ascii="Arial" w:hAnsi="Arial"/>
              <w:b/>
              <w:sz w:val="18"/>
            </w:rPr>
            <w:t>M</w:t>
          </w:r>
        </w:p>
        <w:p w14:paraId="75C93A88" w14:textId="77777777" w:rsidR="00E371EF" w:rsidRDefault="00E371EF" w:rsidP="00B062BD">
          <w:pPr>
            <w:jc w:val="center"/>
            <w:rPr>
              <w:rFonts w:ascii="Arial" w:hAnsi="Arial"/>
              <w:sz w:val="18"/>
            </w:rPr>
          </w:pPr>
          <w:r>
            <w:rPr>
              <w:rFonts w:ascii="Arial" w:hAnsi="Arial"/>
              <w:b/>
              <w:sz w:val="18"/>
            </w:rPr>
            <w:t>2</w:t>
          </w:r>
        </w:p>
      </w:tc>
      <w:tc>
        <w:tcPr>
          <w:tcW w:w="233" w:type="dxa"/>
          <w:tcBorders>
            <w:bottom w:val="single" w:sz="4" w:space="0" w:color="auto"/>
          </w:tcBorders>
          <w:shd w:val="clear" w:color="auto" w:fill="C0C0C0"/>
          <w:vAlign w:val="center"/>
        </w:tcPr>
        <w:p w14:paraId="43D778C7" w14:textId="77777777" w:rsidR="00E371EF" w:rsidRDefault="00E371EF" w:rsidP="00B062BD">
          <w:pPr>
            <w:jc w:val="center"/>
            <w:rPr>
              <w:rFonts w:ascii="Arial" w:hAnsi="Arial"/>
              <w:b/>
              <w:sz w:val="18"/>
            </w:rPr>
          </w:pPr>
          <w:r>
            <w:rPr>
              <w:rFonts w:ascii="Arial" w:hAnsi="Arial"/>
              <w:b/>
              <w:sz w:val="18"/>
            </w:rPr>
            <w:t>M</w:t>
          </w:r>
        </w:p>
        <w:p w14:paraId="3C41506C" w14:textId="77777777" w:rsidR="00E371EF" w:rsidRDefault="00E371EF" w:rsidP="00B062BD">
          <w:pPr>
            <w:jc w:val="center"/>
            <w:rPr>
              <w:rFonts w:ascii="Arial" w:hAnsi="Arial"/>
              <w:sz w:val="18"/>
            </w:rPr>
          </w:pPr>
          <w:r>
            <w:rPr>
              <w:rFonts w:ascii="Arial" w:hAnsi="Arial"/>
              <w:b/>
              <w:sz w:val="18"/>
            </w:rPr>
            <w:t>3</w:t>
          </w:r>
        </w:p>
      </w:tc>
      <w:tc>
        <w:tcPr>
          <w:tcW w:w="234" w:type="dxa"/>
          <w:tcBorders>
            <w:bottom w:val="single" w:sz="4" w:space="0" w:color="auto"/>
          </w:tcBorders>
          <w:shd w:val="clear" w:color="auto" w:fill="C0C0C0"/>
          <w:vAlign w:val="center"/>
        </w:tcPr>
        <w:p w14:paraId="30B708D1" w14:textId="77777777" w:rsidR="00E371EF" w:rsidRDefault="00E371EF" w:rsidP="00B062BD">
          <w:pPr>
            <w:jc w:val="center"/>
            <w:rPr>
              <w:rFonts w:ascii="Arial" w:hAnsi="Arial"/>
              <w:b/>
              <w:sz w:val="18"/>
            </w:rPr>
          </w:pPr>
          <w:r>
            <w:rPr>
              <w:rFonts w:ascii="Arial" w:hAnsi="Arial"/>
              <w:b/>
              <w:sz w:val="18"/>
            </w:rPr>
            <w:t>M</w:t>
          </w:r>
        </w:p>
        <w:p w14:paraId="78D9FBA2" w14:textId="77777777" w:rsidR="00E371EF" w:rsidRDefault="00E371EF" w:rsidP="00B062BD">
          <w:pPr>
            <w:jc w:val="center"/>
            <w:rPr>
              <w:rFonts w:ascii="Arial" w:hAnsi="Arial"/>
              <w:sz w:val="18"/>
            </w:rPr>
          </w:pPr>
          <w:r>
            <w:rPr>
              <w:rFonts w:ascii="Arial" w:hAnsi="Arial"/>
              <w:b/>
              <w:sz w:val="18"/>
            </w:rPr>
            <w:t>4</w:t>
          </w:r>
        </w:p>
      </w:tc>
      <w:tc>
        <w:tcPr>
          <w:tcW w:w="234" w:type="dxa"/>
          <w:tcBorders>
            <w:bottom w:val="single" w:sz="4" w:space="0" w:color="auto"/>
            <w:right w:val="single" w:sz="12" w:space="0" w:color="auto"/>
          </w:tcBorders>
          <w:shd w:val="clear" w:color="auto" w:fill="C0C0C0"/>
          <w:vAlign w:val="center"/>
        </w:tcPr>
        <w:p w14:paraId="5D978184" w14:textId="77777777" w:rsidR="00E371EF" w:rsidRDefault="00E371EF" w:rsidP="00B062BD">
          <w:pPr>
            <w:jc w:val="center"/>
            <w:rPr>
              <w:rFonts w:ascii="Arial" w:hAnsi="Arial"/>
              <w:b/>
              <w:sz w:val="18"/>
            </w:rPr>
          </w:pPr>
          <w:r>
            <w:rPr>
              <w:rFonts w:ascii="Arial" w:hAnsi="Arial"/>
              <w:b/>
              <w:sz w:val="18"/>
            </w:rPr>
            <w:t>M</w:t>
          </w:r>
        </w:p>
        <w:p w14:paraId="185094F9" w14:textId="77777777" w:rsidR="00E371EF" w:rsidRDefault="00E371EF" w:rsidP="00B062BD">
          <w:pPr>
            <w:jc w:val="center"/>
            <w:rPr>
              <w:rFonts w:ascii="Arial" w:hAnsi="Arial"/>
              <w:sz w:val="18"/>
            </w:rPr>
          </w:pPr>
          <w:r>
            <w:rPr>
              <w:rFonts w:ascii="Arial" w:hAnsi="Arial"/>
              <w:b/>
              <w:sz w:val="18"/>
            </w:rPr>
            <w:t>5</w:t>
          </w:r>
        </w:p>
      </w:tc>
      <w:tc>
        <w:tcPr>
          <w:tcW w:w="234" w:type="dxa"/>
          <w:tcBorders>
            <w:left w:val="single" w:sz="12" w:space="0" w:color="auto"/>
            <w:bottom w:val="single" w:sz="4" w:space="0" w:color="auto"/>
          </w:tcBorders>
          <w:shd w:val="clear" w:color="auto" w:fill="C0C0C0"/>
          <w:vAlign w:val="center"/>
        </w:tcPr>
        <w:p w14:paraId="666FDD23" w14:textId="77777777" w:rsidR="00E371EF" w:rsidRDefault="00E371EF" w:rsidP="00B062BD">
          <w:pPr>
            <w:jc w:val="center"/>
            <w:rPr>
              <w:rFonts w:ascii="Arial" w:hAnsi="Arial"/>
              <w:b/>
              <w:sz w:val="18"/>
            </w:rPr>
          </w:pPr>
          <w:r>
            <w:rPr>
              <w:rFonts w:ascii="Arial" w:hAnsi="Arial"/>
              <w:b/>
              <w:sz w:val="18"/>
            </w:rPr>
            <w:t>P</w:t>
          </w:r>
        </w:p>
        <w:p w14:paraId="6C8368E5" w14:textId="77777777" w:rsidR="00E371EF" w:rsidRDefault="00E371EF" w:rsidP="00B062BD">
          <w:pPr>
            <w:jc w:val="center"/>
            <w:rPr>
              <w:rFonts w:ascii="Arial" w:hAnsi="Arial"/>
              <w:sz w:val="18"/>
            </w:rPr>
          </w:pPr>
          <w:r>
            <w:rPr>
              <w:rFonts w:ascii="Arial" w:hAnsi="Arial"/>
              <w:b/>
              <w:sz w:val="18"/>
            </w:rPr>
            <w:t>D</w:t>
          </w:r>
        </w:p>
      </w:tc>
      <w:tc>
        <w:tcPr>
          <w:tcW w:w="233" w:type="dxa"/>
          <w:tcBorders>
            <w:bottom w:val="single" w:sz="4" w:space="0" w:color="auto"/>
          </w:tcBorders>
          <w:shd w:val="clear" w:color="auto" w:fill="C0C0C0"/>
          <w:vAlign w:val="center"/>
        </w:tcPr>
        <w:p w14:paraId="085C0996" w14:textId="77777777" w:rsidR="00E371EF" w:rsidRDefault="00E371EF" w:rsidP="00B062BD">
          <w:pPr>
            <w:jc w:val="center"/>
            <w:rPr>
              <w:rFonts w:ascii="Arial" w:hAnsi="Arial"/>
              <w:b/>
              <w:sz w:val="18"/>
            </w:rPr>
          </w:pPr>
          <w:r>
            <w:rPr>
              <w:rFonts w:ascii="Arial" w:hAnsi="Arial"/>
              <w:b/>
              <w:sz w:val="18"/>
            </w:rPr>
            <w:t>P</w:t>
          </w:r>
        </w:p>
        <w:p w14:paraId="4DE884A7" w14:textId="77777777" w:rsidR="00E371EF" w:rsidRDefault="00E371EF" w:rsidP="00B062BD">
          <w:pPr>
            <w:jc w:val="center"/>
            <w:rPr>
              <w:rFonts w:ascii="Arial" w:hAnsi="Arial"/>
              <w:sz w:val="18"/>
            </w:rPr>
          </w:pPr>
          <w:r>
            <w:rPr>
              <w:rFonts w:ascii="Arial" w:hAnsi="Arial"/>
              <w:b/>
              <w:sz w:val="18"/>
            </w:rPr>
            <w:t>1</w:t>
          </w:r>
        </w:p>
      </w:tc>
      <w:tc>
        <w:tcPr>
          <w:tcW w:w="234" w:type="dxa"/>
          <w:tcBorders>
            <w:bottom w:val="single" w:sz="4" w:space="0" w:color="auto"/>
          </w:tcBorders>
          <w:shd w:val="clear" w:color="auto" w:fill="C0C0C0"/>
          <w:vAlign w:val="center"/>
        </w:tcPr>
        <w:p w14:paraId="6C35C73E" w14:textId="77777777" w:rsidR="00E371EF" w:rsidRDefault="00E371EF" w:rsidP="00B062BD">
          <w:pPr>
            <w:jc w:val="center"/>
            <w:rPr>
              <w:rFonts w:ascii="Arial" w:hAnsi="Arial"/>
              <w:b/>
              <w:sz w:val="18"/>
            </w:rPr>
          </w:pPr>
          <w:r>
            <w:rPr>
              <w:rFonts w:ascii="Arial" w:hAnsi="Arial"/>
              <w:b/>
              <w:sz w:val="18"/>
            </w:rPr>
            <w:t>P</w:t>
          </w:r>
        </w:p>
        <w:p w14:paraId="662987C9" w14:textId="77777777" w:rsidR="00E371EF" w:rsidRDefault="00E371EF" w:rsidP="00B062BD">
          <w:pPr>
            <w:jc w:val="center"/>
            <w:rPr>
              <w:rFonts w:ascii="Arial" w:hAnsi="Arial"/>
              <w:sz w:val="18"/>
            </w:rPr>
          </w:pPr>
          <w:r>
            <w:rPr>
              <w:rFonts w:ascii="Arial" w:hAnsi="Arial"/>
              <w:b/>
              <w:sz w:val="18"/>
            </w:rPr>
            <w:t>C</w:t>
          </w:r>
        </w:p>
      </w:tc>
      <w:tc>
        <w:tcPr>
          <w:tcW w:w="234" w:type="dxa"/>
          <w:tcBorders>
            <w:bottom w:val="single" w:sz="4" w:space="0" w:color="auto"/>
          </w:tcBorders>
          <w:shd w:val="clear" w:color="auto" w:fill="C0C0C0"/>
          <w:vAlign w:val="center"/>
        </w:tcPr>
        <w:p w14:paraId="624B2A5F" w14:textId="77777777" w:rsidR="00E371EF" w:rsidRDefault="00E371EF" w:rsidP="00B062BD">
          <w:pPr>
            <w:jc w:val="center"/>
            <w:rPr>
              <w:rFonts w:ascii="Arial" w:hAnsi="Arial"/>
              <w:b/>
              <w:sz w:val="18"/>
            </w:rPr>
          </w:pPr>
          <w:r>
            <w:rPr>
              <w:rFonts w:ascii="Arial" w:hAnsi="Arial"/>
              <w:b/>
              <w:sz w:val="18"/>
            </w:rPr>
            <w:t>P</w:t>
          </w:r>
        </w:p>
        <w:p w14:paraId="78A55E1E" w14:textId="77777777" w:rsidR="00E371EF" w:rsidRDefault="00E371EF" w:rsidP="00B062BD">
          <w:pPr>
            <w:jc w:val="center"/>
            <w:rPr>
              <w:rFonts w:ascii="Arial" w:hAnsi="Arial"/>
              <w:b/>
              <w:sz w:val="18"/>
            </w:rPr>
          </w:pPr>
          <w:r>
            <w:rPr>
              <w:rFonts w:ascii="Arial" w:hAnsi="Arial"/>
              <w:b/>
              <w:sz w:val="18"/>
            </w:rPr>
            <w:t>C</w:t>
          </w:r>
        </w:p>
        <w:p w14:paraId="7B189C68" w14:textId="77777777" w:rsidR="00E371EF" w:rsidRDefault="00E371EF" w:rsidP="00B062BD">
          <w:pPr>
            <w:jc w:val="center"/>
            <w:rPr>
              <w:rFonts w:ascii="Arial" w:hAnsi="Arial"/>
              <w:sz w:val="18"/>
            </w:rPr>
          </w:pPr>
          <w:r>
            <w:rPr>
              <w:rFonts w:ascii="Arial" w:hAnsi="Arial"/>
              <w:b/>
              <w:sz w:val="18"/>
            </w:rPr>
            <w:t>A</w:t>
          </w:r>
        </w:p>
      </w:tc>
      <w:tc>
        <w:tcPr>
          <w:tcW w:w="233" w:type="dxa"/>
          <w:tcBorders>
            <w:bottom w:val="single" w:sz="4" w:space="0" w:color="auto"/>
          </w:tcBorders>
          <w:shd w:val="clear" w:color="auto" w:fill="C0C0C0"/>
          <w:vAlign w:val="center"/>
        </w:tcPr>
        <w:p w14:paraId="7A353731" w14:textId="77777777" w:rsidR="00E371EF" w:rsidRDefault="00E371EF" w:rsidP="00B062BD">
          <w:pPr>
            <w:jc w:val="center"/>
            <w:rPr>
              <w:rFonts w:ascii="Arial" w:hAnsi="Arial"/>
              <w:b/>
              <w:sz w:val="18"/>
            </w:rPr>
          </w:pPr>
          <w:r>
            <w:rPr>
              <w:rFonts w:ascii="Arial" w:hAnsi="Arial"/>
              <w:b/>
              <w:sz w:val="18"/>
            </w:rPr>
            <w:t>T</w:t>
          </w:r>
        </w:p>
        <w:p w14:paraId="669344EA" w14:textId="77777777" w:rsidR="00E371EF" w:rsidRDefault="00E371EF" w:rsidP="00B062BD">
          <w:pPr>
            <w:jc w:val="center"/>
            <w:rPr>
              <w:rFonts w:ascii="Arial" w:hAnsi="Arial"/>
              <w:sz w:val="18"/>
            </w:rPr>
          </w:pPr>
          <w:r>
            <w:rPr>
              <w:rFonts w:ascii="Arial" w:hAnsi="Arial"/>
              <w:b/>
              <w:sz w:val="18"/>
            </w:rPr>
            <w:t>M</w:t>
          </w:r>
        </w:p>
      </w:tc>
      <w:tc>
        <w:tcPr>
          <w:tcW w:w="234" w:type="dxa"/>
          <w:tcBorders>
            <w:bottom w:val="single" w:sz="4" w:space="0" w:color="auto"/>
          </w:tcBorders>
          <w:shd w:val="clear" w:color="auto" w:fill="C0C0C0"/>
          <w:vAlign w:val="center"/>
        </w:tcPr>
        <w:p w14:paraId="3AC7B76D" w14:textId="77777777" w:rsidR="00E371EF" w:rsidRDefault="00E371EF" w:rsidP="00B062BD">
          <w:pPr>
            <w:jc w:val="center"/>
            <w:rPr>
              <w:rFonts w:ascii="Arial" w:hAnsi="Arial"/>
              <w:b/>
              <w:sz w:val="18"/>
            </w:rPr>
          </w:pPr>
          <w:r>
            <w:rPr>
              <w:rFonts w:ascii="Arial" w:hAnsi="Arial"/>
              <w:b/>
              <w:sz w:val="18"/>
            </w:rPr>
            <w:t>P</w:t>
          </w:r>
        </w:p>
        <w:p w14:paraId="1AD49216" w14:textId="77777777" w:rsidR="00E371EF" w:rsidRDefault="00E371EF" w:rsidP="00B062BD">
          <w:pPr>
            <w:jc w:val="center"/>
            <w:rPr>
              <w:rFonts w:ascii="Arial" w:hAnsi="Arial"/>
              <w:sz w:val="18"/>
            </w:rPr>
          </w:pPr>
          <w:r>
            <w:rPr>
              <w:rFonts w:ascii="Arial" w:hAnsi="Arial"/>
              <w:b/>
              <w:sz w:val="18"/>
            </w:rPr>
            <w:t>R</w:t>
          </w:r>
        </w:p>
      </w:tc>
      <w:tc>
        <w:tcPr>
          <w:tcW w:w="234" w:type="dxa"/>
          <w:tcBorders>
            <w:bottom w:val="single" w:sz="4" w:space="0" w:color="auto"/>
          </w:tcBorders>
          <w:shd w:val="clear" w:color="auto" w:fill="C0C0C0"/>
          <w:vAlign w:val="center"/>
        </w:tcPr>
        <w:p w14:paraId="67F52663" w14:textId="77777777" w:rsidR="00E371EF" w:rsidRDefault="00E371EF" w:rsidP="00B062BD">
          <w:pPr>
            <w:jc w:val="center"/>
            <w:rPr>
              <w:rFonts w:ascii="Arial" w:hAnsi="Arial"/>
              <w:b/>
              <w:sz w:val="18"/>
            </w:rPr>
          </w:pPr>
          <w:r>
            <w:rPr>
              <w:rFonts w:ascii="Arial" w:hAnsi="Arial"/>
              <w:b/>
              <w:sz w:val="18"/>
            </w:rPr>
            <w:t>W</w:t>
          </w:r>
        </w:p>
        <w:p w14:paraId="42CEA059" w14:textId="77777777" w:rsidR="00E371EF" w:rsidRDefault="00E371EF" w:rsidP="00B062BD">
          <w:pPr>
            <w:jc w:val="center"/>
            <w:rPr>
              <w:rFonts w:ascii="Arial" w:hAnsi="Arial"/>
              <w:sz w:val="18"/>
            </w:rPr>
          </w:pPr>
          <w:r>
            <w:rPr>
              <w:rFonts w:ascii="Arial" w:hAnsi="Arial"/>
              <w:b/>
              <w:sz w:val="18"/>
            </w:rPr>
            <w:t>1</w:t>
          </w:r>
        </w:p>
      </w:tc>
      <w:tc>
        <w:tcPr>
          <w:tcW w:w="234" w:type="dxa"/>
          <w:tcBorders>
            <w:bottom w:val="single" w:sz="4" w:space="0" w:color="auto"/>
          </w:tcBorders>
          <w:shd w:val="clear" w:color="auto" w:fill="C0C0C0"/>
          <w:vAlign w:val="center"/>
        </w:tcPr>
        <w:p w14:paraId="0BEA3DE4" w14:textId="77777777" w:rsidR="00E371EF" w:rsidRDefault="00E371EF" w:rsidP="00B062BD">
          <w:pPr>
            <w:jc w:val="center"/>
            <w:rPr>
              <w:rFonts w:ascii="Arial" w:hAnsi="Arial"/>
              <w:b/>
              <w:sz w:val="18"/>
            </w:rPr>
          </w:pPr>
          <w:r>
            <w:rPr>
              <w:rFonts w:ascii="Arial" w:hAnsi="Arial"/>
              <w:b/>
              <w:sz w:val="18"/>
            </w:rPr>
            <w:t>S</w:t>
          </w:r>
        </w:p>
        <w:p w14:paraId="34551936" w14:textId="77777777" w:rsidR="00E371EF" w:rsidRDefault="00E371EF" w:rsidP="00B062BD">
          <w:pPr>
            <w:jc w:val="center"/>
            <w:rPr>
              <w:rFonts w:ascii="Arial" w:hAnsi="Arial"/>
              <w:b/>
              <w:sz w:val="18"/>
            </w:rPr>
          </w:pPr>
          <w:r>
            <w:rPr>
              <w:rFonts w:ascii="Arial" w:hAnsi="Arial"/>
              <w:b/>
              <w:sz w:val="18"/>
            </w:rPr>
            <w:t>D</w:t>
          </w:r>
        </w:p>
        <w:p w14:paraId="3FB50E19" w14:textId="77777777" w:rsidR="00E371EF" w:rsidRDefault="00E371EF" w:rsidP="00B062BD">
          <w:pPr>
            <w:jc w:val="center"/>
            <w:rPr>
              <w:rFonts w:ascii="Arial" w:hAnsi="Arial"/>
              <w:sz w:val="18"/>
            </w:rPr>
          </w:pPr>
          <w:r>
            <w:rPr>
              <w:rFonts w:ascii="Arial" w:hAnsi="Arial"/>
              <w:b/>
              <w:sz w:val="18"/>
            </w:rPr>
            <w:t>1</w:t>
          </w:r>
        </w:p>
      </w:tc>
      <w:tc>
        <w:tcPr>
          <w:tcW w:w="233" w:type="dxa"/>
          <w:tcBorders>
            <w:bottom w:val="single" w:sz="4" w:space="0" w:color="auto"/>
          </w:tcBorders>
          <w:shd w:val="clear" w:color="auto" w:fill="C0C0C0"/>
          <w:vAlign w:val="center"/>
        </w:tcPr>
        <w:p w14:paraId="1FEABAFD" w14:textId="77777777" w:rsidR="00E371EF" w:rsidRDefault="00E371EF" w:rsidP="00B062BD">
          <w:pPr>
            <w:jc w:val="center"/>
            <w:rPr>
              <w:rFonts w:ascii="Arial" w:hAnsi="Arial"/>
              <w:b/>
              <w:sz w:val="18"/>
            </w:rPr>
          </w:pPr>
          <w:r>
            <w:rPr>
              <w:rFonts w:ascii="Arial" w:hAnsi="Arial"/>
              <w:b/>
              <w:sz w:val="18"/>
            </w:rPr>
            <w:t>S</w:t>
          </w:r>
        </w:p>
        <w:p w14:paraId="0B143097" w14:textId="77777777" w:rsidR="00E371EF" w:rsidRDefault="00E371EF" w:rsidP="00B062BD">
          <w:pPr>
            <w:jc w:val="center"/>
            <w:rPr>
              <w:rFonts w:ascii="Arial" w:hAnsi="Arial"/>
              <w:b/>
              <w:sz w:val="18"/>
            </w:rPr>
          </w:pPr>
          <w:r>
            <w:rPr>
              <w:rFonts w:ascii="Arial" w:hAnsi="Arial"/>
              <w:b/>
              <w:sz w:val="18"/>
            </w:rPr>
            <w:t>D</w:t>
          </w:r>
        </w:p>
        <w:p w14:paraId="2098B892" w14:textId="77777777" w:rsidR="00E371EF" w:rsidRDefault="00E371EF" w:rsidP="00B062BD">
          <w:pPr>
            <w:jc w:val="center"/>
            <w:rPr>
              <w:rFonts w:ascii="Arial" w:hAnsi="Arial"/>
              <w:sz w:val="18"/>
            </w:rPr>
          </w:pPr>
          <w:r>
            <w:rPr>
              <w:rFonts w:ascii="Arial" w:hAnsi="Arial"/>
              <w:b/>
              <w:sz w:val="18"/>
            </w:rPr>
            <w:t>2</w:t>
          </w:r>
        </w:p>
      </w:tc>
      <w:tc>
        <w:tcPr>
          <w:tcW w:w="234" w:type="dxa"/>
          <w:tcBorders>
            <w:bottom w:val="single" w:sz="4" w:space="0" w:color="auto"/>
          </w:tcBorders>
          <w:shd w:val="clear" w:color="auto" w:fill="C0C0C0"/>
          <w:vAlign w:val="center"/>
        </w:tcPr>
        <w:p w14:paraId="1DED76DB" w14:textId="77777777" w:rsidR="00E371EF" w:rsidRDefault="00E371EF" w:rsidP="00B062BD">
          <w:pPr>
            <w:jc w:val="center"/>
            <w:rPr>
              <w:rFonts w:ascii="Arial" w:hAnsi="Arial"/>
              <w:b/>
              <w:sz w:val="18"/>
            </w:rPr>
          </w:pPr>
          <w:r>
            <w:rPr>
              <w:rFonts w:ascii="Arial" w:hAnsi="Arial"/>
              <w:b/>
              <w:sz w:val="18"/>
            </w:rPr>
            <w:t>S</w:t>
          </w:r>
        </w:p>
        <w:p w14:paraId="39F583C7" w14:textId="77777777" w:rsidR="00E371EF" w:rsidRDefault="00E371EF" w:rsidP="00B062BD">
          <w:pPr>
            <w:jc w:val="center"/>
            <w:rPr>
              <w:rFonts w:ascii="Arial" w:hAnsi="Arial"/>
              <w:b/>
              <w:sz w:val="18"/>
            </w:rPr>
          </w:pPr>
          <w:r>
            <w:rPr>
              <w:rFonts w:ascii="Arial" w:hAnsi="Arial"/>
              <w:b/>
              <w:sz w:val="18"/>
            </w:rPr>
            <w:t>D</w:t>
          </w:r>
        </w:p>
        <w:p w14:paraId="1ACD496E" w14:textId="77777777" w:rsidR="00E371EF" w:rsidRDefault="00E371EF" w:rsidP="00B062BD">
          <w:pPr>
            <w:jc w:val="center"/>
            <w:rPr>
              <w:rFonts w:ascii="Arial" w:hAnsi="Arial"/>
              <w:sz w:val="18"/>
            </w:rPr>
          </w:pPr>
          <w:r>
            <w:rPr>
              <w:rFonts w:ascii="Arial" w:hAnsi="Arial"/>
              <w:b/>
              <w:sz w:val="18"/>
            </w:rPr>
            <w:t>3</w:t>
          </w:r>
        </w:p>
      </w:tc>
      <w:tc>
        <w:tcPr>
          <w:tcW w:w="234" w:type="dxa"/>
          <w:tcBorders>
            <w:bottom w:val="single" w:sz="4" w:space="0" w:color="auto"/>
          </w:tcBorders>
          <w:shd w:val="clear" w:color="auto" w:fill="C0C0C0"/>
          <w:vAlign w:val="center"/>
        </w:tcPr>
        <w:p w14:paraId="5086B629" w14:textId="77777777" w:rsidR="00E371EF" w:rsidRDefault="00E371EF" w:rsidP="00B062BD">
          <w:pPr>
            <w:jc w:val="center"/>
            <w:rPr>
              <w:rFonts w:ascii="Arial" w:hAnsi="Arial"/>
              <w:b/>
              <w:sz w:val="18"/>
            </w:rPr>
          </w:pPr>
          <w:r>
            <w:rPr>
              <w:rFonts w:ascii="Arial" w:hAnsi="Arial"/>
              <w:b/>
              <w:sz w:val="18"/>
            </w:rPr>
            <w:t>S</w:t>
          </w:r>
        </w:p>
        <w:p w14:paraId="5B071B62" w14:textId="77777777" w:rsidR="00E371EF" w:rsidRDefault="00E371EF" w:rsidP="00B062BD">
          <w:pPr>
            <w:jc w:val="center"/>
            <w:rPr>
              <w:rFonts w:ascii="Arial" w:hAnsi="Arial"/>
              <w:b/>
              <w:sz w:val="18"/>
            </w:rPr>
          </w:pPr>
          <w:r>
            <w:rPr>
              <w:rFonts w:ascii="Arial" w:hAnsi="Arial"/>
              <w:b/>
              <w:sz w:val="18"/>
            </w:rPr>
            <w:t>D</w:t>
          </w:r>
        </w:p>
        <w:p w14:paraId="3AB26C4C" w14:textId="77777777" w:rsidR="00E371EF" w:rsidRDefault="00E371EF" w:rsidP="00B062BD">
          <w:pPr>
            <w:jc w:val="center"/>
            <w:rPr>
              <w:rFonts w:ascii="Arial" w:hAnsi="Arial"/>
              <w:sz w:val="18"/>
            </w:rPr>
          </w:pPr>
          <w:r>
            <w:rPr>
              <w:rFonts w:ascii="Arial" w:hAnsi="Arial"/>
              <w:b/>
              <w:sz w:val="18"/>
            </w:rPr>
            <w:t>4</w:t>
          </w:r>
        </w:p>
      </w:tc>
      <w:tc>
        <w:tcPr>
          <w:tcW w:w="234" w:type="dxa"/>
          <w:tcBorders>
            <w:bottom w:val="single" w:sz="4" w:space="0" w:color="auto"/>
            <w:right w:val="single" w:sz="12" w:space="0" w:color="auto"/>
          </w:tcBorders>
          <w:shd w:val="clear" w:color="auto" w:fill="C0C0C0"/>
          <w:vAlign w:val="center"/>
        </w:tcPr>
        <w:p w14:paraId="69F17673" w14:textId="77777777" w:rsidR="00E371EF" w:rsidRDefault="00E371EF" w:rsidP="00B062BD">
          <w:pPr>
            <w:jc w:val="center"/>
            <w:rPr>
              <w:rFonts w:ascii="Arial" w:hAnsi="Arial"/>
              <w:b/>
              <w:sz w:val="18"/>
            </w:rPr>
          </w:pPr>
          <w:r>
            <w:rPr>
              <w:rFonts w:ascii="Arial" w:hAnsi="Arial"/>
              <w:b/>
              <w:sz w:val="18"/>
            </w:rPr>
            <w:t>S</w:t>
          </w:r>
        </w:p>
        <w:p w14:paraId="6F5A079F" w14:textId="77777777" w:rsidR="00E371EF" w:rsidRDefault="00E371EF" w:rsidP="00B062BD">
          <w:pPr>
            <w:jc w:val="center"/>
            <w:rPr>
              <w:rFonts w:ascii="Arial" w:hAnsi="Arial"/>
              <w:b/>
              <w:sz w:val="18"/>
            </w:rPr>
          </w:pPr>
          <w:r>
            <w:rPr>
              <w:rFonts w:ascii="Arial" w:hAnsi="Arial"/>
              <w:b/>
              <w:sz w:val="18"/>
            </w:rPr>
            <w:t>D</w:t>
          </w:r>
        </w:p>
        <w:p w14:paraId="6BE3438A" w14:textId="77777777" w:rsidR="00E371EF" w:rsidRDefault="00E371EF" w:rsidP="00B062BD">
          <w:pPr>
            <w:jc w:val="center"/>
            <w:rPr>
              <w:rFonts w:ascii="Arial" w:hAnsi="Arial"/>
              <w:b/>
              <w:sz w:val="18"/>
            </w:rPr>
          </w:pPr>
          <w:r>
            <w:rPr>
              <w:rFonts w:ascii="Arial" w:hAnsi="Arial"/>
              <w:b/>
              <w:sz w:val="18"/>
            </w:rPr>
            <w:t>5</w:t>
          </w:r>
        </w:p>
      </w:tc>
      <w:tc>
        <w:tcPr>
          <w:tcW w:w="1091" w:type="dxa"/>
          <w:vMerge/>
          <w:tcBorders>
            <w:left w:val="single" w:sz="12" w:space="0" w:color="auto"/>
            <w:bottom w:val="single" w:sz="4" w:space="0" w:color="auto"/>
          </w:tcBorders>
          <w:shd w:val="pct20" w:color="auto" w:fill="auto"/>
        </w:tcPr>
        <w:p w14:paraId="08A2EAD0" w14:textId="77777777" w:rsidR="00E371EF" w:rsidRDefault="00E371EF" w:rsidP="00B062BD">
          <w:pPr>
            <w:jc w:val="center"/>
            <w:rPr>
              <w:rFonts w:ascii="Arial" w:hAnsi="Arial"/>
              <w:sz w:val="18"/>
            </w:rPr>
          </w:pPr>
        </w:p>
      </w:tc>
    </w:tr>
  </w:tbl>
  <w:p w14:paraId="2492ADFA" w14:textId="77777777" w:rsidR="00E371EF" w:rsidRPr="008955E3" w:rsidRDefault="00E371EF" w:rsidP="00B062BD">
    <w:pPr>
      <w:pStyle w:val="Header"/>
      <w:jc w:val="center"/>
      <w:rPr>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C37E" w14:textId="77777777" w:rsidR="00E371EF" w:rsidRDefault="00E371EF" w:rsidP="008955E3">
    <w:pPr>
      <w:pStyle w:val="Header"/>
      <w:jc w:val="right"/>
      <w:rPr>
        <w:sz w:val="20"/>
        <w:szCs w:val="20"/>
      </w:rPr>
    </w:pPr>
    <w:r>
      <w:rPr>
        <w:sz w:val="20"/>
        <w:szCs w:val="20"/>
      </w:rPr>
      <w:t>9.19.2019</w:t>
    </w:r>
  </w:p>
  <w:p w14:paraId="73DF601C" w14:textId="77777777" w:rsidR="00E371EF" w:rsidRPr="008955E3" w:rsidRDefault="00E371EF" w:rsidP="00B062BD">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2826F98"/>
    <w:lvl w:ilvl="0">
      <w:start w:val="1"/>
      <w:numFmt w:val="decimal"/>
      <w:pStyle w:val="ListNumber"/>
      <w:lvlText w:val="%1."/>
      <w:lvlJc w:val="left"/>
      <w:pPr>
        <w:tabs>
          <w:tab w:val="num" w:pos="1800"/>
        </w:tabs>
        <w:ind w:left="1800" w:hanging="360"/>
      </w:pPr>
    </w:lvl>
  </w:abstractNum>
  <w:abstractNum w:abstractNumId="1" w15:restartNumberingAfterBreak="0">
    <w:nsid w:val="FFFFFF7D"/>
    <w:multiLevelType w:val="singleLevel"/>
    <w:tmpl w:val="D21ABEB0"/>
    <w:lvl w:ilvl="0">
      <w:start w:val="1"/>
      <w:numFmt w:val="decimal"/>
      <w:pStyle w:val="ListContinue5"/>
      <w:lvlText w:val="%1."/>
      <w:lvlJc w:val="left"/>
      <w:pPr>
        <w:tabs>
          <w:tab w:val="num" w:pos="1440"/>
        </w:tabs>
        <w:ind w:left="1440" w:hanging="360"/>
      </w:pPr>
    </w:lvl>
  </w:abstractNum>
  <w:abstractNum w:abstractNumId="2" w15:restartNumberingAfterBreak="0">
    <w:nsid w:val="FFFFFF7E"/>
    <w:multiLevelType w:val="singleLevel"/>
    <w:tmpl w:val="D258FF1A"/>
    <w:lvl w:ilvl="0">
      <w:start w:val="1"/>
      <w:numFmt w:val="decimal"/>
      <w:pStyle w:val="ListContinue4"/>
      <w:lvlText w:val="%1."/>
      <w:lvlJc w:val="left"/>
      <w:pPr>
        <w:tabs>
          <w:tab w:val="num" w:pos="1080"/>
        </w:tabs>
        <w:ind w:left="1080" w:hanging="360"/>
      </w:pPr>
    </w:lvl>
  </w:abstractNum>
  <w:abstractNum w:abstractNumId="3" w15:restartNumberingAfterBreak="0">
    <w:nsid w:val="FFFFFF7F"/>
    <w:multiLevelType w:val="singleLevel"/>
    <w:tmpl w:val="1F708822"/>
    <w:lvl w:ilvl="0">
      <w:start w:val="1"/>
      <w:numFmt w:val="decimal"/>
      <w:pStyle w:val="ListContinue3"/>
      <w:lvlText w:val="%1."/>
      <w:lvlJc w:val="left"/>
      <w:pPr>
        <w:tabs>
          <w:tab w:val="num" w:pos="720"/>
        </w:tabs>
        <w:ind w:left="720" w:hanging="360"/>
      </w:pPr>
    </w:lvl>
  </w:abstractNum>
  <w:abstractNum w:abstractNumId="4" w15:restartNumberingAfterBreak="0">
    <w:nsid w:val="FFFFFF80"/>
    <w:multiLevelType w:val="singleLevel"/>
    <w:tmpl w:val="8714A33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F1EBED2"/>
    <w:lvl w:ilvl="0">
      <w:start w:val="1"/>
      <w:numFmt w:val="bullet"/>
      <w:pStyle w:val="List5"/>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06E6E06"/>
    <w:lvl w:ilvl="0">
      <w:start w:val="1"/>
      <w:numFmt w:val="bullet"/>
      <w:pStyle w:val="List4"/>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009462"/>
    <w:lvl w:ilvl="0">
      <w:start w:val="1"/>
      <w:numFmt w:val="bullet"/>
      <w:pStyle w:val="List3"/>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EE6E8A"/>
    <w:lvl w:ilvl="0">
      <w:start w:val="1"/>
      <w:numFmt w:val="decimal"/>
      <w:pStyle w:val="ListContinue2"/>
      <w:lvlText w:val="%1."/>
      <w:lvlJc w:val="left"/>
      <w:pPr>
        <w:tabs>
          <w:tab w:val="num" w:pos="360"/>
        </w:tabs>
        <w:ind w:left="360" w:hanging="360"/>
      </w:pPr>
    </w:lvl>
  </w:abstractNum>
  <w:abstractNum w:abstractNumId="9" w15:restartNumberingAfterBreak="0">
    <w:nsid w:val="FFFFFF89"/>
    <w:multiLevelType w:val="singleLevel"/>
    <w:tmpl w:val="18FE3350"/>
    <w:lvl w:ilvl="0">
      <w:start w:val="1"/>
      <w:numFmt w:val="bullet"/>
      <w:pStyle w:val="List2"/>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upperRoman"/>
      <w:suff w:val="space"/>
      <w:lvlText w:val="ARTICLE %1."/>
      <w:lvlJc w:val="left"/>
      <w:pPr>
        <w:tabs>
          <w:tab w:val="num" w:pos="0"/>
        </w:tabs>
        <w:ind w:left="0" w:firstLine="446"/>
      </w:pPr>
    </w:lvl>
    <w:lvl w:ilvl="1">
      <w:start w:val="1"/>
      <w:numFmt w:val="decimal"/>
      <w:lvlText w:val="DIVISION %2."/>
      <w:lvlJc w:val="left"/>
      <w:pPr>
        <w:tabs>
          <w:tab w:val="num" w:pos="1886"/>
        </w:tabs>
        <w:ind w:left="1166" w:hanging="720"/>
      </w:pPr>
    </w:lvl>
    <w:lvl w:ilvl="2">
      <w:start w:val="1"/>
      <w:numFmt w:val="upperLetter"/>
      <w:lvlText w:val="Subdivision %3."/>
      <w:lvlJc w:val="left"/>
      <w:pPr>
        <w:tabs>
          <w:tab w:val="num" w:pos="2606"/>
        </w:tabs>
        <w:ind w:left="1886" w:hanging="1440"/>
      </w:pPr>
    </w:lvl>
    <w:lvl w:ilvl="3">
      <w:start w:val="1"/>
      <w:numFmt w:val="decimal"/>
      <w:lvlText w:val="Sec. 61-%3.%4."/>
      <w:lvlJc w:val="left"/>
      <w:pPr>
        <w:tabs>
          <w:tab w:val="num" w:pos="2606"/>
        </w:tabs>
        <w:ind w:left="2606" w:hanging="2160"/>
      </w:pPr>
      <w:rPr>
        <w:rFonts w:ascii="Arial" w:hAnsi="Arial" w:cs="Times New Roman"/>
        <w:b/>
        <w:bCs w:val="0"/>
        <w:i w:val="0"/>
        <w:iCs w:val="0"/>
        <w:caps w:val="0"/>
        <w:smallCaps w:val="0"/>
        <w:strike w:val="0"/>
        <w:dstrike w:val="0"/>
        <w:outline w:val="0"/>
        <w:shadow w:val="0"/>
        <w:vanish w:val="0"/>
        <w:color w:val="000000"/>
        <w:spacing w:val="0"/>
        <w:kern w:val="1"/>
        <w:position w:val="0"/>
        <w:sz w:val="24"/>
        <w:u w:val="none"/>
        <w:vertAlign w:val="baseline"/>
        <w:em w:val="none"/>
      </w:rPr>
    </w:lvl>
    <w:lvl w:ilvl="4">
      <w:start w:val="1"/>
      <w:numFmt w:val="lowerLetter"/>
      <w:lvlText w:val="(%5)"/>
      <w:lvlJc w:val="left"/>
      <w:pPr>
        <w:tabs>
          <w:tab w:val="num" w:pos="1396"/>
        </w:tabs>
        <w:ind w:left="921" w:firstLine="0"/>
      </w:pPr>
      <w:rPr>
        <w:rFonts w:ascii="Times New Roman" w:hAnsi="Times New Roman" w:cs="Times New Roman"/>
        <w:b w:val="0"/>
        <w:bCs w:val="0"/>
        <w:i w:val="0"/>
        <w:iCs w:val="0"/>
        <w:caps w:val="0"/>
        <w:smallCaps w:val="0"/>
        <w:strike w:val="0"/>
        <w:dstrike w:val="0"/>
        <w:outline w:val="0"/>
        <w:shadow w:val="0"/>
        <w:vanish w:val="0"/>
        <w:color w:val="000000"/>
        <w:spacing w:val="0"/>
        <w:kern w:val="1"/>
        <w:position w:val="0"/>
        <w:sz w:val="24"/>
        <w:u w:val="none"/>
        <w:vertAlign w:val="baseline"/>
        <w:em w:val="none"/>
      </w:rPr>
    </w:lvl>
    <w:lvl w:ilvl="5">
      <w:start w:val="1"/>
      <w:numFmt w:val="decimal"/>
      <w:lvlText w:val="(%6)"/>
      <w:lvlJc w:val="left"/>
      <w:pPr>
        <w:tabs>
          <w:tab w:val="num" w:pos="1915"/>
        </w:tabs>
        <w:ind w:left="1440" w:firstLine="0"/>
      </w:pPr>
      <w:rPr>
        <w:sz w:val="22"/>
        <w:szCs w:val="22"/>
      </w:rPr>
    </w:lvl>
    <w:lvl w:ilvl="6">
      <w:start w:val="1"/>
      <w:numFmt w:val="upperLetter"/>
      <w:lvlText w:val="(%7)"/>
      <w:lvlJc w:val="left"/>
      <w:pPr>
        <w:tabs>
          <w:tab w:val="num" w:pos="1915"/>
        </w:tabs>
        <w:ind w:left="1440" w:firstLine="475"/>
      </w:pPr>
    </w:lvl>
    <w:lvl w:ilvl="7">
      <w:start w:val="1"/>
      <w:numFmt w:val="lowerLetter"/>
      <w:lvlText w:val="(%8)"/>
      <w:lvlJc w:val="left"/>
      <w:pPr>
        <w:tabs>
          <w:tab w:val="num" w:pos="2390"/>
        </w:tabs>
        <w:ind w:left="1915" w:firstLine="965"/>
      </w:pPr>
    </w:lvl>
    <w:lvl w:ilvl="8">
      <w:start w:val="1"/>
      <w:numFmt w:val="lowerRoman"/>
      <w:lvlText w:val="(%9)"/>
      <w:lvlJc w:val="left"/>
      <w:pPr>
        <w:tabs>
          <w:tab w:val="num" w:pos="3470"/>
        </w:tabs>
        <w:ind w:left="2390" w:firstLine="0"/>
      </w:pPr>
    </w:lvl>
  </w:abstractNum>
  <w:abstractNum w:abstractNumId="11" w15:restartNumberingAfterBreak="0">
    <w:nsid w:val="01BA60E8"/>
    <w:multiLevelType w:val="hybridMultilevel"/>
    <w:tmpl w:val="732A779A"/>
    <w:lvl w:ilvl="0" w:tplc="91EC728C">
      <w:start w:val="9"/>
      <w:numFmt w:val="lowerLetter"/>
      <w:lvlText w:val="(%1)"/>
      <w:lvlJc w:val="left"/>
      <w:pPr>
        <w:tabs>
          <w:tab w:val="num" w:pos="2160"/>
        </w:tabs>
        <w:ind w:left="2160" w:hanging="720"/>
      </w:pPr>
      <w:rPr>
        <w:rFonts w:hint="default"/>
      </w:rPr>
    </w:lvl>
    <w:lvl w:ilvl="1" w:tplc="726052C8">
      <w:start w:val="2"/>
      <w:numFmt w:val="lowerRoman"/>
      <w:lvlText w:val="(%2)"/>
      <w:lvlJc w:val="left"/>
      <w:pPr>
        <w:tabs>
          <w:tab w:val="num" w:pos="2880"/>
        </w:tabs>
        <w:ind w:left="2880" w:hanging="720"/>
      </w:pPr>
      <w:rPr>
        <w:rFonts w:hint="default"/>
      </w:rPr>
    </w:lvl>
    <w:lvl w:ilvl="2" w:tplc="0409001B">
      <w:start w:val="1"/>
      <w:numFmt w:val="lowerRoman"/>
      <w:lvlText w:val="%3."/>
      <w:lvlJc w:val="right"/>
      <w:pPr>
        <w:tabs>
          <w:tab w:val="num" w:pos="3240"/>
        </w:tabs>
        <w:ind w:left="3240" w:hanging="180"/>
      </w:pPr>
    </w:lvl>
    <w:lvl w:ilvl="3" w:tplc="E34C7270">
      <w:start w:val="14"/>
      <w:numFmt w:val="upperLetter"/>
      <w:lvlText w:val="(%4)"/>
      <w:lvlJc w:val="left"/>
      <w:pPr>
        <w:ind w:left="3960" w:hanging="360"/>
      </w:pPr>
      <w:rPr>
        <w:rFonts w:ascii="Garamond" w:hAnsi="Garamond" w:cs="Garamond" w:hint="default"/>
        <w:sz w:val="24"/>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021F2080"/>
    <w:multiLevelType w:val="hybridMultilevel"/>
    <w:tmpl w:val="06F89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835502"/>
    <w:multiLevelType w:val="hybridMultilevel"/>
    <w:tmpl w:val="D37831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3D8363A"/>
    <w:multiLevelType w:val="multilevel"/>
    <w:tmpl w:val="B8A626F4"/>
    <w:lvl w:ilvl="0">
      <w:start w:val="1"/>
      <w:numFmt w:val="upperRoman"/>
      <w:suff w:val="space"/>
      <w:lvlText w:val="ARTICLE %1."/>
      <w:lvlJc w:val="center"/>
      <w:pPr>
        <w:ind w:firstLine="446"/>
      </w:pPr>
      <w:rPr>
        <w:rFonts w:ascii="Arial" w:hAnsi="Arial" w:cs="Times New Roman" w:hint="default"/>
        <w:b/>
        <w:bCs w:val="0"/>
        <w:i w:val="0"/>
        <w:iCs w:val="0"/>
        <w:caps w:val="0"/>
        <w:smallCaps w:val="0"/>
        <w:strike w:val="0"/>
        <w:dstrike w:val="0"/>
        <w:vanish w:val="0"/>
        <w:color w:val="000000"/>
        <w:spacing w:val="0"/>
        <w:kern w:val="0"/>
        <w:positio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IVISION %2."/>
      <w:lvlJc w:val="left"/>
      <w:pPr>
        <w:tabs>
          <w:tab w:val="num" w:pos="1886"/>
        </w:tabs>
        <w:ind w:left="1166" w:hanging="720"/>
      </w:pPr>
      <w:rPr>
        <w:rFonts w:ascii="Arial" w:hAnsi="Arial" w:cs="Times New Roman" w:hint="default"/>
        <w:b/>
        <w:sz w:val="24"/>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lvlText w:val="Sec. 61-%1-%4"/>
      <w:lvlJc w:val="left"/>
      <w:pPr>
        <w:tabs>
          <w:tab w:val="num" w:pos="2606"/>
        </w:tabs>
        <w:ind w:left="2606" w:hanging="2606"/>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06"/>
        </w:tabs>
        <w:ind w:left="922"/>
      </w:pPr>
      <w:rPr>
        <w:rFonts w:ascii="Garamond" w:hAnsi="Garamond"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6)"/>
      <w:lvlJc w:val="left"/>
      <w:pPr>
        <w:tabs>
          <w:tab w:val="num" w:pos="1915"/>
        </w:tabs>
        <w:ind w:left="1440"/>
      </w:pPr>
      <w:rPr>
        <w:rFonts w:ascii="Garamond" w:hAnsi="Garamond" w:cs="Times New Roman" w:hint="default"/>
        <w:sz w:val="22"/>
        <w:szCs w:val="22"/>
      </w:rPr>
    </w:lvl>
    <w:lvl w:ilvl="6">
      <w:start w:val="1"/>
      <w:numFmt w:val="upperLetter"/>
      <w:lvlText w:val="(%7)"/>
      <w:lvlJc w:val="left"/>
      <w:pPr>
        <w:tabs>
          <w:tab w:val="num" w:pos="1915"/>
        </w:tabs>
        <w:ind w:left="1440" w:firstLine="475"/>
      </w:pPr>
      <w:rPr>
        <w:rFonts w:ascii="Garamond" w:eastAsia="Times New Roman" w:hAnsi="Garamond" w:cs="Times New Roman" w:hint="default"/>
        <w:sz w:val="24"/>
      </w:rPr>
    </w:lvl>
    <w:lvl w:ilvl="7">
      <w:start w:val="1"/>
      <w:numFmt w:val="lowerRoman"/>
      <w:lvlText w:val="(%8)"/>
      <w:lvlJc w:val="left"/>
      <w:pPr>
        <w:tabs>
          <w:tab w:val="num" w:pos="3600"/>
        </w:tabs>
        <w:ind w:left="3600" w:hanging="720"/>
      </w:pPr>
      <w:rPr>
        <w:rFonts w:ascii="Garamond" w:hAnsi="Garamond" w:cs="Times New Roman" w:hint="default"/>
        <w:sz w:val="24"/>
      </w:rPr>
    </w:lvl>
    <w:lvl w:ilvl="8">
      <w:start w:val="1"/>
      <w:numFmt w:val="lowerRoman"/>
      <w:lvlRestart w:val="0"/>
      <w:lvlText w:val="(%9)"/>
      <w:lvlJc w:val="left"/>
      <w:pPr>
        <w:tabs>
          <w:tab w:val="num" w:pos="9274"/>
        </w:tabs>
        <w:ind w:left="8194"/>
      </w:pPr>
      <w:rPr>
        <w:rFonts w:cs="Times New Roman" w:hint="default"/>
      </w:rPr>
    </w:lvl>
  </w:abstractNum>
  <w:abstractNum w:abstractNumId="15" w15:restartNumberingAfterBreak="0">
    <w:nsid w:val="047B2053"/>
    <w:multiLevelType w:val="multilevel"/>
    <w:tmpl w:val="D99028F8"/>
    <w:lvl w:ilvl="0">
      <w:start w:val="2"/>
      <w:numFmt w:val="decimal"/>
      <w:lvlText w:val="(%1)"/>
      <w:lvlJc w:val="left"/>
      <w:pPr>
        <w:ind w:left="454" w:firstLine="446"/>
      </w:pPr>
      <w:rPr>
        <w:rFonts w:cs="Times New Roman" w:hint="default"/>
      </w:rPr>
    </w:lvl>
    <w:lvl w:ilvl="1">
      <w:start w:val="5"/>
      <w:numFmt w:val="decimal"/>
      <w:lvlText w:val="DIVISION %2."/>
      <w:lvlJc w:val="left"/>
      <w:pPr>
        <w:tabs>
          <w:tab w:val="num" w:pos="2340"/>
        </w:tabs>
        <w:ind w:left="1620" w:hanging="720"/>
      </w:pPr>
      <w:rPr>
        <w:rFonts w:cs="Times New Roman" w:hint="default"/>
      </w:rPr>
    </w:lvl>
    <w:lvl w:ilvl="2">
      <w:start w:val="1"/>
      <w:numFmt w:val="upperLetter"/>
      <w:lvlText w:val="Subdivision %3."/>
      <w:lvlJc w:val="left"/>
      <w:pPr>
        <w:tabs>
          <w:tab w:val="num" w:pos="3060"/>
        </w:tabs>
        <w:ind w:left="2340" w:hanging="1440"/>
      </w:pPr>
      <w:rPr>
        <w:rFonts w:cs="Times New Roman" w:hint="default"/>
      </w:rPr>
    </w:lvl>
    <w:lvl w:ilvl="3">
      <w:start w:val="1"/>
      <w:numFmt w:val="decimal"/>
      <w:lvlRestart w:val="0"/>
      <w:isLgl/>
      <w:lvlText w:val="Sec. 61-%1-%4."/>
      <w:lvlJc w:val="left"/>
      <w:pPr>
        <w:tabs>
          <w:tab w:val="num" w:pos="2974"/>
        </w:tabs>
        <w:ind w:left="2974"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rPr>
    </w:lvl>
    <w:lvl w:ilvl="4">
      <w:start w:val="1"/>
      <w:numFmt w:val="lowerLetter"/>
      <w:lvlText w:val="(%5)"/>
      <w:lvlJc w:val="left"/>
      <w:pPr>
        <w:tabs>
          <w:tab w:val="num" w:pos="1850"/>
        </w:tabs>
        <w:ind w:left="1375"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2369"/>
        </w:tabs>
        <w:ind w:left="1894" w:firstLine="0"/>
      </w:pPr>
      <w:rPr>
        <w:rFonts w:cs="Times New Roman" w:hint="default"/>
        <w:sz w:val="22"/>
        <w:szCs w:val="22"/>
      </w:rPr>
    </w:lvl>
    <w:lvl w:ilvl="6">
      <w:start w:val="1"/>
      <w:numFmt w:val="decimal"/>
      <w:lvlText w:val="(%7)"/>
      <w:lvlJc w:val="left"/>
      <w:pPr>
        <w:tabs>
          <w:tab w:val="num" w:pos="2369"/>
        </w:tabs>
        <w:ind w:left="1894" w:firstLine="475"/>
      </w:pPr>
      <w:rPr>
        <w:rFonts w:ascii="Garamond" w:eastAsia="Times New Roman" w:hAnsi="Garamond" w:cs="Times New Roman" w:hint="default"/>
      </w:rPr>
    </w:lvl>
    <w:lvl w:ilvl="7">
      <w:start w:val="1"/>
      <w:numFmt w:val="lowerLetter"/>
      <w:lvlText w:val="(%8)"/>
      <w:lvlJc w:val="left"/>
      <w:pPr>
        <w:tabs>
          <w:tab w:val="num" w:pos="2844"/>
        </w:tabs>
        <w:ind w:left="2369" w:firstLine="965"/>
      </w:pPr>
      <w:rPr>
        <w:rFonts w:cs="Times New Roman" w:hint="default"/>
      </w:rPr>
    </w:lvl>
    <w:lvl w:ilvl="8">
      <w:start w:val="1"/>
      <w:numFmt w:val="lowerRoman"/>
      <w:lvlRestart w:val="0"/>
      <w:lvlText w:val="(%9)"/>
      <w:lvlJc w:val="left"/>
      <w:pPr>
        <w:tabs>
          <w:tab w:val="num" w:pos="3924"/>
        </w:tabs>
        <w:ind w:left="2844" w:firstLine="0"/>
      </w:pPr>
      <w:rPr>
        <w:rFonts w:cs="Times New Roman" w:hint="default"/>
      </w:rPr>
    </w:lvl>
  </w:abstractNum>
  <w:abstractNum w:abstractNumId="16" w15:restartNumberingAfterBreak="0">
    <w:nsid w:val="05345CAD"/>
    <w:multiLevelType w:val="multilevel"/>
    <w:tmpl w:val="8F96DB12"/>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7" w15:restartNumberingAfterBreak="0">
    <w:nsid w:val="053D1BB5"/>
    <w:multiLevelType w:val="multilevel"/>
    <w:tmpl w:val="D3620C1A"/>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8" w15:restartNumberingAfterBreak="0">
    <w:nsid w:val="054D7B28"/>
    <w:multiLevelType w:val="hybridMultilevel"/>
    <w:tmpl w:val="1DA485C2"/>
    <w:lvl w:ilvl="0" w:tplc="8214D56A">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start w:val="1"/>
      <w:numFmt w:val="lowerLetter"/>
      <w:lvlText w:val="%5."/>
      <w:lvlJc w:val="left"/>
      <w:pPr>
        <w:ind w:left="4080" w:hanging="360"/>
      </w:pPr>
      <w:rPr>
        <w:rFonts w:cs="Times New Roman"/>
      </w:rPr>
    </w:lvl>
    <w:lvl w:ilvl="5" w:tplc="0409001B">
      <w:start w:val="1"/>
      <w:numFmt w:val="lowerRoman"/>
      <w:lvlText w:val="%6."/>
      <w:lvlJc w:val="right"/>
      <w:pPr>
        <w:ind w:left="4800" w:hanging="180"/>
      </w:pPr>
      <w:rPr>
        <w:rFonts w:cs="Times New Roman"/>
      </w:rPr>
    </w:lvl>
    <w:lvl w:ilvl="6" w:tplc="7F4294A8">
      <w:start w:val="1"/>
      <w:numFmt w:val="decimal"/>
      <w:lvlText w:val="(%7)"/>
      <w:lvlJc w:val="left"/>
      <w:pPr>
        <w:ind w:left="5520" w:hanging="360"/>
      </w:pPr>
      <w:rPr>
        <w:rFonts w:ascii="Garamond" w:eastAsia="Times New Roman" w:hAnsi="Garamond" w:cs="Times New Roman"/>
      </w:rPr>
    </w:lvl>
    <w:lvl w:ilvl="7" w:tplc="08F4C5C0">
      <w:start w:val="1"/>
      <w:numFmt w:val="lowerLetter"/>
      <w:lvlText w:val="(%8)"/>
      <w:lvlJc w:val="left"/>
      <w:pPr>
        <w:ind w:left="6240" w:hanging="360"/>
      </w:pPr>
      <w:rPr>
        <w:rFonts w:ascii="Garamond" w:eastAsia="Times New Roman" w:hAnsi="Garamond" w:cs="Times New Roman"/>
      </w:rPr>
    </w:lvl>
    <w:lvl w:ilvl="8" w:tplc="0409001B">
      <w:start w:val="1"/>
      <w:numFmt w:val="lowerRoman"/>
      <w:lvlText w:val="%9."/>
      <w:lvlJc w:val="right"/>
      <w:pPr>
        <w:ind w:left="6960" w:hanging="180"/>
      </w:pPr>
      <w:rPr>
        <w:rFonts w:cs="Times New Roman"/>
      </w:rPr>
    </w:lvl>
  </w:abstractNum>
  <w:abstractNum w:abstractNumId="19" w15:restartNumberingAfterBreak="0">
    <w:nsid w:val="0554207B"/>
    <w:multiLevelType w:val="hybridMultilevel"/>
    <w:tmpl w:val="6D9C546A"/>
    <w:lvl w:ilvl="0" w:tplc="DE72450A">
      <w:start w:val="1"/>
      <w:numFmt w:val="decimal"/>
      <w:lvlText w:val="(%1)"/>
      <w:lvlJc w:val="left"/>
      <w:pPr>
        <w:ind w:left="1588" w:hanging="600"/>
      </w:pPr>
      <w:rPr>
        <w:rFonts w:ascii="Garamond" w:eastAsia="Garamond" w:hAnsi="Garamond" w:cs="Garamond" w:hint="default"/>
        <w:w w:val="100"/>
        <w:sz w:val="22"/>
        <w:szCs w:val="22"/>
        <w:lang w:val="en-US" w:eastAsia="en-US" w:bidi="en-US"/>
      </w:rPr>
    </w:lvl>
    <w:lvl w:ilvl="1" w:tplc="01EABA72">
      <w:numFmt w:val="bullet"/>
      <w:lvlText w:val="•"/>
      <w:lvlJc w:val="left"/>
      <w:pPr>
        <w:ind w:left="2420" w:hanging="600"/>
      </w:pPr>
      <w:rPr>
        <w:rFonts w:hint="default"/>
        <w:lang w:val="en-US" w:eastAsia="en-US" w:bidi="en-US"/>
      </w:rPr>
    </w:lvl>
    <w:lvl w:ilvl="2" w:tplc="3940D32C">
      <w:numFmt w:val="bullet"/>
      <w:lvlText w:val="•"/>
      <w:lvlJc w:val="left"/>
      <w:pPr>
        <w:ind w:left="3260" w:hanging="600"/>
      </w:pPr>
      <w:rPr>
        <w:rFonts w:hint="default"/>
        <w:lang w:val="en-US" w:eastAsia="en-US" w:bidi="en-US"/>
      </w:rPr>
    </w:lvl>
    <w:lvl w:ilvl="3" w:tplc="E482F364">
      <w:numFmt w:val="bullet"/>
      <w:lvlText w:val="•"/>
      <w:lvlJc w:val="left"/>
      <w:pPr>
        <w:ind w:left="4100" w:hanging="600"/>
      </w:pPr>
      <w:rPr>
        <w:rFonts w:hint="default"/>
        <w:lang w:val="en-US" w:eastAsia="en-US" w:bidi="en-US"/>
      </w:rPr>
    </w:lvl>
    <w:lvl w:ilvl="4" w:tplc="E2461514">
      <w:numFmt w:val="bullet"/>
      <w:lvlText w:val="•"/>
      <w:lvlJc w:val="left"/>
      <w:pPr>
        <w:ind w:left="4940" w:hanging="600"/>
      </w:pPr>
      <w:rPr>
        <w:rFonts w:hint="default"/>
        <w:lang w:val="en-US" w:eastAsia="en-US" w:bidi="en-US"/>
      </w:rPr>
    </w:lvl>
    <w:lvl w:ilvl="5" w:tplc="E19A62BE">
      <w:numFmt w:val="bullet"/>
      <w:lvlText w:val="•"/>
      <w:lvlJc w:val="left"/>
      <w:pPr>
        <w:ind w:left="5780" w:hanging="600"/>
      </w:pPr>
      <w:rPr>
        <w:rFonts w:hint="default"/>
        <w:lang w:val="en-US" w:eastAsia="en-US" w:bidi="en-US"/>
      </w:rPr>
    </w:lvl>
    <w:lvl w:ilvl="6" w:tplc="74C2CC74">
      <w:numFmt w:val="bullet"/>
      <w:lvlText w:val="•"/>
      <w:lvlJc w:val="left"/>
      <w:pPr>
        <w:ind w:left="6620" w:hanging="600"/>
      </w:pPr>
      <w:rPr>
        <w:rFonts w:hint="default"/>
        <w:lang w:val="en-US" w:eastAsia="en-US" w:bidi="en-US"/>
      </w:rPr>
    </w:lvl>
    <w:lvl w:ilvl="7" w:tplc="15D83F5E">
      <w:numFmt w:val="bullet"/>
      <w:lvlText w:val="•"/>
      <w:lvlJc w:val="left"/>
      <w:pPr>
        <w:ind w:left="7460" w:hanging="600"/>
      </w:pPr>
      <w:rPr>
        <w:rFonts w:hint="default"/>
        <w:lang w:val="en-US" w:eastAsia="en-US" w:bidi="en-US"/>
      </w:rPr>
    </w:lvl>
    <w:lvl w:ilvl="8" w:tplc="6B504AD2">
      <w:numFmt w:val="bullet"/>
      <w:lvlText w:val="•"/>
      <w:lvlJc w:val="left"/>
      <w:pPr>
        <w:ind w:left="8300" w:hanging="600"/>
      </w:pPr>
      <w:rPr>
        <w:rFonts w:hint="default"/>
        <w:lang w:val="en-US" w:eastAsia="en-US" w:bidi="en-US"/>
      </w:rPr>
    </w:lvl>
  </w:abstractNum>
  <w:abstractNum w:abstractNumId="20" w15:restartNumberingAfterBreak="0">
    <w:nsid w:val="05B175F5"/>
    <w:multiLevelType w:val="hybridMultilevel"/>
    <w:tmpl w:val="B65206AC"/>
    <w:lvl w:ilvl="0" w:tplc="CBA052EC">
      <w:start w:val="1"/>
      <w:numFmt w:val="upperLetter"/>
      <w:lvlText w:val="(%1)"/>
      <w:lvlJc w:val="left"/>
      <w:pPr>
        <w:ind w:left="2527" w:hanging="612"/>
      </w:pPr>
      <w:rPr>
        <w:rFonts w:hint="default"/>
      </w:rPr>
    </w:lvl>
    <w:lvl w:ilvl="1" w:tplc="04090019" w:tentative="1">
      <w:start w:val="1"/>
      <w:numFmt w:val="lowerLetter"/>
      <w:lvlText w:val="%2."/>
      <w:lvlJc w:val="left"/>
      <w:pPr>
        <w:ind w:left="2995" w:hanging="360"/>
      </w:pPr>
    </w:lvl>
    <w:lvl w:ilvl="2" w:tplc="0409001B" w:tentative="1">
      <w:start w:val="1"/>
      <w:numFmt w:val="lowerRoman"/>
      <w:lvlText w:val="%3."/>
      <w:lvlJc w:val="right"/>
      <w:pPr>
        <w:ind w:left="3715" w:hanging="180"/>
      </w:pPr>
    </w:lvl>
    <w:lvl w:ilvl="3" w:tplc="0409000F" w:tentative="1">
      <w:start w:val="1"/>
      <w:numFmt w:val="decimal"/>
      <w:lvlText w:val="%4."/>
      <w:lvlJc w:val="left"/>
      <w:pPr>
        <w:ind w:left="4435" w:hanging="360"/>
      </w:pPr>
    </w:lvl>
    <w:lvl w:ilvl="4" w:tplc="04090019" w:tentative="1">
      <w:start w:val="1"/>
      <w:numFmt w:val="lowerLetter"/>
      <w:lvlText w:val="%5."/>
      <w:lvlJc w:val="left"/>
      <w:pPr>
        <w:ind w:left="5155" w:hanging="360"/>
      </w:pPr>
    </w:lvl>
    <w:lvl w:ilvl="5" w:tplc="0409001B" w:tentative="1">
      <w:start w:val="1"/>
      <w:numFmt w:val="lowerRoman"/>
      <w:lvlText w:val="%6."/>
      <w:lvlJc w:val="right"/>
      <w:pPr>
        <w:ind w:left="5875" w:hanging="180"/>
      </w:pPr>
    </w:lvl>
    <w:lvl w:ilvl="6" w:tplc="0409000F" w:tentative="1">
      <w:start w:val="1"/>
      <w:numFmt w:val="decimal"/>
      <w:lvlText w:val="%7."/>
      <w:lvlJc w:val="left"/>
      <w:pPr>
        <w:ind w:left="6595" w:hanging="360"/>
      </w:pPr>
    </w:lvl>
    <w:lvl w:ilvl="7" w:tplc="04090019" w:tentative="1">
      <w:start w:val="1"/>
      <w:numFmt w:val="lowerLetter"/>
      <w:lvlText w:val="%8."/>
      <w:lvlJc w:val="left"/>
      <w:pPr>
        <w:ind w:left="7315" w:hanging="360"/>
      </w:pPr>
    </w:lvl>
    <w:lvl w:ilvl="8" w:tplc="0409001B" w:tentative="1">
      <w:start w:val="1"/>
      <w:numFmt w:val="lowerRoman"/>
      <w:lvlText w:val="%9."/>
      <w:lvlJc w:val="right"/>
      <w:pPr>
        <w:ind w:left="8035" w:hanging="180"/>
      </w:pPr>
    </w:lvl>
  </w:abstractNum>
  <w:abstractNum w:abstractNumId="21" w15:restartNumberingAfterBreak="0">
    <w:nsid w:val="05C51294"/>
    <w:multiLevelType w:val="hybridMultilevel"/>
    <w:tmpl w:val="C41884B2"/>
    <w:lvl w:ilvl="0" w:tplc="CC8CA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7F97ADB"/>
    <w:multiLevelType w:val="hybridMultilevel"/>
    <w:tmpl w:val="153014E4"/>
    <w:lvl w:ilvl="0" w:tplc="2E08732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847298"/>
    <w:multiLevelType w:val="multilevel"/>
    <w:tmpl w:val="B5CE0E46"/>
    <w:lvl w:ilvl="0">
      <w:start w:val="12"/>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394"/>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24" w15:restartNumberingAfterBreak="0">
    <w:nsid w:val="097A301D"/>
    <w:multiLevelType w:val="hybridMultilevel"/>
    <w:tmpl w:val="20224012"/>
    <w:lvl w:ilvl="0" w:tplc="0409000F">
      <w:start w:val="1"/>
      <w:numFmt w:val="decimal"/>
      <w:pStyle w:val="ListNumber2"/>
      <w:lvlText w:val="%1."/>
      <w:lvlJc w:val="left"/>
      <w:pPr>
        <w:ind w:left="1710" w:hanging="360"/>
      </w:pPr>
      <w:rPr>
        <w:rFonts w:cs="Times New Roman"/>
      </w:rPr>
    </w:lvl>
    <w:lvl w:ilvl="1" w:tplc="04090019" w:tentative="1">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25" w15:restartNumberingAfterBreak="0">
    <w:nsid w:val="098F64BA"/>
    <w:multiLevelType w:val="hybridMultilevel"/>
    <w:tmpl w:val="228A6664"/>
    <w:lvl w:ilvl="0" w:tplc="98A2EA16">
      <w:start w:val="1"/>
      <w:numFmt w:val="decimal"/>
      <w:lvlText w:val="(%1)"/>
      <w:lvlJc w:val="right"/>
      <w:pPr>
        <w:tabs>
          <w:tab w:val="num" w:pos="-360"/>
        </w:tabs>
        <w:ind w:left="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A4F215A"/>
    <w:multiLevelType w:val="multilevel"/>
    <w:tmpl w:val="E3F61004"/>
    <w:lvl w:ilvl="0">
      <w:start w:val="12"/>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443"/>
      <w:numFmt w:val="decimal"/>
      <w:lvlRestart w:val="0"/>
      <w:lvlText w:val="SECTION 61-%1-%4."/>
      <w:lvlJc w:val="left"/>
      <w:pPr>
        <w:tabs>
          <w:tab w:val="num" w:pos="3780"/>
        </w:tabs>
        <w:ind w:left="37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2952" w:hanging="648"/>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27" w15:restartNumberingAfterBreak="0">
    <w:nsid w:val="0AB16AA8"/>
    <w:multiLevelType w:val="hybridMultilevel"/>
    <w:tmpl w:val="5A049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0AEF22D1"/>
    <w:multiLevelType w:val="multilevel"/>
    <w:tmpl w:val="32BCC65A"/>
    <w:lvl w:ilvl="0">
      <w:start w:val="12"/>
      <w:numFmt w:val="upperRoman"/>
      <w:suff w:val="space"/>
      <w:lvlText w:val="ARTICLE %1."/>
      <w:lvlJc w:val="left"/>
      <w:pPr>
        <w:ind w:left="0"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62"/>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rPr>
    </w:lvl>
    <w:lvl w:ilvl="4">
      <w:start w:val="1"/>
      <w:numFmt w:val="lowerLetter"/>
      <w:lvlText w:val="(%5)"/>
      <w:lvlJc w:val="left"/>
      <w:pPr>
        <w:tabs>
          <w:tab w:val="num" w:pos="1396"/>
        </w:tabs>
        <w:ind w:left="921"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1915"/>
        </w:tabs>
        <w:ind w:left="1440" w:firstLine="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firstLine="0"/>
      </w:pPr>
      <w:rPr>
        <w:rFonts w:cs="Times New Roman" w:hint="default"/>
      </w:rPr>
    </w:lvl>
  </w:abstractNum>
  <w:abstractNum w:abstractNumId="29" w15:restartNumberingAfterBreak="0">
    <w:nsid w:val="0B7D69CA"/>
    <w:multiLevelType w:val="multilevel"/>
    <w:tmpl w:val="F0A46200"/>
    <w:lvl w:ilvl="0">
      <w:start w:val="8"/>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0BEC0838"/>
    <w:multiLevelType w:val="multilevel"/>
    <w:tmpl w:val="13FAAFB4"/>
    <w:lvl w:ilvl="0">
      <w:start w:val="6"/>
      <w:numFmt w:val="upperRoman"/>
      <w:pStyle w:val="ListBullet3"/>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34"/>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31" w15:restartNumberingAfterBreak="0">
    <w:nsid w:val="0D203FA9"/>
    <w:multiLevelType w:val="hybridMultilevel"/>
    <w:tmpl w:val="05BEAB6C"/>
    <w:lvl w:ilvl="0" w:tplc="ED707094">
      <w:start w:val="1"/>
      <w:numFmt w:val="decimal"/>
      <w:lvlText w:val="(%1)"/>
      <w:lvlJc w:val="left"/>
      <w:pPr>
        <w:ind w:left="1908" w:hanging="600"/>
      </w:pPr>
      <w:rPr>
        <w:rFonts w:ascii="Garamond" w:eastAsia="Garamond" w:hAnsi="Garamond" w:cs="Garamond" w:hint="default"/>
        <w:w w:val="100"/>
        <w:sz w:val="22"/>
        <w:szCs w:val="22"/>
        <w:lang w:val="en-US" w:eastAsia="en-US" w:bidi="en-US"/>
      </w:rPr>
    </w:lvl>
    <w:lvl w:ilvl="1" w:tplc="7E865F92">
      <w:start w:val="1"/>
      <w:numFmt w:val="decimal"/>
      <w:lvlText w:val="(%2)"/>
      <w:lvlJc w:val="left"/>
      <w:pPr>
        <w:ind w:left="1668" w:hanging="368"/>
      </w:pPr>
      <w:rPr>
        <w:rFonts w:ascii="Garamond" w:eastAsia="Garamond" w:hAnsi="Garamond" w:cs="Garamond" w:hint="default"/>
        <w:spacing w:val="-20"/>
        <w:w w:val="100"/>
        <w:sz w:val="24"/>
        <w:szCs w:val="24"/>
        <w:lang w:val="en-US" w:eastAsia="en-US" w:bidi="en-US"/>
      </w:rPr>
    </w:lvl>
    <w:lvl w:ilvl="2" w:tplc="D7B01F8C">
      <w:start w:val="1"/>
      <w:numFmt w:val="lowerLetter"/>
      <w:lvlText w:val="(%3)"/>
      <w:lvlJc w:val="left"/>
      <w:pPr>
        <w:ind w:left="1966" w:hanging="299"/>
      </w:pPr>
      <w:rPr>
        <w:rFonts w:ascii="Garamond" w:eastAsia="Garamond" w:hAnsi="Garamond" w:cs="Garamond" w:hint="default"/>
        <w:spacing w:val="-3"/>
        <w:w w:val="100"/>
        <w:sz w:val="24"/>
        <w:szCs w:val="24"/>
        <w:lang w:val="en-US" w:eastAsia="en-US" w:bidi="en-US"/>
      </w:rPr>
    </w:lvl>
    <w:lvl w:ilvl="3" w:tplc="AC68828E">
      <w:numFmt w:val="bullet"/>
      <w:lvlText w:val="•"/>
      <w:lvlJc w:val="left"/>
      <w:pPr>
        <w:ind w:left="3087" w:hanging="299"/>
      </w:pPr>
      <w:rPr>
        <w:rFonts w:hint="default"/>
        <w:lang w:val="en-US" w:eastAsia="en-US" w:bidi="en-US"/>
      </w:rPr>
    </w:lvl>
    <w:lvl w:ilvl="4" w:tplc="28FA7EEA">
      <w:numFmt w:val="bullet"/>
      <w:lvlText w:val="•"/>
      <w:lvlJc w:val="left"/>
      <w:pPr>
        <w:ind w:left="4215" w:hanging="299"/>
      </w:pPr>
      <w:rPr>
        <w:rFonts w:hint="default"/>
        <w:lang w:val="en-US" w:eastAsia="en-US" w:bidi="en-US"/>
      </w:rPr>
    </w:lvl>
    <w:lvl w:ilvl="5" w:tplc="368E4DD8">
      <w:numFmt w:val="bullet"/>
      <w:lvlText w:val="•"/>
      <w:lvlJc w:val="left"/>
      <w:pPr>
        <w:ind w:left="5342" w:hanging="299"/>
      </w:pPr>
      <w:rPr>
        <w:rFonts w:hint="default"/>
        <w:lang w:val="en-US" w:eastAsia="en-US" w:bidi="en-US"/>
      </w:rPr>
    </w:lvl>
    <w:lvl w:ilvl="6" w:tplc="E05E1E32">
      <w:numFmt w:val="bullet"/>
      <w:lvlText w:val="•"/>
      <w:lvlJc w:val="left"/>
      <w:pPr>
        <w:ind w:left="6470" w:hanging="299"/>
      </w:pPr>
      <w:rPr>
        <w:rFonts w:hint="default"/>
        <w:lang w:val="en-US" w:eastAsia="en-US" w:bidi="en-US"/>
      </w:rPr>
    </w:lvl>
    <w:lvl w:ilvl="7" w:tplc="D00E3658">
      <w:numFmt w:val="bullet"/>
      <w:lvlText w:val="•"/>
      <w:lvlJc w:val="left"/>
      <w:pPr>
        <w:ind w:left="7597" w:hanging="299"/>
      </w:pPr>
      <w:rPr>
        <w:rFonts w:hint="default"/>
        <w:lang w:val="en-US" w:eastAsia="en-US" w:bidi="en-US"/>
      </w:rPr>
    </w:lvl>
    <w:lvl w:ilvl="8" w:tplc="37D0790E">
      <w:numFmt w:val="bullet"/>
      <w:lvlText w:val="•"/>
      <w:lvlJc w:val="left"/>
      <w:pPr>
        <w:ind w:left="8725" w:hanging="299"/>
      </w:pPr>
      <w:rPr>
        <w:rFonts w:hint="default"/>
        <w:lang w:val="en-US" w:eastAsia="en-US" w:bidi="en-US"/>
      </w:rPr>
    </w:lvl>
  </w:abstractNum>
  <w:abstractNum w:abstractNumId="32" w15:restartNumberingAfterBreak="0">
    <w:nsid w:val="10070BE9"/>
    <w:multiLevelType w:val="hybridMultilevel"/>
    <w:tmpl w:val="79CC1450"/>
    <w:lvl w:ilvl="0" w:tplc="CC30CAD2">
      <w:start w:val="7"/>
      <w:numFmt w:val="decimal"/>
      <w:lvlText w:val="(%1)"/>
      <w:lvlJc w:val="left"/>
      <w:pPr>
        <w:ind w:left="1320" w:hanging="360"/>
      </w:pPr>
      <w:rPr>
        <w:rFonts w:hint="default"/>
        <w:u w:val="single"/>
      </w:rPr>
    </w:lvl>
    <w:lvl w:ilvl="1" w:tplc="04090019">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3" w15:restartNumberingAfterBreak="0">
    <w:nsid w:val="13166BC6"/>
    <w:multiLevelType w:val="hybridMultilevel"/>
    <w:tmpl w:val="10FC0AE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34" w15:restartNumberingAfterBreak="0">
    <w:nsid w:val="1459487F"/>
    <w:multiLevelType w:val="multilevel"/>
    <w:tmpl w:val="45B45786"/>
    <w:lvl w:ilvl="0">
      <w:start w:val="12"/>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35" w15:restartNumberingAfterBreak="0">
    <w:nsid w:val="190038E2"/>
    <w:multiLevelType w:val="multilevel"/>
    <w:tmpl w:val="5DEA6C12"/>
    <w:lvl w:ilvl="0">
      <w:start w:val="11"/>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bCs w:val="0"/>
        <w:i w:val="0"/>
        <w:iCs w:val="0"/>
        <w:caps w:val="0"/>
        <w:smallCaps w:val="0"/>
        <w:strike w:val="0"/>
        <w:dstrike w:val="0"/>
        <w:vanish w:val="0"/>
        <w:color w:val="000000"/>
        <w:spacing w:val="0"/>
        <w:kern w:val="0"/>
        <w:positio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SUBDIVSION %3."/>
      <w:lvlJc w:val="left"/>
      <w:pPr>
        <w:ind w:left="1886" w:hanging="1440"/>
      </w:pPr>
      <w:rPr>
        <w:rFonts w:ascii="Arial" w:hAnsi="Arial" w:cs="Times New Roman" w:hint="default"/>
        <w:b/>
        <w:i w:val="0"/>
        <w:sz w:val="24"/>
      </w:rPr>
    </w:lvl>
    <w:lvl w:ilvl="3">
      <w:start w:val="394"/>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36" w15:restartNumberingAfterBreak="0">
    <w:nsid w:val="196330DE"/>
    <w:multiLevelType w:val="multilevel"/>
    <w:tmpl w:val="9154D74C"/>
    <w:lvl w:ilvl="0">
      <w:start w:val="4"/>
      <w:numFmt w:val="lowerLetter"/>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upperLetter"/>
      <w:lvlText w:val="%3)"/>
      <w:lvlJc w:val="left"/>
      <w:pPr>
        <w:ind w:left="144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7" w15:restartNumberingAfterBreak="0">
    <w:nsid w:val="19964874"/>
    <w:multiLevelType w:val="multilevel"/>
    <w:tmpl w:val="13FAAFB4"/>
    <w:lvl w:ilvl="0">
      <w:start w:val="6"/>
      <w:numFmt w:val="upperRoman"/>
      <w:pStyle w:val="ListBullet4"/>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34"/>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38" w15:restartNumberingAfterBreak="0">
    <w:nsid w:val="1C1631EB"/>
    <w:multiLevelType w:val="hybridMultilevel"/>
    <w:tmpl w:val="7B3C2EA4"/>
    <w:lvl w:ilvl="0" w:tplc="F3C0C784">
      <w:start w:val="1"/>
      <w:numFmt w:val="decimal"/>
      <w:lvlText w:val="(%1)"/>
      <w:lvlJc w:val="left"/>
      <w:pPr>
        <w:ind w:left="720" w:hanging="360"/>
      </w:pPr>
      <w:rPr>
        <w:rFonts w:ascii="Garamond" w:hAnsi="Garamond" w:hint="default"/>
        <w:u w:val="singl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17251F"/>
    <w:multiLevelType w:val="hybridMultilevel"/>
    <w:tmpl w:val="842C07CE"/>
    <w:lvl w:ilvl="0" w:tplc="3B188810">
      <w:start w:val="1"/>
      <w:numFmt w:val="decimal"/>
      <w:lvlText w:val="(%1)"/>
      <w:lvlJc w:val="right"/>
      <w:pPr>
        <w:tabs>
          <w:tab w:val="num" w:pos="-360"/>
        </w:tabs>
        <w:ind w:left="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1DB03177"/>
    <w:multiLevelType w:val="hybridMultilevel"/>
    <w:tmpl w:val="ABCAD964"/>
    <w:lvl w:ilvl="0" w:tplc="0E203760">
      <w:start w:val="1"/>
      <w:numFmt w:val="lowerRoman"/>
      <w:lvlText w:val="(%1)"/>
      <w:lvlJc w:val="left"/>
      <w:pPr>
        <w:tabs>
          <w:tab w:val="num" w:pos="2640"/>
        </w:tabs>
        <w:ind w:left="2640" w:hanging="7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41" w15:restartNumberingAfterBreak="0">
    <w:nsid w:val="1E70664B"/>
    <w:multiLevelType w:val="multilevel"/>
    <w:tmpl w:val="CBAE91D0"/>
    <w:lvl w:ilvl="0">
      <w:start w:val="3"/>
      <w:numFmt w:val="upperRoman"/>
      <w:lvlText w:val="ARTICLE %1."/>
      <w:lvlJc w:val="left"/>
      <w:pPr>
        <w:ind w:left="806" w:hanging="360"/>
      </w:pPr>
      <w:rPr>
        <w:rFonts w:cs="Times New Roman" w:hint="default"/>
      </w:rPr>
    </w:lvl>
    <w:lvl w:ilvl="1">
      <w:start w:val="1"/>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
      <w:numFmt w:val="decimal"/>
      <w:lvlRestart w:val="0"/>
      <w:lvlText w:val="SECTION 61-%1-%4."/>
      <w:lvlJc w:val="left"/>
      <w:pPr>
        <w:tabs>
          <w:tab w:val="num" w:pos="2606"/>
        </w:tabs>
        <w:ind w:left="2606" w:hanging="2160"/>
      </w:pPr>
      <w:rPr>
        <w:rFonts w:ascii="Arial" w:hAnsi="Arial" w:cs="Times New Roman" w:hint="default"/>
        <w:b/>
        <w:i w:val="0"/>
        <w:sz w:val="24"/>
      </w:rPr>
    </w:lvl>
    <w:lvl w:ilvl="4">
      <w:start w:val="1"/>
      <w:numFmt w:val="lowerLetter"/>
      <w:lvlText w:val="(%5)"/>
      <w:lvlJc w:val="left"/>
      <w:pPr>
        <w:tabs>
          <w:tab w:val="num" w:pos="1397"/>
        </w:tabs>
        <w:ind w:left="922"/>
      </w:pPr>
      <w:rPr>
        <w:rFonts w:ascii="Arial" w:hAnsi="Arial" w:cs="Times New Roman" w:hint="default"/>
        <w:b w:val="0"/>
        <w:i w:val="0"/>
        <w:sz w:val="22"/>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2952" w:hanging="648"/>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42" w15:restartNumberingAfterBreak="0">
    <w:nsid w:val="1FD91282"/>
    <w:multiLevelType w:val="hybridMultilevel"/>
    <w:tmpl w:val="BD9A40A2"/>
    <w:lvl w:ilvl="0" w:tplc="8468EED4">
      <w:start w:val="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2048234E"/>
    <w:multiLevelType w:val="multilevel"/>
    <w:tmpl w:val="566CBDB4"/>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44" w15:restartNumberingAfterBreak="0">
    <w:nsid w:val="21E04E17"/>
    <w:multiLevelType w:val="multilevel"/>
    <w:tmpl w:val="15827B1E"/>
    <w:lvl w:ilvl="0">
      <w:start w:val="1"/>
      <w:numFmt w:val="decimal"/>
      <w:lvlText w:val="(%1)"/>
      <w:lvlJc w:val="right"/>
      <w:pPr>
        <w:tabs>
          <w:tab w:val="num" w:pos="864"/>
        </w:tabs>
        <w:ind w:left="864" w:hanging="144"/>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5" w15:restartNumberingAfterBreak="0">
    <w:nsid w:val="220264E3"/>
    <w:multiLevelType w:val="hybridMultilevel"/>
    <w:tmpl w:val="BDBA3E60"/>
    <w:lvl w:ilvl="0" w:tplc="31AC0456">
      <w:start w:val="1"/>
      <w:numFmt w:val="decimal"/>
      <w:pStyle w:val="ListNumber5"/>
      <w:lvlText w:val="(%1)"/>
      <w:lvlJc w:val="left"/>
      <w:pPr>
        <w:tabs>
          <w:tab w:val="num" w:pos="1525"/>
        </w:tabs>
        <w:ind w:left="1525" w:hanging="690"/>
      </w:pPr>
      <w:rPr>
        <w:rFonts w:cs="Times New Roman" w:hint="default"/>
      </w:rPr>
    </w:lvl>
    <w:lvl w:ilvl="1" w:tplc="04090019" w:tentative="1">
      <w:start w:val="1"/>
      <w:numFmt w:val="lowerLetter"/>
      <w:lvlText w:val="%2."/>
      <w:lvlJc w:val="left"/>
      <w:pPr>
        <w:tabs>
          <w:tab w:val="num" w:pos="1915"/>
        </w:tabs>
        <w:ind w:left="1915" w:hanging="360"/>
      </w:pPr>
      <w:rPr>
        <w:rFonts w:cs="Times New Roman"/>
      </w:rPr>
    </w:lvl>
    <w:lvl w:ilvl="2" w:tplc="0409001B" w:tentative="1">
      <w:start w:val="1"/>
      <w:numFmt w:val="lowerRoman"/>
      <w:lvlText w:val="%3."/>
      <w:lvlJc w:val="right"/>
      <w:pPr>
        <w:tabs>
          <w:tab w:val="num" w:pos="2635"/>
        </w:tabs>
        <w:ind w:left="2635" w:hanging="180"/>
      </w:pPr>
      <w:rPr>
        <w:rFonts w:cs="Times New Roman"/>
      </w:rPr>
    </w:lvl>
    <w:lvl w:ilvl="3" w:tplc="0409000F" w:tentative="1">
      <w:start w:val="1"/>
      <w:numFmt w:val="decimal"/>
      <w:lvlText w:val="%4."/>
      <w:lvlJc w:val="left"/>
      <w:pPr>
        <w:tabs>
          <w:tab w:val="num" w:pos="3355"/>
        </w:tabs>
        <w:ind w:left="3355" w:hanging="360"/>
      </w:pPr>
      <w:rPr>
        <w:rFonts w:cs="Times New Roman"/>
      </w:rPr>
    </w:lvl>
    <w:lvl w:ilvl="4" w:tplc="04090019" w:tentative="1">
      <w:start w:val="1"/>
      <w:numFmt w:val="lowerLetter"/>
      <w:lvlText w:val="%5."/>
      <w:lvlJc w:val="left"/>
      <w:pPr>
        <w:tabs>
          <w:tab w:val="num" w:pos="4075"/>
        </w:tabs>
        <w:ind w:left="4075" w:hanging="360"/>
      </w:pPr>
      <w:rPr>
        <w:rFonts w:cs="Times New Roman"/>
      </w:rPr>
    </w:lvl>
    <w:lvl w:ilvl="5" w:tplc="0409001B" w:tentative="1">
      <w:start w:val="1"/>
      <w:numFmt w:val="lowerRoman"/>
      <w:lvlText w:val="%6."/>
      <w:lvlJc w:val="right"/>
      <w:pPr>
        <w:tabs>
          <w:tab w:val="num" w:pos="4795"/>
        </w:tabs>
        <w:ind w:left="4795" w:hanging="180"/>
      </w:pPr>
      <w:rPr>
        <w:rFonts w:cs="Times New Roman"/>
      </w:rPr>
    </w:lvl>
    <w:lvl w:ilvl="6" w:tplc="0409000F" w:tentative="1">
      <w:start w:val="1"/>
      <w:numFmt w:val="decimal"/>
      <w:lvlText w:val="%7."/>
      <w:lvlJc w:val="left"/>
      <w:pPr>
        <w:tabs>
          <w:tab w:val="num" w:pos="5515"/>
        </w:tabs>
        <w:ind w:left="5515" w:hanging="360"/>
      </w:pPr>
      <w:rPr>
        <w:rFonts w:cs="Times New Roman"/>
      </w:rPr>
    </w:lvl>
    <w:lvl w:ilvl="7" w:tplc="04090019" w:tentative="1">
      <w:start w:val="1"/>
      <w:numFmt w:val="lowerLetter"/>
      <w:lvlText w:val="%8."/>
      <w:lvlJc w:val="left"/>
      <w:pPr>
        <w:tabs>
          <w:tab w:val="num" w:pos="6235"/>
        </w:tabs>
        <w:ind w:left="6235" w:hanging="360"/>
      </w:pPr>
      <w:rPr>
        <w:rFonts w:cs="Times New Roman"/>
      </w:rPr>
    </w:lvl>
    <w:lvl w:ilvl="8" w:tplc="0409001B" w:tentative="1">
      <w:start w:val="1"/>
      <w:numFmt w:val="lowerRoman"/>
      <w:lvlText w:val="%9."/>
      <w:lvlJc w:val="right"/>
      <w:pPr>
        <w:tabs>
          <w:tab w:val="num" w:pos="6955"/>
        </w:tabs>
        <w:ind w:left="6955" w:hanging="180"/>
      </w:pPr>
      <w:rPr>
        <w:rFonts w:cs="Times New Roman"/>
      </w:rPr>
    </w:lvl>
  </w:abstractNum>
  <w:abstractNum w:abstractNumId="46" w15:restartNumberingAfterBreak="0">
    <w:nsid w:val="224742E2"/>
    <w:multiLevelType w:val="multilevel"/>
    <w:tmpl w:val="C1F8E9F4"/>
    <w:lvl w:ilvl="0">
      <w:start w:val="1"/>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3"/>
      <w:numFmt w:val="decimal"/>
      <w:lvlRestart w:val="0"/>
      <w:isLgl/>
      <w:lvlText w:val="Sec. 61-6-%4."/>
      <w:lvlJc w:val="left"/>
      <w:pPr>
        <w:tabs>
          <w:tab w:val="num" w:pos="2606"/>
        </w:tabs>
        <w:ind w:left="2606"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47" w15:restartNumberingAfterBreak="0">
    <w:nsid w:val="22B835BA"/>
    <w:multiLevelType w:val="hybridMultilevel"/>
    <w:tmpl w:val="D8EA2D64"/>
    <w:lvl w:ilvl="0" w:tplc="2B3C0D5E">
      <w:start w:val="10"/>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24DC4487"/>
    <w:multiLevelType w:val="multilevel"/>
    <w:tmpl w:val="5DEA6C12"/>
    <w:lvl w:ilvl="0">
      <w:start w:val="11"/>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394"/>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49" w15:restartNumberingAfterBreak="0">
    <w:nsid w:val="26134E5C"/>
    <w:multiLevelType w:val="hybridMultilevel"/>
    <w:tmpl w:val="4C223324"/>
    <w:lvl w:ilvl="0" w:tplc="51EA1448">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0" w15:restartNumberingAfterBreak="0">
    <w:nsid w:val="26415040"/>
    <w:multiLevelType w:val="multilevel"/>
    <w:tmpl w:val="14848C84"/>
    <w:lvl w:ilvl="0">
      <w:start w:val="9"/>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51" w15:restartNumberingAfterBreak="0">
    <w:nsid w:val="267A6194"/>
    <w:multiLevelType w:val="multilevel"/>
    <w:tmpl w:val="9FEA3E88"/>
    <w:styleLink w:val="Gregs"/>
    <w:lvl w:ilvl="0">
      <w:start w:val="1"/>
      <w:numFmt w:val="upperRoman"/>
      <w:suff w:val="space"/>
      <w:lvlText w:val="ARTICLE %1."/>
      <w:lvlJc w:val="center"/>
      <w:rPr>
        <w:rFonts w:ascii="Arial" w:hAnsi="Arial" w:cs="Times New Roman" w:hint="default"/>
        <w:b/>
        <w:sz w:val="24"/>
      </w:rPr>
    </w:lvl>
    <w:lvl w:ilvl="1">
      <w:start w:val="1"/>
      <w:numFmt w:val="decimal"/>
      <w:lvlText w:val="DIVISION %2."/>
      <w:lvlJc w:val="left"/>
      <w:pPr>
        <w:tabs>
          <w:tab w:val="num" w:pos="720"/>
        </w:tabs>
        <w:ind w:left="720" w:hanging="720"/>
      </w:pPr>
      <w:rPr>
        <w:rFonts w:ascii="Arial" w:hAnsi="Arial" w:cs="Times New Roman" w:hint="default"/>
        <w:b/>
        <w:sz w:val="24"/>
      </w:rPr>
    </w:lvl>
    <w:lvl w:ilvl="2">
      <w:start w:val="1"/>
      <w:numFmt w:val="upperLetter"/>
      <w:lvlText w:val="Subdivision %3."/>
      <w:lvlJc w:val="left"/>
      <w:pPr>
        <w:tabs>
          <w:tab w:val="num" w:pos="1440"/>
        </w:tabs>
        <w:ind w:left="1440" w:hanging="720"/>
      </w:pPr>
      <w:rPr>
        <w:rFonts w:cs="Times New Roman" w:hint="default"/>
      </w:rPr>
    </w:lvl>
    <w:lvl w:ilvl="3">
      <w:start w:val="1"/>
      <w:numFmt w:val="decimal"/>
      <w:isLgl/>
      <w:lvlText w:val="Sec. 61-6-%4."/>
      <w:lvlJc w:val="left"/>
      <w:pPr>
        <w:tabs>
          <w:tab w:val="num" w:pos="720"/>
        </w:tabs>
        <w:ind w:left="720" w:hanging="72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40"/>
        </w:tabs>
        <w:ind w:left="1440" w:hanging="720"/>
      </w:pPr>
      <w:rPr>
        <w:rFonts w:ascii="Garamond" w:hAnsi="Garamond"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720"/>
      </w:pPr>
      <w:rPr>
        <w:rFonts w:ascii="Garamond" w:hAnsi="Garamond" w:cs="Times New Roman" w:hint="default"/>
        <w:sz w:val="22"/>
        <w:szCs w:val="22"/>
      </w:rPr>
    </w:lvl>
    <w:lvl w:ilvl="6">
      <w:start w:val="1"/>
      <w:numFmt w:val="upperLetter"/>
      <w:lvlText w:val="(%7)"/>
      <w:lvlJc w:val="left"/>
      <w:pPr>
        <w:tabs>
          <w:tab w:val="num" w:pos="2880"/>
        </w:tabs>
        <w:ind w:left="2880" w:hanging="720"/>
      </w:pPr>
      <w:rPr>
        <w:rFonts w:ascii="Garamond" w:eastAsia="Times New Roman" w:hAnsi="Garamond" w:cs="Times New Roman" w:hint="default"/>
        <w:sz w:val="24"/>
      </w:rPr>
    </w:lvl>
    <w:lvl w:ilvl="7">
      <w:start w:val="1"/>
      <w:numFmt w:val="lowerRoman"/>
      <w:lvlText w:val="(%8)"/>
      <w:lvlJc w:val="left"/>
      <w:pPr>
        <w:tabs>
          <w:tab w:val="num" w:pos="3600"/>
        </w:tabs>
        <w:ind w:left="3600" w:hanging="720"/>
      </w:pPr>
      <w:rPr>
        <w:rFonts w:ascii="Garamond" w:hAnsi="Garamond" w:cs="Times New Roman" w:hint="default"/>
        <w:sz w:val="24"/>
      </w:rPr>
    </w:lvl>
    <w:lvl w:ilvl="8">
      <w:start w:val="1"/>
      <w:numFmt w:val="lowerRoman"/>
      <w:lvlRestart w:val="0"/>
      <w:lvlText w:val="(%9)"/>
      <w:lvlJc w:val="left"/>
      <w:pPr>
        <w:tabs>
          <w:tab w:val="num" w:pos="9274"/>
        </w:tabs>
        <w:ind w:left="8194"/>
      </w:pPr>
      <w:rPr>
        <w:rFonts w:cs="Times New Roman" w:hint="default"/>
      </w:rPr>
    </w:lvl>
  </w:abstractNum>
  <w:abstractNum w:abstractNumId="52" w15:restartNumberingAfterBreak="0">
    <w:nsid w:val="29240F5B"/>
    <w:multiLevelType w:val="hybridMultilevel"/>
    <w:tmpl w:val="95405E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29F5570D"/>
    <w:multiLevelType w:val="hybridMultilevel"/>
    <w:tmpl w:val="BB5EBBBE"/>
    <w:lvl w:ilvl="0" w:tplc="9BBA9714">
      <w:start w:val="1"/>
      <w:numFmt w:val="decimal"/>
      <w:lvlText w:val="(%1)"/>
      <w:lvlJc w:val="left"/>
      <w:pPr>
        <w:ind w:left="1908" w:hanging="600"/>
      </w:pPr>
      <w:rPr>
        <w:rFonts w:hint="default"/>
        <w:w w:val="100"/>
        <w:lang w:val="en-US" w:eastAsia="en-US" w:bidi="en-US"/>
      </w:rPr>
    </w:lvl>
    <w:lvl w:ilvl="1" w:tplc="04090019">
      <w:start w:val="1"/>
      <w:numFmt w:val="lowerLetter"/>
      <w:lvlText w:val="%2."/>
      <w:lvlJc w:val="left"/>
      <w:pPr>
        <w:ind w:left="2359" w:hanging="360"/>
      </w:pPr>
      <w:rPr>
        <w:rFonts w:cs="Times New Roman" w:hint="default"/>
        <w:spacing w:val="-23"/>
        <w:w w:val="100"/>
        <w:sz w:val="24"/>
        <w:szCs w:val="24"/>
        <w:lang w:val="en-US" w:eastAsia="en-US" w:bidi="en-US"/>
      </w:rPr>
    </w:lvl>
    <w:lvl w:ilvl="2" w:tplc="3F3EA40E">
      <w:numFmt w:val="bullet"/>
      <w:lvlText w:val="•"/>
      <w:lvlJc w:val="left"/>
      <w:pPr>
        <w:ind w:left="3317" w:hanging="360"/>
      </w:pPr>
      <w:rPr>
        <w:rFonts w:hint="default"/>
        <w:lang w:val="en-US" w:eastAsia="en-US" w:bidi="en-US"/>
      </w:rPr>
    </w:lvl>
    <w:lvl w:ilvl="3" w:tplc="54720B7C">
      <w:numFmt w:val="bullet"/>
      <w:lvlText w:val="•"/>
      <w:lvlJc w:val="left"/>
      <w:pPr>
        <w:ind w:left="4275" w:hanging="360"/>
      </w:pPr>
      <w:rPr>
        <w:rFonts w:hint="default"/>
        <w:lang w:val="en-US" w:eastAsia="en-US" w:bidi="en-US"/>
      </w:rPr>
    </w:lvl>
    <w:lvl w:ilvl="4" w:tplc="D47AED14">
      <w:numFmt w:val="bullet"/>
      <w:lvlText w:val="•"/>
      <w:lvlJc w:val="left"/>
      <w:pPr>
        <w:ind w:left="5233" w:hanging="360"/>
      </w:pPr>
      <w:rPr>
        <w:rFonts w:hint="default"/>
        <w:lang w:val="en-US" w:eastAsia="en-US" w:bidi="en-US"/>
      </w:rPr>
    </w:lvl>
    <w:lvl w:ilvl="5" w:tplc="DA301A60">
      <w:numFmt w:val="bullet"/>
      <w:lvlText w:val="•"/>
      <w:lvlJc w:val="left"/>
      <w:pPr>
        <w:ind w:left="6191" w:hanging="360"/>
      </w:pPr>
      <w:rPr>
        <w:rFonts w:hint="default"/>
        <w:lang w:val="en-US" w:eastAsia="en-US" w:bidi="en-US"/>
      </w:rPr>
    </w:lvl>
    <w:lvl w:ilvl="6" w:tplc="40D488D2">
      <w:numFmt w:val="bullet"/>
      <w:lvlText w:val="•"/>
      <w:lvlJc w:val="left"/>
      <w:pPr>
        <w:ind w:left="7148" w:hanging="360"/>
      </w:pPr>
      <w:rPr>
        <w:rFonts w:hint="default"/>
        <w:lang w:val="en-US" w:eastAsia="en-US" w:bidi="en-US"/>
      </w:rPr>
    </w:lvl>
    <w:lvl w:ilvl="7" w:tplc="692C497A">
      <w:numFmt w:val="bullet"/>
      <w:lvlText w:val="•"/>
      <w:lvlJc w:val="left"/>
      <w:pPr>
        <w:ind w:left="8106" w:hanging="360"/>
      </w:pPr>
      <w:rPr>
        <w:rFonts w:hint="default"/>
        <w:lang w:val="en-US" w:eastAsia="en-US" w:bidi="en-US"/>
      </w:rPr>
    </w:lvl>
    <w:lvl w:ilvl="8" w:tplc="65144518">
      <w:numFmt w:val="bullet"/>
      <w:lvlText w:val="•"/>
      <w:lvlJc w:val="left"/>
      <w:pPr>
        <w:ind w:left="9064" w:hanging="360"/>
      </w:pPr>
      <w:rPr>
        <w:rFonts w:hint="default"/>
        <w:lang w:val="en-US" w:eastAsia="en-US" w:bidi="en-US"/>
      </w:rPr>
    </w:lvl>
  </w:abstractNum>
  <w:abstractNum w:abstractNumId="54" w15:restartNumberingAfterBreak="0">
    <w:nsid w:val="2B093BDA"/>
    <w:multiLevelType w:val="multilevel"/>
    <w:tmpl w:val="FEBAEFD2"/>
    <w:lvl w:ilvl="0">
      <w:start w:val="1"/>
      <w:numFmt w:val="upperRoman"/>
      <w:suff w:val="space"/>
      <w:lvlText w:val="ARTICLE %1."/>
      <w:lvlJc w:val="left"/>
      <w:pPr>
        <w:ind w:firstLine="446"/>
      </w:pPr>
      <w:rPr>
        <w:rFonts w:cs="Times New Roman"/>
      </w:rPr>
    </w:lvl>
    <w:lvl w:ilvl="1">
      <w:start w:val="1"/>
      <w:numFmt w:val="decimal"/>
      <w:lvlText w:val="DIVISION %2."/>
      <w:lvlJc w:val="left"/>
      <w:pPr>
        <w:tabs>
          <w:tab w:val="num" w:pos="1886"/>
        </w:tabs>
        <w:ind w:left="1166" w:hanging="720"/>
      </w:pPr>
      <w:rPr>
        <w:rFonts w:cs="Times New Roman"/>
      </w:rPr>
    </w:lvl>
    <w:lvl w:ilvl="2">
      <w:start w:val="1"/>
      <w:numFmt w:val="upperLetter"/>
      <w:lvlText w:val="Subdivision %3."/>
      <w:lvlJc w:val="left"/>
      <w:pPr>
        <w:tabs>
          <w:tab w:val="num" w:pos="2606"/>
        </w:tabs>
        <w:ind w:left="1886" w:hanging="1440"/>
      </w:pPr>
      <w:rPr>
        <w:rFonts w:cs="Times New Roman"/>
      </w:rPr>
    </w:lvl>
    <w:lvl w:ilvl="3">
      <w:start w:val="1"/>
      <w:numFmt w:val="decimal"/>
      <w:lvlRestart w:val="0"/>
      <w:isLgl/>
      <w:lvlText w:val="Sec. 61-%1-%4."/>
      <w:lvlJc w:val="left"/>
      <w:pPr>
        <w:tabs>
          <w:tab w:val="num" w:pos="2606"/>
        </w:tabs>
        <w:ind w:left="2606"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sz w:val="22"/>
        <w:szCs w:val="22"/>
      </w:rPr>
    </w:lvl>
    <w:lvl w:ilvl="6">
      <w:start w:val="1"/>
      <w:numFmt w:val="decimal"/>
      <w:lvlText w:val="(%7)"/>
      <w:lvlJc w:val="left"/>
      <w:pPr>
        <w:tabs>
          <w:tab w:val="num" w:pos="1915"/>
        </w:tabs>
        <w:ind w:left="1440" w:firstLine="475"/>
      </w:pPr>
      <w:rPr>
        <w:rFonts w:ascii="Garamond" w:eastAsia="Times New Roman" w:hAnsi="Garamond" w:cs="Times New Roman"/>
      </w:rPr>
    </w:lvl>
    <w:lvl w:ilvl="7">
      <w:start w:val="1"/>
      <w:numFmt w:val="lowerLetter"/>
      <w:lvlText w:val="(%8)"/>
      <w:lvlJc w:val="left"/>
      <w:pPr>
        <w:tabs>
          <w:tab w:val="num" w:pos="2390"/>
        </w:tabs>
        <w:ind w:left="1915" w:firstLine="965"/>
      </w:pPr>
      <w:rPr>
        <w:rFonts w:cs="Times New Roman"/>
      </w:rPr>
    </w:lvl>
    <w:lvl w:ilvl="8">
      <w:start w:val="1"/>
      <w:numFmt w:val="lowerRoman"/>
      <w:lvlRestart w:val="0"/>
      <w:lvlText w:val="(%9)"/>
      <w:lvlJc w:val="left"/>
      <w:pPr>
        <w:tabs>
          <w:tab w:val="num" w:pos="3470"/>
        </w:tabs>
        <w:ind w:left="2390"/>
      </w:pPr>
      <w:rPr>
        <w:rFonts w:cs="Times New Roman"/>
      </w:rPr>
    </w:lvl>
  </w:abstractNum>
  <w:abstractNum w:abstractNumId="55" w15:restartNumberingAfterBreak="0">
    <w:nsid w:val="2C80563F"/>
    <w:multiLevelType w:val="multilevel"/>
    <w:tmpl w:val="884C2E8E"/>
    <w:lvl w:ilvl="0">
      <w:start w:val="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56" w15:restartNumberingAfterBreak="0">
    <w:nsid w:val="2CB72E6D"/>
    <w:multiLevelType w:val="multilevel"/>
    <w:tmpl w:val="13B08FBA"/>
    <w:lvl w:ilvl="0">
      <w:start w:val="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57" w15:restartNumberingAfterBreak="0">
    <w:nsid w:val="2D320623"/>
    <w:multiLevelType w:val="hybridMultilevel"/>
    <w:tmpl w:val="5A049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2E187ACA"/>
    <w:multiLevelType w:val="multilevel"/>
    <w:tmpl w:val="F27ACEA8"/>
    <w:lvl w:ilvl="0">
      <w:start w:val="1"/>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3960"/>
        </w:tabs>
        <w:ind w:left="3960" w:hanging="2160"/>
      </w:pPr>
      <w:rPr>
        <w:rFonts w:ascii="Arial" w:hAnsi="Arial" w:cs="Times New Roman" w:hint="default"/>
        <w:b/>
        <w:bCs w:val="0"/>
        <w:i w:val="0"/>
        <w:iCs w:val="0"/>
        <w:caps w:val="0"/>
        <w:smallCaps w:val="0"/>
        <w:strike/>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59" w15:restartNumberingAfterBreak="0">
    <w:nsid w:val="2E31566D"/>
    <w:multiLevelType w:val="hybridMultilevel"/>
    <w:tmpl w:val="CE08966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0" w15:restartNumberingAfterBreak="0">
    <w:nsid w:val="2EA82361"/>
    <w:multiLevelType w:val="multilevel"/>
    <w:tmpl w:val="28465886"/>
    <w:lvl w:ilvl="0">
      <w:start w:val="1"/>
      <w:numFmt w:val="decimal"/>
      <w:lvlText w:val="(%1)"/>
      <w:lvlJc w:val="left"/>
      <w:pPr>
        <w:ind w:left="454" w:firstLine="446"/>
      </w:pPr>
      <w:rPr>
        <w:rFonts w:cs="Times New Roman" w:hint="default"/>
      </w:rPr>
    </w:lvl>
    <w:lvl w:ilvl="1">
      <w:start w:val="4"/>
      <w:numFmt w:val="decimal"/>
      <w:lvlText w:val="DIVISION %2."/>
      <w:lvlJc w:val="left"/>
      <w:pPr>
        <w:tabs>
          <w:tab w:val="num" w:pos="2340"/>
        </w:tabs>
        <w:ind w:left="1620" w:hanging="720"/>
      </w:pPr>
      <w:rPr>
        <w:rFonts w:cs="Times New Roman" w:hint="default"/>
      </w:rPr>
    </w:lvl>
    <w:lvl w:ilvl="2">
      <w:start w:val="1"/>
      <w:numFmt w:val="upperLetter"/>
      <w:lvlText w:val="Subdivision %3."/>
      <w:lvlJc w:val="left"/>
      <w:pPr>
        <w:tabs>
          <w:tab w:val="num" w:pos="3060"/>
        </w:tabs>
        <w:ind w:left="2340" w:hanging="1440"/>
      </w:pPr>
      <w:rPr>
        <w:rFonts w:cs="Times New Roman" w:hint="default"/>
      </w:rPr>
    </w:lvl>
    <w:lvl w:ilvl="3">
      <w:start w:val="1"/>
      <w:numFmt w:val="decimal"/>
      <w:lvlRestart w:val="0"/>
      <w:isLgl/>
      <w:lvlText w:val="Sec. 61-%1-%4."/>
      <w:lvlJc w:val="left"/>
      <w:pPr>
        <w:tabs>
          <w:tab w:val="num" w:pos="2974"/>
        </w:tabs>
        <w:ind w:left="2974"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rPr>
    </w:lvl>
    <w:lvl w:ilvl="4">
      <w:start w:val="1"/>
      <w:numFmt w:val="lowerLetter"/>
      <w:lvlText w:val="(%5)"/>
      <w:lvlJc w:val="left"/>
      <w:pPr>
        <w:tabs>
          <w:tab w:val="num" w:pos="1850"/>
        </w:tabs>
        <w:ind w:left="1375"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2369"/>
        </w:tabs>
        <w:ind w:left="1894" w:firstLine="0"/>
      </w:pPr>
      <w:rPr>
        <w:rFonts w:cs="Times New Roman" w:hint="default"/>
        <w:sz w:val="22"/>
        <w:szCs w:val="22"/>
      </w:rPr>
    </w:lvl>
    <w:lvl w:ilvl="6">
      <w:start w:val="1"/>
      <w:numFmt w:val="decimal"/>
      <w:lvlText w:val="(%7)"/>
      <w:lvlJc w:val="left"/>
      <w:pPr>
        <w:tabs>
          <w:tab w:val="num" w:pos="2369"/>
        </w:tabs>
        <w:ind w:left="1894" w:firstLine="475"/>
      </w:pPr>
      <w:rPr>
        <w:rFonts w:ascii="Garamond" w:eastAsia="Times New Roman" w:hAnsi="Garamond" w:cs="Times New Roman" w:hint="default"/>
      </w:rPr>
    </w:lvl>
    <w:lvl w:ilvl="7">
      <w:start w:val="1"/>
      <w:numFmt w:val="lowerLetter"/>
      <w:lvlText w:val="(%8)"/>
      <w:lvlJc w:val="left"/>
      <w:pPr>
        <w:tabs>
          <w:tab w:val="num" w:pos="2844"/>
        </w:tabs>
        <w:ind w:left="2369" w:firstLine="965"/>
      </w:pPr>
      <w:rPr>
        <w:rFonts w:cs="Times New Roman" w:hint="default"/>
      </w:rPr>
    </w:lvl>
    <w:lvl w:ilvl="8">
      <w:start w:val="1"/>
      <w:numFmt w:val="lowerRoman"/>
      <w:lvlRestart w:val="0"/>
      <w:lvlText w:val="(%9)"/>
      <w:lvlJc w:val="left"/>
      <w:pPr>
        <w:tabs>
          <w:tab w:val="num" w:pos="3924"/>
        </w:tabs>
        <w:ind w:left="2844" w:firstLine="0"/>
      </w:pPr>
      <w:rPr>
        <w:rFonts w:cs="Times New Roman" w:hint="default"/>
      </w:rPr>
    </w:lvl>
  </w:abstractNum>
  <w:abstractNum w:abstractNumId="61" w15:restartNumberingAfterBreak="0">
    <w:nsid w:val="2F3D77D4"/>
    <w:multiLevelType w:val="multilevel"/>
    <w:tmpl w:val="F29E531E"/>
    <w:lvl w:ilvl="0">
      <w:start w:val="1"/>
      <w:numFmt w:val="lowerLetter"/>
      <w:lvlText w:val="%1)"/>
      <w:lvlJc w:val="left"/>
      <w:pPr>
        <w:ind w:left="720" w:hanging="360"/>
      </w:pPr>
      <w:rPr>
        <w:rFonts w:cs="Times New Roman" w:hint="default"/>
      </w:rPr>
    </w:lvl>
    <w:lvl w:ilvl="1">
      <w:start w:val="7"/>
      <w:numFmt w:val="decimal"/>
      <w:lvlText w:val="%2)"/>
      <w:lvlJc w:val="left"/>
      <w:pPr>
        <w:ind w:left="1080" w:hanging="360"/>
      </w:pPr>
      <w:rPr>
        <w:rFonts w:cs="Times New Roman" w:hint="default"/>
      </w:rPr>
    </w:lvl>
    <w:lvl w:ilvl="2">
      <w:start w:val="1"/>
      <w:numFmt w:val="upperLetter"/>
      <w:lvlText w:val="%3)"/>
      <w:lvlJc w:val="left"/>
      <w:pPr>
        <w:ind w:left="144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2" w15:restartNumberingAfterBreak="0">
    <w:nsid w:val="2F4D4F46"/>
    <w:multiLevelType w:val="hybridMultilevel"/>
    <w:tmpl w:val="D4FC6E4C"/>
    <w:lvl w:ilvl="0" w:tplc="C7CC5E1A">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0612F65"/>
    <w:multiLevelType w:val="hybridMultilevel"/>
    <w:tmpl w:val="C562B53A"/>
    <w:lvl w:ilvl="0" w:tplc="16A2BF62">
      <w:start w:val="1"/>
      <w:numFmt w:val="lowerRoman"/>
      <w:lvlText w:val="(%1)"/>
      <w:lvlJc w:val="left"/>
      <w:pPr>
        <w:tabs>
          <w:tab w:val="num" w:pos="2640"/>
        </w:tabs>
        <w:ind w:left="2640" w:hanging="7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64" w15:restartNumberingAfterBreak="0">
    <w:nsid w:val="30EF6E05"/>
    <w:multiLevelType w:val="hybridMultilevel"/>
    <w:tmpl w:val="670C9000"/>
    <w:lvl w:ilvl="0" w:tplc="CF9AD7E8">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5" w15:restartNumberingAfterBreak="0">
    <w:nsid w:val="313204B8"/>
    <w:multiLevelType w:val="hybridMultilevel"/>
    <w:tmpl w:val="F7F4E6C8"/>
    <w:lvl w:ilvl="0" w:tplc="E8B85D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321D31B6"/>
    <w:multiLevelType w:val="multilevel"/>
    <w:tmpl w:val="13FAAFB4"/>
    <w:lvl w:ilvl="0">
      <w:start w:val="6"/>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34"/>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67" w15:restartNumberingAfterBreak="0">
    <w:nsid w:val="32C57243"/>
    <w:multiLevelType w:val="multilevel"/>
    <w:tmpl w:val="9BE066D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pStyle w:val="Detroit7Heading"/>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8" w15:restartNumberingAfterBreak="0">
    <w:nsid w:val="331B61EB"/>
    <w:multiLevelType w:val="multilevel"/>
    <w:tmpl w:val="568E1CDA"/>
    <w:lvl w:ilvl="0">
      <w:start w:val="13"/>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512"/>
      <w:numFmt w:val="decimal"/>
      <w:lvlRestart w:val="0"/>
      <w:lvlText w:val="SECTION 61-%1-%4."/>
      <w:lvlJc w:val="left"/>
      <w:pPr>
        <w:tabs>
          <w:tab w:val="num" w:pos="3780"/>
        </w:tabs>
        <w:ind w:left="37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69" w15:restartNumberingAfterBreak="0">
    <w:nsid w:val="33A21675"/>
    <w:multiLevelType w:val="multilevel"/>
    <w:tmpl w:val="731C8550"/>
    <w:lvl w:ilvl="0">
      <w:start w:val="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70" w15:restartNumberingAfterBreak="0">
    <w:nsid w:val="342F3ED8"/>
    <w:multiLevelType w:val="multilevel"/>
    <w:tmpl w:val="B234EA34"/>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71" w15:restartNumberingAfterBreak="0">
    <w:nsid w:val="354F4C12"/>
    <w:multiLevelType w:val="multilevel"/>
    <w:tmpl w:val="0128D8B8"/>
    <w:lvl w:ilvl="0">
      <w:start w:val="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72" w15:restartNumberingAfterBreak="0">
    <w:nsid w:val="359128AB"/>
    <w:multiLevelType w:val="hybridMultilevel"/>
    <w:tmpl w:val="FF64273E"/>
    <w:lvl w:ilvl="0" w:tplc="D356313C">
      <w:start w:val="1"/>
      <w:numFmt w:val="decimal"/>
      <w:lvlText w:val="Sec. 61-6-%1"/>
      <w:lvlJc w:val="left"/>
      <w:pPr>
        <w:ind w:left="720" w:hanging="360"/>
      </w:pPr>
      <w:rPr>
        <w:rFonts w:cs="Times New Roman"/>
        <w:bCs w:val="0"/>
        <w:i w:val="0"/>
        <w:iCs w:val="0"/>
        <w:caps w:val="0"/>
        <w:smallCaps w:val="0"/>
        <w:strike/>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15:restartNumberingAfterBreak="0">
    <w:nsid w:val="364B06F1"/>
    <w:multiLevelType w:val="hybridMultilevel"/>
    <w:tmpl w:val="E99C9F5C"/>
    <w:lvl w:ilvl="0" w:tplc="C388C756">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4" w15:restartNumberingAfterBreak="0">
    <w:nsid w:val="365E75C7"/>
    <w:multiLevelType w:val="multilevel"/>
    <w:tmpl w:val="3CB8ECF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pStyle w:val="Detroit4Section"/>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5" w15:restartNumberingAfterBreak="0">
    <w:nsid w:val="36EB16A7"/>
    <w:multiLevelType w:val="multilevel"/>
    <w:tmpl w:val="E9EEDD22"/>
    <w:lvl w:ilvl="0">
      <w:start w:val="1"/>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76" w15:restartNumberingAfterBreak="0">
    <w:nsid w:val="36FD3B27"/>
    <w:multiLevelType w:val="hybridMultilevel"/>
    <w:tmpl w:val="B8703FA4"/>
    <w:lvl w:ilvl="0" w:tplc="2D8C9B7E">
      <w:start w:val="1"/>
      <w:numFmt w:val="decimal"/>
      <w:lvlText w:val="(%1)"/>
      <w:lvlJc w:val="left"/>
      <w:pPr>
        <w:tabs>
          <w:tab w:val="num" w:pos="880"/>
        </w:tabs>
        <w:ind w:left="880" w:hanging="405"/>
      </w:pPr>
      <w:rPr>
        <w:rFonts w:hint="default"/>
      </w:rPr>
    </w:lvl>
    <w:lvl w:ilvl="1" w:tplc="D1EA85F8">
      <w:start w:val="1"/>
      <w:numFmt w:val="decimal"/>
      <w:lvlText w:val="(%2)"/>
      <w:lvlJc w:val="left"/>
      <w:pPr>
        <w:tabs>
          <w:tab w:val="num" w:pos="1555"/>
        </w:tabs>
        <w:ind w:left="1555" w:hanging="360"/>
      </w:pPr>
      <w:rPr>
        <w:rFonts w:hint="default"/>
      </w:r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77" w15:restartNumberingAfterBreak="0">
    <w:nsid w:val="371F59EC"/>
    <w:multiLevelType w:val="multilevel"/>
    <w:tmpl w:val="7408E796"/>
    <w:lvl w:ilvl="0">
      <w:start w:val="7"/>
      <w:numFmt w:val="upperRoman"/>
      <w:suff w:val="space"/>
      <w:lvlText w:val="ARTICLE %1."/>
      <w:lvlJc w:val="left"/>
      <w:pPr>
        <w:ind w:left="0"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3960"/>
        </w:tabs>
        <w:ind w:left="396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singl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firstLine="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320"/>
        </w:tabs>
        <w:ind w:left="-155" w:firstLine="965"/>
      </w:pPr>
      <w:rPr>
        <w:rFonts w:cs="Times New Roman" w:hint="default"/>
      </w:rPr>
    </w:lvl>
    <w:lvl w:ilvl="8">
      <w:start w:val="1"/>
      <w:numFmt w:val="lowerRoman"/>
      <w:lvlRestart w:val="0"/>
      <w:lvlText w:val="(%9)"/>
      <w:lvlJc w:val="left"/>
      <w:pPr>
        <w:tabs>
          <w:tab w:val="num" w:pos="3470"/>
        </w:tabs>
        <w:ind w:left="2390" w:firstLine="0"/>
      </w:pPr>
      <w:rPr>
        <w:rFonts w:cs="Times New Roman" w:hint="default"/>
      </w:rPr>
    </w:lvl>
  </w:abstractNum>
  <w:abstractNum w:abstractNumId="78" w15:restartNumberingAfterBreak="0">
    <w:nsid w:val="382B04DF"/>
    <w:multiLevelType w:val="multilevel"/>
    <w:tmpl w:val="99804EA4"/>
    <w:lvl w:ilvl="0">
      <w:start w:val="7"/>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7"/>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79" w15:restartNumberingAfterBreak="0">
    <w:nsid w:val="388F7907"/>
    <w:multiLevelType w:val="multilevel"/>
    <w:tmpl w:val="04090023"/>
    <w:lvl w:ilvl="0">
      <w:start w:val="1"/>
      <w:numFmt w:val="upperRoman"/>
      <w:pStyle w:val="Heading1"/>
      <w:lvlText w:val="Article %1."/>
      <w:lvlJc w:val="left"/>
      <w:rPr>
        <w:rFonts w:cs="Times New Roman"/>
      </w:rPr>
    </w:lvl>
    <w:lvl w:ilvl="1">
      <w:start w:val="1"/>
      <w:numFmt w:val="decimalZero"/>
      <w:pStyle w:val="Heading2"/>
      <w:isLgl/>
      <w:lvlText w:val="Section %1.%2"/>
      <w:lvlJc w:val="left"/>
      <w:rPr>
        <w:rFonts w:cs="Times New Roman"/>
      </w:rPr>
    </w:lvl>
    <w:lvl w:ilvl="2">
      <w:start w:val="1"/>
      <w:numFmt w:val="lowerLetter"/>
      <w:pStyle w:val="Heading3"/>
      <w:lvlText w:val="(%3)"/>
      <w:lvlJc w:val="left"/>
      <w:pPr>
        <w:ind w:left="720" w:hanging="432"/>
      </w:pPr>
      <w:rPr>
        <w:rFonts w:cs="Times New Roman"/>
      </w:rPr>
    </w:lvl>
    <w:lvl w:ilvl="3">
      <w:start w:val="1"/>
      <w:numFmt w:val="lowerRoman"/>
      <w:pStyle w:val="Heading4"/>
      <w:lvlText w:val="(%4)"/>
      <w:lvlJc w:val="right"/>
      <w:pPr>
        <w:ind w:left="864" w:hanging="144"/>
      </w:pPr>
      <w:rPr>
        <w:rFonts w:cs="Times New Roman"/>
      </w:rPr>
    </w:lvl>
    <w:lvl w:ilvl="4">
      <w:start w:val="1"/>
      <w:numFmt w:val="decimal"/>
      <w:pStyle w:val="Heading5"/>
      <w:lvlText w:val="%5)"/>
      <w:lvlJc w:val="left"/>
      <w:pPr>
        <w:ind w:left="1008" w:hanging="432"/>
      </w:pPr>
      <w:rPr>
        <w:rFonts w:cs="Times New Roman"/>
      </w:rPr>
    </w:lvl>
    <w:lvl w:ilvl="5">
      <w:start w:val="1"/>
      <w:numFmt w:val="lowerLetter"/>
      <w:pStyle w:val="Heading6"/>
      <w:lvlText w:val="%6)"/>
      <w:lvlJc w:val="left"/>
      <w:pPr>
        <w:ind w:left="1152" w:hanging="432"/>
      </w:pPr>
      <w:rPr>
        <w:rFonts w:cs="Times New Roman"/>
      </w:rPr>
    </w:lvl>
    <w:lvl w:ilvl="6">
      <w:start w:val="1"/>
      <w:numFmt w:val="lowerRoman"/>
      <w:pStyle w:val="Heading7"/>
      <w:lvlText w:val="%7)"/>
      <w:lvlJc w:val="right"/>
      <w:pPr>
        <w:ind w:left="1296" w:hanging="288"/>
      </w:pPr>
      <w:rPr>
        <w:rFonts w:cs="Times New Roman"/>
      </w:rPr>
    </w:lvl>
    <w:lvl w:ilvl="7">
      <w:start w:val="1"/>
      <w:numFmt w:val="lowerLetter"/>
      <w:pStyle w:val="Heading8"/>
      <w:lvlText w:val="%8."/>
      <w:lvlJc w:val="left"/>
      <w:pPr>
        <w:ind w:left="1440" w:hanging="432"/>
      </w:pPr>
      <w:rPr>
        <w:rFonts w:cs="Times New Roman"/>
      </w:rPr>
    </w:lvl>
    <w:lvl w:ilvl="8">
      <w:start w:val="1"/>
      <w:numFmt w:val="lowerRoman"/>
      <w:pStyle w:val="Heading9"/>
      <w:lvlText w:val="%9."/>
      <w:lvlJc w:val="right"/>
      <w:pPr>
        <w:ind w:left="1584" w:hanging="144"/>
      </w:pPr>
      <w:rPr>
        <w:rFonts w:cs="Times New Roman"/>
      </w:rPr>
    </w:lvl>
  </w:abstractNum>
  <w:abstractNum w:abstractNumId="80" w15:restartNumberingAfterBreak="0">
    <w:nsid w:val="39D30CCB"/>
    <w:multiLevelType w:val="multilevel"/>
    <w:tmpl w:val="9252C886"/>
    <w:lvl w:ilvl="0">
      <w:start w:val="7"/>
      <w:numFmt w:val="upperRoman"/>
      <w:suff w:val="space"/>
      <w:lvlText w:val="ARTICLE %1."/>
      <w:lvlJc w:val="left"/>
      <w:pPr>
        <w:ind w:left="0"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2"/>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rPr>
    </w:lvl>
    <w:lvl w:ilvl="4">
      <w:start w:val="1"/>
      <w:numFmt w:val="lowerLetter"/>
      <w:lvlText w:val="(%5)"/>
      <w:lvlJc w:val="left"/>
      <w:pPr>
        <w:tabs>
          <w:tab w:val="num" w:pos="1396"/>
        </w:tabs>
        <w:ind w:left="921"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1915"/>
        </w:tabs>
        <w:ind w:left="1440" w:firstLine="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firstLine="0"/>
      </w:pPr>
      <w:rPr>
        <w:rFonts w:cs="Times New Roman" w:hint="default"/>
      </w:rPr>
    </w:lvl>
  </w:abstractNum>
  <w:abstractNum w:abstractNumId="81" w15:restartNumberingAfterBreak="0">
    <w:nsid w:val="3B2A760A"/>
    <w:multiLevelType w:val="hybridMultilevel"/>
    <w:tmpl w:val="BFB04494"/>
    <w:lvl w:ilvl="0" w:tplc="157C9264">
      <w:start w:val="7"/>
      <w:numFmt w:val="decimal"/>
      <w:lvlText w:val="(%1)"/>
      <w:lvlJc w:val="left"/>
      <w:pPr>
        <w:ind w:left="1890" w:hanging="360"/>
      </w:pPr>
      <w:rPr>
        <w:rFonts w:cs="Times New Roman" w:hint="default"/>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82" w15:restartNumberingAfterBreak="0">
    <w:nsid w:val="3BB972C2"/>
    <w:multiLevelType w:val="hybridMultilevel"/>
    <w:tmpl w:val="FF64273E"/>
    <w:lvl w:ilvl="0" w:tplc="D356313C">
      <w:start w:val="1"/>
      <w:numFmt w:val="decimal"/>
      <w:lvlText w:val="Sec. 61-6-%1"/>
      <w:lvlJc w:val="left"/>
      <w:pPr>
        <w:ind w:left="720" w:hanging="360"/>
      </w:pPr>
      <w:rPr>
        <w:rFonts w:cs="Times New Roman"/>
        <w:bCs w:val="0"/>
        <w:i w:val="0"/>
        <w:iCs w:val="0"/>
        <w:caps w:val="0"/>
        <w:smallCaps w:val="0"/>
        <w:strike/>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3E6D1952"/>
    <w:multiLevelType w:val="multilevel"/>
    <w:tmpl w:val="46E676F2"/>
    <w:lvl w:ilvl="0">
      <w:start w:val="6"/>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84" w15:restartNumberingAfterBreak="0">
    <w:nsid w:val="3F124DC6"/>
    <w:multiLevelType w:val="hybridMultilevel"/>
    <w:tmpl w:val="22B25E60"/>
    <w:lvl w:ilvl="0" w:tplc="54CA552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40F126AF"/>
    <w:multiLevelType w:val="multilevel"/>
    <w:tmpl w:val="C92C41FA"/>
    <w:lvl w:ilvl="0">
      <w:start w:val="1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86" w15:restartNumberingAfterBreak="0">
    <w:nsid w:val="412D2F80"/>
    <w:multiLevelType w:val="hybridMultilevel"/>
    <w:tmpl w:val="9A041954"/>
    <w:lvl w:ilvl="0" w:tplc="AD4024B4">
      <w:start w:val="1"/>
      <w:numFmt w:val="lowerLetter"/>
      <w:lvlText w:val="(%1)"/>
      <w:lvlJc w:val="left"/>
      <w:pPr>
        <w:tabs>
          <w:tab w:val="num" w:pos="1920"/>
        </w:tabs>
        <w:ind w:left="1920" w:hanging="360"/>
      </w:pPr>
      <w:rPr>
        <w:rFonts w:hint="default"/>
      </w:r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87" w15:restartNumberingAfterBreak="0">
    <w:nsid w:val="41453716"/>
    <w:multiLevelType w:val="hybridMultilevel"/>
    <w:tmpl w:val="078AA5CE"/>
    <w:lvl w:ilvl="0" w:tplc="40C085B0">
      <w:start w:val="1"/>
      <w:numFmt w:val="lowerLetter"/>
      <w:lvlText w:val="(%1)"/>
      <w:lvlJc w:val="left"/>
      <w:pPr>
        <w:ind w:left="1368" w:hanging="366"/>
      </w:pPr>
      <w:rPr>
        <w:rFonts w:ascii="Garamond" w:eastAsia="Garamond" w:hAnsi="Garamond" w:cs="Garamond" w:hint="default"/>
        <w:spacing w:val="-2"/>
        <w:w w:val="100"/>
        <w:sz w:val="24"/>
        <w:szCs w:val="24"/>
        <w:lang w:val="en-US" w:eastAsia="en-US" w:bidi="en-US"/>
      </w:rPr>
    </w:lvl>
    <w:lvl w:ilvl="1" w:tplc="365E32DE">
      <w:start w:val="1"/>
      <w:numFmt w:val="decimal"/>
      <w:lvlText w:val="(%2)"/>
      <w:lvlJc w:val="left"/>
      <w:pPr>
        <w:ind w:left="1678" w:hanging="289"/>
        <w:jc w:val="right"/>
      </w:pPr>
      <w:rPr>
        <w:rFonts w:ascii="Garamond" w:eastAsia="Garamond" w:hAnsi="Garamond" w:cs="Garamond" w:hint="default"/>
        <w:w w:val="100"/>
        <w:sz w:val="22"/>
        <w:szCs w:val="22"/>
        <w:lang w:val="en-US" w:eastAsia="en-US" w:bidi="en-US"/>
      </w:rPr>
    </w:lvl>
    <w:lvl w:ilvl="2" w:tplc="BF6E6C38">
      <w:numFmt w:val="bullet"/>
      <w:lvlText w:val="•"/>
      <w:lvlJc w:val="left"/>
      <w:pPr>
        <w:ind w:left="2713" w:hanging="289"/>
      </w:pPr>
      <w:rPr>
        <w:rFonts w:hint="default"/>
        <w:lang w:val="en-US" w:eastAsia="en-US" w:bidi="en-US"/>
      </w:rPr>
    </w:lvl>
    <w:lvl w:ilvl="3" w:tplc="3696617E">
      <w:numFmt w:val="bullet"/>
      <w:lvlText w:val="•"/>
      <w:lvlJc w:val="left"/>
      <w:pPr>
        <w:ind w:left="3746" w:hanging="289"/>
      </w:pPr>
      <w:rPr>
        <w:rFonts w:hint="default"/>
        <w:lang w:val="en-US" w:eastAsia="en-US" w:bidi="en-US"/>
      </w:rPr>
    </w:lvl>
    <w:lvl w:ilvl="4" w:tplc="8BACC444">
      <w:numFmt w:val="bullet"/>
      <w:lvlText w:val="•"/>
      <w:lvlJc w:val="left"/>
      <w:pPr>
        <w:ind w:left="4780" w:hanging="289"/>
      </w:pPr>
      <w:rPr>
        <w:rFonts w:hint="default"/>
        <w:lang w:val="en-US" w:eastAsia="en-US" w:bidi="en-US"/>
      </w:rPr>
    </w:lvl>
    <w:lvl w:ilvl="5" w:tplc="F886B4E0">
      <w:numFmt w:val="bullet"/>
      <w:lvlText w:val="•"/>
      <w:lvlJc w:val="left"/>
      <w:pPr>
        <w:ind w:left="5813" w:hanging="289"/>
      </w:pPr>
      <w:rPr>
        <w:rFonts w:hint="default"/>
        <w:lang w:val="en-US" w:eastAsia="en-US" w:bidi="en-US"/>
      </w:rPr>
    </w:lvl>
    <w:lvl w:ilvl="6" w:tplc="6CC89B7E">
      <w:numFmt w:val="bullet"/>
      <w:lvlText w:val="•"/>
      <w:lvlJc w:val="left"/>
      <w:pPr>
        <w:ind w:left="6846" w:hanging="289"/>
      </w:pPr>
      <w:rPr>
        <w:rFonts w:hint="default"/>
        <w:lang w:val="en-US" w:eastAsia="en-US" w:bidi="en-US"/>
      </w:rPr>
    </w:lvl>
    <w:lvl w:ilvl="7" w:tplc="9A66C33C">
      <w:numFmt w:val="bullet"/>
      <w:lvlText w:val="•"/>
      <w:lvlJc w:val="left"/>
      <w:pPr>
        <w:ind w:left="7880" w:hanging="289"/>
      </w:pPr>
      <w:rPr>
        <w:rFonts w:hint="default"/>
        <w:lang w:val="en-US" w:eastAsia="en-US" w:bidi="en-US"/>
      </w:rPr>
    </w:lvl>
    <w:lvl w:ilvl="8" w:tplc="70B8D070">
      <w:numFmt w:val="bullet"/>
      <w:lvlText w:val="•"/>
      <w:lvlJc w:val="left"/>
      <w:pPr>
        <w:ind w:left="8913" w:hanging="289"/>
      </w:pPr>
      <w:rPr>
        <w:rFonts w:hint="default"/>
        <w:lang w:val="en-US" w:eastAsia="en-US" w:bidi="en-US"/>
      </w:rPr>
    </w:lvl>
  </w:abstractNum>
  <w:abstractNum w:abstractNumId="88" w15:restartNumberingAfterBreak="0">
    <w:nsid w:val="41D8415C"/>
    <w:multiLevelType w:val="multilevel"/>
    <w:tmpl w:val="9FEA3E88"/>
    <w:numStyleLink w:val="Gregs"/>
  </w:abstractNum>
  <w:abstractNum w:abstractNumId="89" w15:restartNumberingAfterBreak="0">
    <w:nsid w:val="4213217B"/>
    <w:multiLevelType w:val="multilevel"/>
    <w:tmpl w:val="9CCE2796"/>
    <w:lvl w:ilvl="0">
      <w:start w:val="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90" w15:restartNumberingAfterBreak="0">
    <w:nsid w:val="42AC1282"/>
    <w:multiLevelType w:val="multilevel"/>
    <w:tmpl w:val="6F440A60"/>
    <w:lvl w:ilvl="0">
      <w:start w:val="7"/>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91" w15:restartNumberingAfterBreak="0">
    <w:nsid w:val="43D91D5D"/>
    <w:multiLevelType w:val="multilevel"/>
    <w:tmpl w:val="5E58E0DE"/>
    <w:lvl w:ilvl="0">
      <w:start w:val="12"/>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IVISION %2."/>
      <w:lvlJc w:val="left"/>
      <w:pPr>
        <w:tabs>
          <w:tab w:val="num" w:pos="1886"/>
        </w:tabs>
        <w:ind w:left="1166" w:hanging="720"/>
      </w:pPr>
      <w:rPr>
        <w:rFonts w:ascii="Arial" w:hAnsi="Arial" w:cs="Times New Roman" w:hint="default"/>
        <w:b/>
        <w:bCs w:val="0"/>
        <w:i w:val="0"/>
        <w:iCs w:val="0"/>
        <w:caps w:val="0"/>
        <w:smallCaps w:val="0"/>
        <w:strike w:val="0"/>
        <w:dstrike w:val="0"/>
        <w:vanish w:val="0"/>
        <w:color w:val="000000"/>
        <w:spacing w:val="0"/>
        <w:kern w:val="0"/>
        <w:positio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SUBDIVSION %3."/>
      <w:lvlJc w:val="left"/>
      <w:pPr>
        <w:ind w:left="1886" w:hanging="1440"/>
      </w:pPr>
      <w:rPr>
        <w:rFonts w:ascii="Arial" w:hAnsi="Arial" w:cs="Times New Roman" w:hint="default"/>
        <w:b/>
        <w:i w:val="0"/>
        <w:sz w:val="24"/>
      </w:rPr>
    </w:lvl>
    <w:lvl w:ilvl="3">
      <w:start w:val="443"/>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92" w15:restartNumberingAfterBreak="0">
    <w:nsid w:val="443D2DEB"/>
    <w:multiLevelType w:val="hybridMultilevel"/>
    <w:tmpl w:val="8E9EE2F2"/>
    <w:lvl w:ilvl="0" w:tplc="CC4E491C">
      <w:start w:val="1"/>
      <w:numFmt w:val="lowerLetter"/>
      <w:lvlText w:val="(%1)"/>
      <w:lvlJc w:val="left"/>
      <w:pPr>
        <w:tabs>
          <w:tab w:val="num" w:pos="2160"/>
        </w:tabs>
        <w:ind w:left="2160" w:hanging="720"/>
      </w:pPr>
      <w:rPr>
        <w:rFonts w:ascii="Garamond" w:hAnsi="Garamond" w:hint="default"/>
        <w:sz w:val="24"/>
        <w:szCs w:val="22"/>
        <w:u w:val="single"/>
      </w:rPr>
    </w:lvl>
    <w:lvl w:ilvl="1" w:tplc="F3C0C784">
      <w:start w:val="1"/>
      <w:numFmt w:val="decimal"/>
      <w:lvlText w:val="(%2)"/>
      <w:lvlJc w:val="left"/>
      <w:pPr>
        <w:tabs>
          <w:tab w:val="num" w:pos="1680"/>
        </w:tabs>
        <w:ind w:left="1680" w:hanging="720"/>
      </w:pPr>
      <w:rPr>
        <w:rFonts w:ascii="Garamond" w:hAnsi="Garamond" w:hint="default"/>
        <w:u w:val="single"/>
      </w:rPr>
    </w:lvl>
    <w:lvl w:ilvl="2" w:tplc="0409001B">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3" w15:restartNumberingAfterBreak="0">
    <w:nsid w:val="446100DA"/>
    <w:multiLevelType w:val="hybridMultilevel"/>
    <w:tmpl w:val="604EF240"/>
    <w:lvl w:ilvl="0" w:tplc="343C4ED6">
      <w:start w:val="1"/>
      <w:numFmt w:val="lowerLetter"/>
      <w:lvlText w:val="(%1)"/>
      <w:lvlJc w:val="left"/>
      <w:pPr>
        <w:ind w:left="1440" w:hanging="360"/>
      </w:pPr>
      <w:rPr>
        <w:rFonts w:hint="default"/>
        <w:spacing w:val="-29"/>
        <w:w w:val="100"/>
        <w:lang w:val="en-US" w:eastAsia="en-US" w:bidi="en-U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54D539C"/>
    <w:multiLevelType w:val="multilevel"/>
    <w:tmpl w:val="61046058"/>
    <w:lvl w:ilvl="0">
      <w:start w:val="11"/>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DIVISION %2."/>
      <w:lvlJc w:val="left"/>
      <w:pPr>
        <w:tabs>
          <w:tab w:val="num" w:pos="1886"/>
        </w:tabs>
        <w:ind w:left="1166" w:hanging="720"/>
      </w:pPr>
      <w:rPr>
        <w:rFonts w:ascii="Arial" w:hAnsi="Arial" w:cs="Times New Roman" w:hint="default"/>
        <w:b/>
        <w:i w:val="0"/>
        <w:sz w:val="26"/>
      </w:rPr>
    </w:lvl>
    <w:lvl w:ilvl="2">
      <w:start w:val="7"/>
      <w:numFmt w:val="upperLetter"/>
      <w:lvlText w:val="SUBDIVSION %3."/>
      <w:lvlJc w:val="left"/>
      <w:pPr>
        <w:ind w:left="1886" w:hanging="1440"/>
      </w:pPr>
      <w:rPr>
        <w:rFonts w:ascii="Arial" w:hAnsi="Arial" w:cs="Times New Roman" w:hint="default"/>
        <w:b/>
        <w:i w:val="0"/>
        <w:sz w:val="24"/>
      </w:rPr>
    </w:lvl>
    <w:lvl w:ilvl="3">
      <w:start w:val="443"/>
      <w:numFmt w:val="decimal"/>
      <w:lvlRestart w:val="0"/>
      <w:lvlText w:val="SECTION 61-%1-%4."/>
      <w:lvlJc w:val="left"/>
      <w:pPr>
        <w:tabs>
          <w:tab w:val="num" w:pos="3780"/>
        </w:tabs>
        <w:ind w:left="37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2952" w:hanging="648"/>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95" w15:restartNumberingAfterBreak="0">
    <w:nsid w:val="45591767"/>
    <w:multiLevelType w:val="hybridMultilevel"/>
    <w:tmpl w:val="E3CA6D12"/>
    <w:lvl w:ilvl="0" w:tplc="F3C0C784">
      <w:start w:val="1"/>
      <w:numFmt w:val="decimal"/>
      <w:lvlText w:val="(%1)"/>
      <w:lvlJc w:val="left"/>
      <w:pPr>
        <w:ind w:left="720" w:hanging="360"/>
      </w:pPr>
      <w:rPr>
        <w:rFonts w:ascii="Garamond" w:hAnsi="Garamond" w:hint="default"/>
        <w:u w:val="single"/>
      </w:rPr>
    </w:lvl>
    <w:lvl w:ilvl="1" w:tplc="04090019" w:tentative="1">
      <w:start w:val="1"/>
      <w:numFmt w:val="lowerLetter"/>
      <w:lvlText w:val="%2."/>
      <w:lvlJc w:val="left"/>
      <w:pPr>
        <w:ind w:left="1440" w:hanging="360"/>
      </w:pPr>
    </w:lvl>
    <w:lvl w:ilvl="2" w:tplc="F3C0C784">
      <w:start w:val="1"/>
      <w:numFmt w:val="decimal"/>
      <w:lvlText w:val="(%3)"/>
      <w:lvlJc w:val="left"/>
      <w:pPr>
        <w:ind w:left="2160" w:hanging="180"/>
      </w:pPr>
      <w:rPr>
        <w:rFonts w:ascii="Garamond" w:hAnsi="Garamond" w:hint="default"/>
        <w:u w:val="singl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6A4418D"/>
    <w:multiLevelType w:val="multilevel"/>
    <w:tmpl w:val="FCC25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7" w15:restartNumberingAfterBreak="0">
    <w:nsid w:val="47623898"/>
    <w:multiLevelType w:val="multilevel"/>
    <w:tmpl w:val="2A36D3A6"/>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98" w15:restartNumberingAfterBreak="0">
    <w:nsid w:val="47D8623B"/>
    <w:multiLevelType w:val="multilevel"/>
    <w:tmpl w:val="117E68B6"/>
    <w:lvl w:ilvl="0">
      <w:start w:val="6"/>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34"/>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99" w15:restartNumberingAfterBreak="0">
    <w:nsid w:val="485B18DE"/>
    <w:multiLevelType w:val="hybridMultilevel"/>
    <w:tmpl w:val="09BA6A74"/>
    <w:lvl w:ilvl="0" w:tplc="545A86F8">
      <w:start w:val="1"/>
      <w:numFmt w:val="decimal"/>
      <w:lvlText w:val="(%1)"/>
      <w:lvlJc w:val="left"/>
      <w:pPr>
        <w:ind w:left="720" w:hanging="360"/>
      </w:pPr>
      <w:rPr>
        <w:rFonts w:ascii="Garamond" w:eastAsia="Times New Roman" w:hAnsi="Garamond"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487A3E74"/>
    <w:multiLevelType w:val="hybridMultilevel"/>
    <w:tmpl w:val="276E2A88"/>
    <w:lvl w:ilvl="0" w:tplc="F3746EA4">
      <w:start w:val="1"/>
      <w:numFmt w:val="decimal"/>
      <w:lvlText w:val="%1)"/>
      <w:lvlJc w:val="left"/>
      <w:pPr>
        <w:ind w:left="234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1" w15:restartNumberingAfterBreak="0">
    <w:nsid w:val="492B3584"/>
    <w:multiLevelType w:val="hybridMultilevel"/>
    <w:tmpl w:val="76C27268"/>
    <w:lvl w:ilvl="0" w:tplc="72F232AC">
      <w:start w:val="1"/>
      <w:numFmt w:val="upperLetter"/>
      <w:lvlText w:val="(%1)"/>
      <w:lvlJc w:val="lef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02" w15:restartNumberingAfterBreak="0">
    <w:nsid w:val="49796A76"/>
    <w:multiLevelType w:val="hybridMultilevel"/>
    <w:tmpl w:val="25F4609A"/>
    <w:lvl w:ilvl="0" w:tplc="0EBCAA3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3" w15:restartNumberingAfterBreak="0">
    <w:nsid w:val="49E06B66"/>
    <w:multiLevelType w:val="hybridMultilevel"/>
    <w:tmpl w:val="F2707364"/>
    <w:lvl w:ilvl="0" w:tplc="22405276">
      <w:start w:val="1"/>
      <w:numFmt w:val="lowerLetter"/>
      <w:lvlText w:val="(%1)"/>
      <w:lvlJc w:val="left"/>
      <w:pPr>
        <w:ind w:left="1428" w:hanging="480"/>
      </w:pPr>
      <w:rPr>
        <w:rFonts w:ascii="Times New Roman" w:eastAsia="Times New Roman" w:hAnsi="Times New Roman" w:cs="Times New Roman" w:hint="default"/>
        <w:spacing w:val="-26"/>
        <w:w w:val="99"/>
        <w:sz w:val="24"/>
        <w:szCs w:val="24"/>
        <w:lang w:val="en-US" w:eastAsia="en-US" w:bidi="en-US"/>
      </w:rPr>
    </w:lvl>
    <w:lvl w:ilvl="1" w:tplc="DA800718">
      <w:start w:val="1"/>
      <w:numFmt w:val="decimal"/>
      <w:lvlText w:val="(%2)"/>
      <w:lvlJc w:val="left"/>
      <w:pPr>
        <w:ind w:left="1908" w:hanging="600"/>
      </w:pPr>
      <w:rPr>
        <w:rFonts w:ascii="Garamond" w:eastAsia="Garamond" w:hAnsi="Garamond" w:cs="Garamond" w:hint="default"/>
        <w:w w:val="100"/>
        <w:sz w:val="22"/>
        <w:szCs w:val="22"/>
        <w:lang w:val="en-US" w:eastAsia="en-US" w:bidi="en-US"/>
      </w:rPr>
    </w:lvl>
    <w:lvl w:ilvl="2" w:tplc="99FA9D1A">
      <w:numFmt w:val="bullet"/>
      <w:lvlText w:val="•"/>
      <w:lvlJc w:val="left"/>
      <w:pPr>
        <w:ind w:left="2908" w:hanging="600"/>
      </w:pPr>
      <w:rPr>
        <w:rFonts w:hint="default"/>
        <w:lang w:val="en-US" w:eastAsia="en-US" w:bidi="en-US"/>
      </w:rPr>
    </w:lvl>
    <w:lvl w:ilvl="3" w:tplc="7FB2337E">
      <w:numFmt w:val="bullet"/>
      <w:lvlText w:val="•"/>
      <w:lvlJc w:val="left"/>
      <w:pPr>
        <w:ind w:left="3917" w:hanging="600"/>
      </w:pPr>
      <w:rPr>
        <w:rFonts w:hint="default"/>
        <w:lang w:val="en-US" w:eastAsia="en-US" w:bidi="en-US"/>
      </w:rPr>
    </w:lvl>
    <w:lvl w:ilvl="4" w:tplc="D07EFDDE">
      <w:numFmt w:val="bullet"/>
      <w:lvlText w:val="•"/>
      <w:lvlJc w:val="left"/>
      <w:pPr>
        <w:ind w:left="4926" w:hanging="600"/>
      </w:pPr>
      <w:rPr>
        <w:rFonts w:hint="default"/>
        <w:lang w:val="en-US" w:eastAsia="en-US" w:bidi="en-US"/>
      </w:rPr>
    </w:lvl>
    <w:lvl w:ilvl="5" w:tplc="F4223C0E">
      <w:numFmt w:val="bullet"/>
      <w:lvlText w:val="•"/>
      <w:lvlJc w:val="left"/>
      <w:pPr>
        <w:ind w:left="5935" w:hanging="600"/>
      </w:pPr>
      <w:rPr>
        <w:rFonts w:hint="default"/>
        <w:lang w:val="en-US" w:eastAsia="en-US" w:bidi="en-US"/>
      </w:rPr>
    </w:lvl>
    <w:lvl w:ilvl="6" w:tplc="484AD49E">
      <w:numFmt w:val="bullet"/>
      <w:lvlText w:val="•"/>
      <w:lvlJc w:val="left"/>
      <w:pPr>
        <w:ind w:left="6944" w:hanging="600"/>
      </w:pPr>
      <w:rPr>
        <w:rFonts w:hint="default"/>
        <w:lang w:val="en-US" w:eastAsia="en-US" w:bidi="en-US"/>
      </w:rPr>
    </w:lvl>
    <w:lvl w:ilvl="7" w:tplc="3754DD5A">
      <w:numFmt w:val="bullet"/>
      <w:lvlText w:val="•"/>
      <w:lvlJc w:val="left"/>
      <w:pPr>
        <w:ind w:left="7953" w:hanging="600"/>
      </w:pPr>
      <w:rPr>
        <w:rFonts w:hint="default"/>
        <w:lang w:val="en-US" w:eastAsia="en-US" w:bidi="en-US"/>
      </w:rPr>
    </w:lvl>
    <w:lvl w:ilvl="8" w:tplc="677C63E6">
      <w:numFmt w:val="bullet"/>
      <w:lvlText w:val="•"/>
      <w:lvlJc w:val="left"/>
      <w:pPr>
        <w:ind w:left="8962" w:hanging="600"/>
      </w:pPr>
      <w:rPr>
        <w:rFonts w:hint="default"/>
        <w:lang w:val="en-US" w:eastAsia="en-US" w:bidi="en-US"/>
      </w:rPr>
    </w:lvl>
  </w:abstractNum>
  <w:abstractNum w:abstractNumId="104" w15:restartNumberingAfterBreak="0">
    <w:nsid w:val="4A671FDC"/>
    <w:multiLevelType w:val="hybridMultilevel"/>
    <w:tmpl w:val="C76AAA9A"/>
    <w:lvl w:ilvl="0" w:tplc="04090017">
      <w:start w:val="1"/>
      <w:numFmt w:val="low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5" w15:restartNumberingAfterBreak="0">
    <w:nsid w:val="4AD053F2"/>
    <w:multiLevelType w:val="multilevel"/>
    <w:tmpl w:val="4E5E008C"/>
    <w:lvl w:ilvl="0">
      <w:start w:val="1"/>
      <w:numFmt w:val="decimal"/>
      <w:lvlText w:val="%1."/>
      <w:lvlJc w:val="left"/>
      <w:pPr>
        <w:tabs>
          <w:tab w:val="num" w:pos="720"/>
        </w:tabs>
        <w:ind w:left="720" w:hanging="720"/>
      </w:pPr>
      <w:rPr>
        <w:rFonts w:cs="Times New Roman" w:hint="default"/>
      </w:rPr>
    </w:lvl>
    <w:lvl w:ilvl="1">
      <w:start w:val="4"/>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decimal"/>
      <w:pStyle w:val="Detroit5Heading"/>
      <w:lvlText w:val="%5."/>
      <w:lvlJc w:val="left"/>
      <w:pPr>
        <w:tabs>
          <w:tab w:val="num" w:pos="1710"/>
        </w:tabs>
        <w:ind w:left="171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decimal"/>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decimal"/>
      <w:lvlText w:val="%9."/>
      <w:lvlJc w:val="left"/>
      <w:pPr>
        <w:tabs>
          <w:tab w:val="num" w:pos="6480"/>
        </w:tabs>
        <w:ind w:left="6480" w:hanging="720"/>
      </w:pPr>
      <w:rPr>
        <w:rFonts w:cs="Times New Roman" w:hint="default"/>
      </w:rPr>
    </w:lvl>
  </w:abstractNum>
  <w:abstractNum w:abstractNumId="106" w15:restartNumberingAfterBreak="0">
    <w:nsid w:val="4B082F8F"/>
    <w:multiLevelType w:val="multilevel"/>
    <w:tmpl w:val="3434FBB0"/>
    <w:lvl w:ilvl="0">
      <w:start w:val="12"/>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443"/>
      <w:numFmt w:val="decimal"/>
      <w:lvlRestart w:val="0"/>
      <w:lvlText w:val="SECTION 61-%1-%4."/>
      <w:lvlJc w:val="left"/>
      <w:pPr>
        <w:tabs>
          <w:tab w:val="num" w:pos="3780"/>
        </w:tabs>
        <w:ind w:left="37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2952" w:hanging="648"/>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07" w15:restartNumberingAfterBreak="0">
    <w:nsid w:val="4C1D34F1"/>
    <w:multiLevelType w:val="multilevel"/>
    <w:tmpl w:val="42EA6DF6"/>
    <w:lvl w:ilvl="0">
      <w:start w:val="1"/>
      <w:numFmt w:val="upperRoman"/>
      <w:suff w:val="space"/>
      <w:lvlText w:val="ARTICLE %1."/>
      <w:lvlJc w:val="center"/>
      <w:rPr>
        <w:rFonts w:ascii="Arial" w:hAnsi="Arial" w:cs="Times New Roman" w:hint="default"/>
        <w:b/>
        <w:sz w:val="24"/>
      </w:rPr>
    </w:lvl>
    <w:lvl w:ilvl="1">
      <w:start w:val="1"/>
      <w:numFmt w:val="decimal"/>
      <w:lvlText w:val="DIVISION %2."/>
      <w:lvlJc w:val="left"/>
      <w:pPr>
        <w:tabs>
          <w:tab w:val="num" w:pos="720"/>
        </w:tabs>
        <w:ind w:left="720" w:hanging="720"/>
      </w:pPr>
      <w:rPr>
        <w:rFonts w:ascii="Arial" w:hAnsi="Arial" w:cs="Times New Roman" w:hint="default"/>
        <w:b/>
        <w:sz w:val="24"/>
      </w:rPr>
    </w:lvl>
    <w:lvl w:ilvl="2">
      <w:start w:val="1"/>
      <w:numFmt w:val="upperLetter"/>
      <w:lvlText w:val="Subdivision %3."/>
      <w:lvlJc w:val="left"/>
      <w:pPr>
        <w:tabs>
          <w:tab w:val="num" w:pos="1440"/>
        </w:tabs>
        <w:ind w:left="1440" w:hanging="720"/>
      </w:pPr>
      <w:rPr>
        <w:rFonts w:cs="Times New Roman" w:hint="default"/>
      </w:rPr>
    </w:lvl>
    <w:lvl w:ilvl="3">
      <w:start w:val="1"/>
      <w:numFmt w:val="decimal"/>
      <w:isLgl/>
      <w:lvlText w:val="Sec. 61-6-%4."/>
      <w:lvlJc w:val="left"/>
      <w:pPr>
        <w:tabs>
          <w:tab w:val="num" w:pos="720"/>
        </w:tabs>
        <w:ind w:left="720" w:hanging="72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40"/>
        </w:tabs>
        <w:ind w:left="1440" w:hanging="720"/>
      </w:pPr>
      <w:rPr>
        <w:rFonts w:ascii="Garamond" w:hAnsi="Garamond"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720"/>
      </w:pPr>
      <w:rPr>
        <w:rFonts w:ascii="Garamond" w:hAnsi="Garamond" w:cs="Times New Roman" w:hint="default"/>
        <w:sz w:val="22"/>
        <w:szCs w:val="22"/>
      </w:rPr>
    </w:lvl>
    <w:lvl w:ilvl="6">
      <w:start w:val="1"/>
      <w:numFmt w:val="upperLetter"/>
      <w:lvlText w:val="(%7)"/>
      <w:lvlJc w:val="left"/>
      <w:pPr>
        <w:tabs>
          <w:tab w:val="num" w:pos="2880"/>
        </w:tabs>
        <w:ind w:left="2880" w:hanging="720"/>
      </w:pPr>
      <w:rPr>
        <w:rFonts w:ascii="Garamond" w:eastAsia="Times New Roman" w:hAnsi="Garamond" w:cs="Times New Roman" w:hint="default"/>
        <w:sz w:val="24"/>
      </w:rPr>
    </w:lvl>
    <w:lvl w:ilvl="7">
      <w:start w:val="1"/>
      <w:numFmt w:val="lowerRoman"/>
      <w:lvlText w:val="(%8)"/>
      <w:lvlJc w:val="left"/>
      <w:pPr>
        <w:tabs>
          <w:tab w:val="num" w:pos="3600"/>
        </w:tabs>
        <w:ind w:left="3600" w:hanging="720"/>
      </w:pPr>
      <w:rPr>
        <w:rFonts w:ascii="Garamond" w:hAnsi="Garamond" w:cs="Times New Roman" w:hint="default"/>
        <w:sz w:val="24"/>
      </w:rPr>
    </w:lvl>
    <w:lvl w:ilvl="8">
      <w:start w:val="1"/>
      <w:numFmt w:val="lowerRoman"/>
      <w:lvlRestart w:val="0"/>
      <w:lvlText w:val="(%9)"/>
      <w:lvlJc w:val="left"/>
      <w:pPr>
        <w:tabs>
          <w:tab w:val="num" w:pos="9274"/>
        </w:tabs>
        <w:ind w:left="8194"/>
      </w:pPr>
      <w:rPr>
        <w:rFonts w:cs="Times New Roman" w:hint="default"/>
      </w:rPr>
    </w:lvl>
  </w:abstractNum>
  <w:abstractNum w:abstractNumId="108" w15:restartNumberingAfterBreak="0">
    <w:nsid w:val="4CE93D41"/>
    <w:multiLevelType w:val="multilevel"/>
    <w:tmpl w:val="F27ACEA8"/>
    <w:lvl w:ilvl="0">
      <w:start w:val="1"/>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3960"/>
        </w:tabs>
        <w:ind w:left="3960" w:hanging="2160"/>
      </w:pPr>
      <w:rPr>
        <w:rFonts w:ascii="Arial" w:hAnsi="Arial" w:cs="Times New Roman" w:hint="default"/>
        <w:b/>
        <w:bCs w:val="0"/>
        <w:i w:val="0"/>
        <w:iCs w:val="0"/>
        <w:caps w:val="0"/>
        <w:smallCaps w:val="0"/>
        <w:strike/>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09" w15:restartNumberingAfterBreak="0">
    <w:nsid w:val="4D462B46"/>
    <w:multiLevelType w:val="multilevel"/>
    <w:tmpl w:val="47BC7072"/>
    <w:lvl w:ilvl="0">
      <w:start w:val="1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10" w15:restartNumberingAfterBreak="0">
    <w:nsid w:val="4E2057EA"/>
    <w:multiLevelType w:val="multilevel"/>
    <w:tmpl w:val="083683EE"/>
    <w:lvl w:ilvl="0">
      <w:start w:val="16"/>
      <w:numFmt w:val="upperRoman"/>
      <w:suff w:val="space"/>
      <w:lvlText w:val="ARTICLE %1."/>
      <w:lvlJc w:val="center"/>
      <w:rPr>
        <w:rFonts w:ascii="Arial" w:hAnsi="Arial" w:cs="Times New Roman" w:hint="default"/>
        <w:b/>
        <w:sz w:val="24"/>
      </w:rPr>
    </w:lvl>
    <w:lvl w:ilvl="1">
      <w:start w:val="1"/>
      <w:numFmt w:val="decimal"/>
      <w:lvlText w:val="DIVISION %2."/>
      <w:lvlJc w:val="left"/>
      <w:pPr>
        <w:tabs>
          <w:tab w:val="num" w:pos="720"/>
        </w:tabs>
        <w:ind w:left="720" w:hanging="720"/>
      </w:pPr>
      <w:rPr>
        <w:rFonts w:ascii="Arial" w:hAnsi="Arial" w:cs="Times New Roman" w:hint="default"/>
        <w:b/>
        <w:sz w:val="24"/>
      </w:rPr>
    </w:lvl>
    <w:lvl w:ilvl="2">
      <w:start w:val="2"/>
      <w:numFmt w:val="upperLetter"/>
      <w:lvlText w:val="Subdivision %3."/>
      <w:lvlJc w:val="left"/>
      <w:pPr>
        <w:tabs>
          <w:tab w:val="num" w:pos="1440"/>
        </w:tabs>
        <w:ind w:left="1440" w:hanging="720"/>
      </w:pPr>
      <w:rPr>
        <w:rFonts w:cs="Times New Roman" w:hint="default"/>
      </w:rPr>
    </w:lvl>
    <w:lvl w:ilvl="3">
      <w:start w:val="278"/>
      <w:numFmt w:val="decimal"/>
      <w:isLgl/>
      <w:lvlText w:val="Sec. 61-%1-%4."/>
      <w:lvlJc w:val="left"/>
      <w:pPr>
        <w:tabs>
          <w:tab w:val="num" w:pos="720"/>
        </w:tabs>
        <w:ind w:left="720" w:hanging="72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40"/>
        </w:tabs>
        <w:ind w:left="1440" w:hanging="720"/>
      </w:pPr>
      <w:rPr>
        <w:rFonts w:ascii="Garamond" w:hAnsi="Garamond"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2160"/>
        </w:tabs>
        <w:ind w:left="2160" w:hanging="720"/>
      </w:pPr>
      <w:rPr>
        <w:rFonts w:ascii="Garamond" w:hAnsi="Garamond" w:cs="Times New Roman" w:hint="default"/>
        <w:sz w:val="22"/>
        <w:szCs w:val="22"/>
      </w:rPr>
    </w:lvl>
    <w:lvl w:ilvl="6">
      <w:start w:val="1"/>
      <w:numFmt w:val="upperLetter"/>
      <w:lvlText w:val="(%7)"/>
      <w:lvlJc w:val="left"/>
      <w:pPr>
        <w:tabs>
          <w:tab w:val="num" w:pos="2880"/>
        </w:tabs>
        <w:ind w:left="2880" w:hanging="720"/>
      </w:pPr>
      <w:rPr>
        <w:rFonts w:ascii="Garamond" w:eastAsia="Times New Roman" w:hAnsi="Garamond" w:cs="Times New Roman" w:hint="default"/>
        <w:sz w:val="24"/>
      </w:rPr>
    </w:lvl>
    <w:lvl w:ilvl="7">
      <w:start w:val="1"/>
      <w:numFmt w:val="lowerRoman"/>
      <w:lvlText w:val="(%8)"/>
      <w:lvlJc w:val="left"/>
      <w:pPr>
        <w:tabs>
          <w:tab w:val="num" w:pos="3600"/>
        </w:tabs>
        <w:ind w:left="3600" w:hanging="720"/>
      </w:pPr>
      <w:rPr>
        <w:rFonts w:ascii="Garamond" w:hAnsi="Garamond" w:cs="Times New Roman" w:hint="default"/>
        <w:sz w:val="24"/>
      </w:rPr>
    </w:lvl>
    <w:lvl w:ilvl="8">
      <w:start w:val="1"/>
      <w:numFmt w:val="lowerRoman"/>
      <w:lvlRestart w:val="0"/>
      <w:lvlText w:val="(%9)"/>
      <w:lvlJc w:val="left"/>
      <w:pPr>
        <w:tabs>
          <w:tab w:val="num" w:pos="9274"/>
        </w:tabs>
        <w:ind w:left="8194"/>
      </w:pPr>
      <w:rPr>
        <w:rFonts w:cs="Times New Roman" w:hint="default"/>
      </w:rPr>
    </w:lvl>
  </w:abstractNum>
  <w:abstractNum w:abstractNumId="111" w15:restartNumberingAfterBreak="0">
    <w:nsid w:val="4F680CA8"/>
    <w:multiLevelType w:val="multilevel"/>
    <w:tmpl w:val="F1B4489C"/>
    <w:lvl w:ilvl="0">
      <w:start w:val="4"/>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060"/>
        </w:tabs>
        <w:ind w:left="2160" w:hanging="2160"/>
      </w:pPr>
      <w:rPr>
        <w:rFonts w:ascii="Arial" w:hAnsi="Arial" w:cs="Arial" w:hint="default"/>
        <w:b/>
        <w:bCs w:val="0"/>
        <w:i w:val="0"/>
        <w:iCs w:val="0"/>
        <w:caps w:val="0"/>
        <w:smallCaps w:val="0"/>
        <w:strike w:val="0"/>
        <w:dstrike w:val="0"/>
        <w:vanish w:val="0"/>
        <w:color w:val="000000"/>
        <w:spacing w:val="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12" w15:restartNumberingAfterBreak="0">
    <w:nsid w:val="4F8144CF"/>
    <w:multiLevelType w:val="hybridMultilevel"/>
    <w:tmpl w:val="CCF465DA"/>
    <w:lvl w:ilvl="0" w:tplc="11BCAB6C">
      <w:start w:val="1"/>
      <w:numFmt w:val="decimal"/>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13" w15:restartNumberingAfterBreak="0">
    <w:nsid w:val="4FA53E91"/>
    <w:multiLevelType w:val="hybridMultilevel"/>
    <w:tmpl w:val="243C7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0562E97"/>
    <w:multiLevelType w:val="multilevel"/>
    <w:tmpl w:val="BF92E3CE"/>
    <w:lvl w:ilvl="0">
      <w:start w:val="12"/>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DIVISION %2."/>
      <w:lvlJc w:val="left"/>
      <w:pPr>
        <w:tabs>
          <w:tab w:val="num" w:pos="1886"/>
        </w:tabs>
        <w:ind w:left="1166" w:hanging="720"/>
      </w:pPr>
      <w:rPr>
        <w:rFonts w:ascii="Arial" w:hAnsi="Arial" w:cs="Times New Roman" w:hint="default"/>
        <w:b/>
        <w:bCs w:val="0"/>
        <w:i w:val="0"/>
        <w:iCs w:val="0"/>
        <w:caps w:val="0"/>
        <w:smallCaps w:val="0"/>
        <w:strike w:val="0"/>
        <w:dstrike w:val="0"/>
        <w:vanish w:val="0"/>
        <w:color w:val="000000"/>
        <w:spacing w:val="0"/>
        <w:kern w:val="0"/>
        <w:positio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SUBDIVSION %3."/>
      <w:lvlJc w:val="left"/>
      <w:pPr>
        <w:ind w:left="1886" w:hanging="1440"/>
      </w:pPr>
      <w:rPr>
        <w:rFonts w:ascii="Arial" w:hAnsi="Arial" w:cs="Times New Roman" w:hint="default"/>
        <w:b/>
        <w:i w:val="0"/>
        <w:sz w:val="24"/>
      </w:rPr>
    </w:lvl>
    <w:lvl w:ilvl="3">
      <w:start w:val="443"/>
      <w:numFmt w:val="decimal"/>
      <w:lvlRestart w:val="0"/>
      <w:lvlText w:val="SECTION 61-%1-%4."/>
      <w:lvlJc w:val="left"/>
      <w:pPr>
        <w:tabs>
          <w:tab w:val="num" w:pos="3780"/>
        </w:tabs>
        <w:ind w:left="37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360"/>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2952" w:hanging="648"/>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15" w15:restartNumberingAfterBreak="0">
    <w:nsid w:val="50871E0D"/>
    <w:multiLevelType w:val="hybridMultilevel"/>
    <w:tmpl w:val="E14E2622"/>
    <w:lvl w:ilvl="0" w:tplc="6A18ACC0">
      <w:start w:val="1"/>
      <w:numFmt w:val="decimal"/>
      <w:lvlText w:val="(%1)"/>
      <w:lvlJc w:val="left"/>
      <w:pPr>
        <w:ind w:left="1680" w:hanging="360"/>
      </w:pPr>
      <w:rPr>
        <w:rFonts w:cs="Times New Roman" w:hint="default"/>
      </w:rPr>
    </w:lvl>
    <w:lvl w:ilvl="1" w:tplc="04090019" w:tentative="1">
      <w:start w:val="1"/>
      <w:numFmt w:val="lowerLetter"/>
      <w:lvlText w:val="%2."/>
      <w:lvlJc w:val="left"/>
      <w:pPr>
        <w:ind w:left="2400" w:hanging="360"/>
      </w:pPr>
      <w:rPr>
        <w:rFonts w:cs="Times New Roman"/>
      </w:rPr>
    </w:lvl>
    <w:lvl w:ilvl="2" w:tplc="0409001B" w:tentative="1">
      <w:start w:val="1"/>
      <w:numFmt w:val="lowerRoman"/>
      <w:lvlText w:val="%3."/>
      <w:lvlJc w:val="right"/>
      <w:pPr>
        <w:ind w:left="3120" w:hanging="180"/>
      </w:pPr>
      <w:rPr>
        <w:rFonts w:cs="Times New Roman"/>
      </w:rPr>
    </w:lvl>
    <w:lvl w:ilvl="3" w:tplc="0409000F" w:tentative="1">
      <w:start w:val="1"/>
      <w:numFmt w:val="decimal"/>
      <w:lvlText w:val="%4."/>
      <w:lvlJc w:val="left"/>
      <w:pPr>
        <w:ind w:left="3840" w:hanging="360"/>
      </w:pPr>
      <w:rPr>
        <w:rFonts w:cs="Times New Roman"/>
      </w:rPr>
    </w:lvl>
    <w:lvl w:ilvl="4" w:tplc="04090019" w:tentative="1">
      <w:start w:val="1"/>
      <w:numFmt w:val="lowerLetter"/>
      <w:lvlText w:val="%5."/>
      <w:lvlJc w:val="left"/>
      <w:pPr>
        <w:ind w:left="4560" w:hanging="360"/>
      </w:pPr>
      <w:rPr>
        <w:rFonts w:cs="Times New Roman"/>
      </w:rPr>
    </w:lvl>
    <w:lvl w:ilvl="5" w:tplc="0409001B" w:tentative="1">
      <w:start w:val="1"/>
      <w:numFmt w:val="lowerRoman"/>
      <w:lvlText w:val="%6."/>
      <w:lvlJc w:val="right"/>
      <w:pPr>
        <w:ind w:left="5280" w:hanging="180"/>
      </w:pPr>
      <w:rPr>
        <w:rFonts w:cs="Times New Roman"/>
      </w:rPr>
    </w:lvl>
    <w:lvl w:ilvl="6" w:tplc="0409000F" w:tentative="1">
      <w:start w:val="1"/>
      <w:numFmt w:val="decimal"/>
      <w:lvlText w:val="%7."/>
      <w:lvlJc w:val="left"/>
      <w:pPr>
        <w:ind w:left="6000" w:hanging="360"/>
      </w:pPr>
      <w:rPr>
        <w:rFonts w:cs="Times New Roman"/>
      </w:rPr>
    </w:lvl>
    <w:lvl w:ilvl="7" w:tplc="04090019" w:tentative="1">
      <w:start w:val="1"/>
      <w:numFmt w:val="lowerLetter"/>
      <w:lvlText w:val="%8."/>
      <w:lvlJc w:val="left"/>
      <w:pPr>
        <w:ind w:left="6720" w:hanging="360"/>
      </w:pPr>
      <w:rPr>
        <w:rFonts w:cs="Times New Roman"/>
      </w:rPr>
    </w:lvl>
    <w:lvl w:ilvl="8" w:tplc="0409001B" w:tentative="1">
      <w:start w:val="1"/>
      <w:numFmt w:val="lowerRoman"/>
      <w:lvlText w:val="%9."/>
      <w:lvlJc w:val="right"/>
      <w:pPr>
        <w:ind w:left="7440" w:hanging="180"/>
      </w:pPr>
      <w:rPr>
        <w:rFonts w:cs="Times New Roman"/>
      </w:rPr>
    </w:lvl>
  </w:abstractNum>
  <w:abstractNum w:abstractNumId="116" w15:restartNumberingAfterBreak="0">
    <w:nsid w:val="50977377"/>
    <w:multiLevelType w:val="multilevel"/>
    <w:tmpl w:val="ECF0333A"/>
    <w:lvl w:ilvl="0">
      <w:start w:val="4"/>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17" w15:restartNumberingAfterBreak="0">
    <w:nsid w:val="50D24A62"/>
    <w:multiLevelType w:val="hybridMultilevel"/>
    <w:tmpl w:val="31D4F4DE"/>
    <w:lvl w:ilvl="0" w:tplc="F3C0C784">
      <w:start w:val="1"/>
      <w:numFmt w:val="decimal"/>
      <w:lvlText w:val="(%1)"/>
      <w:lvlJc w:val="left"/>
      <w:pPr>
        <w:ind w:left="720" w:hanging="360"/>
      </w:pPr>
      <w:rPr>
        <w:rFonts w:ascii="Garamond" w:hAnsi="Garamond" w:hint="default"/>
        <w:u w:val="single"/>
      </w:rPr>
    </w:lvl>
    <w:lvl w:ilvl="1" w:tplc="04090019" w:tentative="1">
      <w:start w:val="1"/>
      <w:numFmt w:val="lowerLetter"/>
      <w:lvlText w:val="%2."/>
      <w:lvlJc w:val="left"/>
      <w:pPr>
        <w:ind w:left="1440" w:hanging="360"/>
      </w:pPr>
    </w:lvl>
    <w:lvl w:ilvl="2" w:tplc="AAEA65D2">
      <w:start w:val="1"/>
      <w:numFmt w:val="decimal"/>
      <w:lvlText w:val="(%3)"/>
      <w:lvlJc w:val="left"/>
      <w:pPr>
        <w:ind w:left="2160" w:hanging="180"/>
      </w:pPr>
      <w:rPr>
        <w:rFonts w:cs="Times New Roman"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1267861"/>
    <w:multiLevelType w:val="hybridMultilevel"/>
    <w:tmpl w:val="D67E502A"/>
    <w:lvl w:ilvl="0" w:tplc="EB4C7252">
      <w:start w:val="1"/>
      <w:numFmt w:val="lowerLetter"/>
      <w:lvlText w:val="(%1)"/>
      <w:lvlJc w:val="left"/>
      <w:pPr>
        <w:ind w:left="1279" w:hanging="272"/>
      </w:pPr>
      <w:rPr>
        <w:rFonts w:ascii="Garamond" w:eastAsia="Garamond" w:hAnsi="Garamond" w:cs="Garamond" w:hint="default"/>
        <w:w w:val="100"/>
        <w:sz w:val="24"/>
        <w:szCs w:val="24"/>
        <w:lang w:val="en-US" w:eastAsia="en-US" w:bidi="en-US"/>
      </w:rPr>
    </w:lvl>
    <w:lvl w:ilvl="1" w:tplc="210E7E62">
      <w:numFmt w:val="bullet"/>
      <w:lvlText w:val="•"/>
      <w:lvlJc w:val="left"/>
      <w:pPr>
        <w:ind w:left="2250" w:hanging="272"/>
      </w:pPr>
      <w:rPr>
        <w:rFonts w:hint="default"/>
        <w:lang w:val="en-US" w:eastAsia="en-US" w:bidi="en-US"/>
      </w:rPr>
    </w:lvl>
    <w:lvl w:ilvl="2" w:tplc="0A1E8492">
      <w:numFmt w:val="bullet"/>
      <w:lvlText w:val="•"/>
      <w:lvlJc w:val="left"/>
      <w:pPr>
        <w:ind w:left="3220" w:hanging="272"/>
      </w:pPr>
      <w:rPr>
        <w:rFonts w:hint="default"/>
        <w:lang w:val="en-US" w:eastAsia="en-US" w:bidi="en-US"/>
      </w:rPr>
    </w:lvl>
    <w:lvl w:ilvl="3" w:tplc="3FA2B284">
      <w:numFmt w:val="bullet"/>
      <w:lvlText w:val="•"/>
      <w:lvlJc w:val="left"/>
      <w:pPr>
        <w:ind w:left="4190" w:hanging="272"/>
      </w:pPr>
      <w:rPr>
        <w:rFonts w:hint="default"/>
        <w:lang w:val="en-US" w:eastAsia="en-US" w:bidi="en-US"/>
      </w:rPr>
    </w:lvl>
    <w:lvl w:ilvl="4" w:tplc="0B40DAC2">
      <w:numFmt w:val="bullet"/>
      <w:lvlText w:val="•"/>
      <w:lvlJc w:val="left"/>
      <w:pPr>
        <w:ind w:left="5160" w:hanging="272"/>
      </w:pPr>
      <w:rPr>
        <w:rFonts w:hint="default"/>
        <w:lang w:val="en-US" w:eastAsia="en-US" w:bidi="en-US"/>
      </w:rPr>
    </w:lvl>
    <w:lvl w:ilvl="5" w:tplc="F37EAE12">
      <w:numFmt w:val="bullet"/>
      <w:lvlText w:val="•"/>
      <w:lvlJc w:val="left"/>
      <w:pPr>
        <w:ind w:left="6130" w:hanging="272"/>
      </w:pPr>
      <w:rPr>
        <w:rFonts w:hint="default"/>
        <w:lang w:val="en-US" w:eastAsia="en-US" w:bidi="en-US"/>
      </w:rPr>
    </w:lvl>
    <w:lvl w:ilvl="6" w:tplc="998AC0E0">
      <w:numFmt w:val="bullet"/>
      <w:lvlText w:val="•"/>
      <w:lvlJc w:val="left"/>
      <w:pPr>
        <w:ind w:left="7100" w:hanging="272"/>
      </w:pPr>
      <w:rPr>
        <w:rFonts w:hint="default"/>
        <w:lang w:val="en-US" w:eastAsia="en-US" w:bidi="en-US"/>
      </w:rPr>
    </w:lvl>
    <w:lvl w:ilvl="7" w:tplc="F07C6E1C">
      <w:numFmt w:val="bullet"/>
      <w:lvlText w:val="•"/>
      <w:lvlJc w:val="left"/>
      <w:pPr>
        <w:ind w:left="8070" w:hanging="272"/>
      </w:pPr>
      <w:rPr>
        <w:rFonts w:hint="default"/>
        <w:lang w:val="en-US" w:eastAsia="en-US" w:bidi="en-US"/>
      </w:rPr>
    </w:lvl>
    <w:lvl w:ilvl="8" w:tplc="91F4B16E">
      <w:numFmt w:val="bullet"/>
      <w:lvlText w:val="•"/>
      <w:lvlJc w:val="left"/>
      <w:pPr>
        <w:ind w:left="9040" w:hanging="272"/>
      </w:pPr>
      <w:rPr>
        <w:rFonts w:hint="default"/>
        <w:lang w:val="en-US" w:eastAsia="en-US" w:bidi="en-US"/>
      </w:rPr>
    </w:lvl>
  </w:abstractNum>
  <w:abstractNum w:abstractNumId="119" w15:restartNumberingAfterBreak="0">
    <w:nsid w:val="51EC136B"/>
    <w:multiLevelType w:val="hybridMultilevel"/>
    <w:tmpl w:val="5FC225B4"/>
    <w:lvl w:ilvl="0" w:tplc="AC7C95D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21F45D3"/>
    <w:multiLevelType w:val="hybridMultilevel"/>
    <w:tmpl w:val="4682805A"/>
    <w:lvl w:ilvl="0" w:tplc="B2BC5350">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start w:val="1"/>
      <w:numFmt w:val="lowerRoman"/>
      <w:lvlText w:val="%6."/>
      <w:lvlJc w:val="right"/>
      <w:pPr>
        <w:ind w:left="5130" w:hanging="180"/>
      </w:pPr>
      <w:rPr>
        <w:rFonts w:cs="Times New Roman"/>
      </w:rPr>
    </w:lvl>
    <w:lvl w:ilvl="6" w:tplc="A09AC0E0">
      <w:start w:val="1"/>
      <w:numFmt w:val="lowerLetter"/>
      <w:lvlText w:val="(%7)"/>
      <w:lvlJc w:val="left"/>
      <w:pPr>
        <w:ind w:left="5850" w:hanging="360"/>
      </w:pPr>
      <w:rPr>
        <w:rFonts w:ascii="Garamond" w:eastAsia="Times New Roman" w:hAnsi="Garamond"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121" w15:restartNumberingAfterBreak="0">
    <w:nsid w:val="523F75F6"/>
    <w:multiLevelType w:val="hybridMultilevel"/>
    <w:tmpl w:val="533CB99C"/>
    <w:lvl w:ilvl="0" w:tplc="0409000F">
      <w:start w:val="1"/>
      <w:numFmt w:val="decimal"/>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22" w15:restartNumberingAfterBreak="0">
    <w:nsid w:val="53511589"/>
    <w:multiLevelType w:val="multilevel"/>
    <w:tmpl w:val="FCC4B34E"/>
    <w:lvl w:ilvl="0">
      <w:start w:val="13"/>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7"/>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512"/>
      <w:numFmt w:val="decimal"/>
      <w:lvlRestart w:val="0"/>
      <w:lvlText w:val="SECTION 61-%1-%4."/>
      <w:lvlJc w:val="left"/>
      <w:pPr>
        <w:tabs>
          <w:tab w:val="num" w:pos="3780"/>
        </w:tabs>
        <w:ind w:left="37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23" w15:restartNumberingAfterBreak="0">
    <w:nsid w:val="538C6E81"/>
    <w:multiLevelType w:val="multilevel"/>
    <w:tmpl w:val="5D620DF2"/>
    <w:lvl w:ilvl="0">
      <w:start w:val="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24" w15:restartNumberingAfterBreak="0">
    <w:nsid w:val="54E109A9"/>
    <w:multiLevelType w:val="hybridMultilevel"/>
    <w:tmpl w:val="84B463A0"/>
    <w:lvl w:ilvl="0" w:tplc="C7CC5E1A">
      <w:start w:val="1"/>
      <w:numFmt w:val="lowerLetter"/>
      <w:lvlText w:val="(%1)"/>
      <w:lvlJc w:val="left"/>
      <w:pPr>
        <w:tabs>
          <w:tab w:val="num" w:pos="1570"/>
        </w:tabs>
        <w:ind w:left="1570" w:hanging="735"/>
      </w:pPr>
      <w:rPr>
        <w:rFonts w:cs="Times New Roman" w:hint="default"/>
      </w:rPr>
    </w:lvl>
    <w:lvl w:ilvl="1" w:tplc="04090019" w:tentative="1">
      <w:start w:val="1"/>
      <w:numFmt w:val="lowerLetter"/>
      <w:lvlText w:val="%2."/>
      <w:lvlJc w:val="left"/>
      <w:pPr>
        <w:tabs>
          <w:tab w:val="num" w:pos="1915"/>
        </w:tabs>
        <w:ind w:left="1915" w:hanging="360"/>
      </w:pPr>
      <w:rPr>
        <w:rFonts w:cs="Times New Roman"/>
      </w:rPr>
    </w:lvl>
    <w:lvl w:ilvl="2" w:tplc="0409001B" w:tentative="1">
      <w:start w:val="1"/>
      <w:numFmt w:val="lowerRoman"/>
      <w:lvlText w:val="%3."/>
      <w:lvlJc w:val="right"/>
      <w:pPr>
        <w:tabs>
          <w:tab w:val="num" w:pos="2635"/>
        </w:tabs>
        <w:ind w:left="2635" w:hanging="180"/>
      </w:pPr>
      <w:rPr>
        <w:rFonts w:cs="Times New Roman"/>
      </w:rPr>
    </w:lvl>
    <w:lvl w:ilvl="3" w:tplc="0409000F" w:tentative="1">
      <w:start w:val="1"/>
      <w:numFmt w:val="decimal"/>
      <w:lvlText w:val="%4."/>
      <w:lvlJc w:val="left"/>
      <w:pPr>
        <w:tabs>
          <w:tab w:val="num" w:pos="3355"/>
        </w:tabs>
        <w:ind w:left="3355" w:hanging="360"/>
      </w:pPr>
      <w:rPr>
        <w:rFonts w:cs="Times New Roman"/>
      </w:rPr>
    </w:lvl>
    <w:lvl w:ilvl="4" w:tplc="04090019" w:tentative="1">
      <w:start w:val="1"/>
      <w:numFmt w:val="lowerLetter"/>
      <w:lvlText w:val="%5."/>
      <w:lvlJc w:val="left"/>
      <w:pPr>
        <w:tabs>
          <w:tab w:val="num" w:pos="4075"/>
        </w:tabs>
        <w:ind w:left="4075" w:hanging="360"/>
      </w:pPr>
      <w:rPr>
        <w:rFonts w:cs="Times New Roman"/>
      </w:rPr>
    </w:lvl>
    <w:lvl w:ilvl="5" w:tplc="0409001B" w:tentative="1">
      <w:start w:val="1"/>
      <w:numFmt w:val="lowerRoman"/>
      <w:lvlText w:val="%6."/>
      <w:lvlJc w:val="right"/>
      <w:pPr>
        <w:tabs>
          <w:tab w:val="num" w:pos="4795"/>
        </w:tabs>
        <w:ind w:left="4795" w:hanging="180"/>
      </w:pPr>
      <w:rPr>
        <w:rFonts w:cs="Times New Roman"/>
      </w:rPr>
    </w:lvl>
    <w:lvl w:ilvl="6" w:tplc="0409000F" w:tentative="1">
      <w:start w:val="1"/>
      <w:numFmt w:val="decimal"/>
      <w:lvlText w:val="%7."/>
      <w:lvlJc w:val="left"/>
      <w:pPr>
        <w:tabs>
          <w:tab w:val="num" w:pos="5515"/>
        </w:tabs>
        <w:ind w:left="5515" w:hanging="360"/>
      </w:pPr>
      <w:rPr>
        <w:rFonts w:cs="Times New Roman"/>
      </w:rPr>
    </w:lvl>
    <w:lvl w:ilvl="7" w:tplc="04090019" w:tentative="1">
      <w:start w:val="1"/>
      <w:numFmt w:val="lowerLetter"/>
      <w:lvlText w:val="%8."/>
      <w:lvlJc w:val="left"/>
      <w:pPr>
        <w:tabs>
          <w:tab w:val="num" w:pos="6235"/>
        </w:tabs>
        <w:ind w:left="6235" w:hanging="360"/>
      </w:pPr>
      <w:rPr>
        <w:rFonts w:cs="Times New Roman"/>
      </w:rPr>
    </w:lvl>
    <w:lvl w:ilvl="8" w:tplc="0409001B" w:tentative="1">
      <w:start w:val="1"/>
      <w:numFmt w:val="lowerRoman"/>
      <w:lvlText w:val="%9."/>
      <w:lvlJc w:val="right"/>
      <w:pPr>
        <w:tabs>
          <w:tab w:val="num" w:pos="6955"/>
        </w:tabs>
        <w:ind w:left="6955" w:hanging="180"/>
      </w:pPr>
      <w:rPr>
        <w:rFonts w:cs="Times New Roman"/>
      </w:rPr>
    </w:lvl>
  </w:abstractNum>
  <w:abstractNum w:abstractNumId="125" w15:restartNumberingAfterBreak="0">
    <w:nsid w:val="5554405D"/>
    <w:multiLevelType w:val="multilevel"/>
    <w:tmpl w:val="A162967C"/>
    <w:lvl w:ilvl="0">
      <w:start w:val="1"/>
      <w:numFmt w:val="upperRoman"/>
      <w:suff w:val="space"/>
      <w:lvlText w:val="ARTICLE %1."/>
      <w:lvlJc w:val="left"/>
      <w:pPr>
        <w:ind w:left="5371" w:hanging="5371"/>
      </w:pPr>
      <w:rPr>
        <w:rFonts w:ascii="Arial" w:hAnsi="Arial" w:cs="Times New Roman" w:hint="default"/>
        <w:b/>
        <w:sz w:val="24"/>
      </w:rPr>
    </w:lvl>
    <w:lvl w:ilvl="1">
      <w:start w:val="1"/>
      <w:numFmt w:val="decimal"/>
      <w:lvlText w:val="DIVISION %2."/>
      <w:lvlJc w:val="left"/>
      <w:pPr>
        <w:tabs>
          <w:tab w:val="num" w:pos="2160"/>
        </w:tabs>
        <w:ind w:left="2160" w:hanging="2160"/>
      </w:pPr>
      <w:rPr>
        <w:rFonts w:ascii="Arial" w:hAnsi="Arial" w:cs="Times New Roman" w:hint="default"/>
        <w:b/>
        <w:sz w:val="24"/>
      </w:rPr>
    </w:lvl>
    <w:lvl w:ilvl="2">
      <w:start w:val="1"/>
      <w:numFmt w:val="upperLetter"/>
      <w:lvlText w:val="Subdivision %3."/>
      <w:lvlJc w:val="left"/>
      <w:pPr>
        <w:tabs>
          <w:tab w:val="num" w:pos="2160"/>
        </w:tabs>
        <w:ind w:left="720"/>
      </w:pPr>
      <w:rPr>
        <w:rFonts w:cs="Times New Roman" w:hint="default"/>
      </w:rPr>
    </w:lvl>
    <w:lvl w:ilvl="3">
      <w:start w:val="1"/>
      <w:numFmt w:val="decimal"/>
      <w:isLgl/>
      <w:lvlText w:val="Sec. 61-6-%4."/>
      <w:lvlJc w:val="left"/>
      <w:pPr>
        <w:tabs>
          <w:tab w:val="num" w:pos="2880"/>
        </w:tabs>
        <w:ind w:left="72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160"/>
        </w:tabs>
        <w:ind w:left="144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2880"/>
      </w:pPr>
      <w:rPr>
        <w:rFonts w:cs="Times New Roman" w:hint="default"/>
        <w:sz w:val="22"/>
        <w:szCs w:val="22"/>
      </w:rPr>
    </w:lvl>
    <w:lvl w:ilvl="6">
      <w:start w:val="1"/>
      <w:numFmt w:val="upperLetter"/>
      <w:lvlText w:val="(%7)"/>
      <w:lvlJc w:val="left"/>
      <w:pPr>
        <w:tabs>
          <w:tab w:val="num" w:pos="5040"/>
        </w:tabs>
        <w:ind w:left="4320"/>
      </w:pPr>
      <w:rPr>
        <w:rFonts w:ascii="Garamond" w:eastAsia="Times New Roman" w:hAnsi="Garamond" w:cs="Times New Roman" w:hint="default"/>
      </w:rPr>
    </w:lvl>
    <w:lvl w:ilvl="7">
      <w:start w:val="1"/>
      <w:numFmt w:val="lowerRoman"/>
      <w:lvlText w:val="(%8)"/>
      <w:lvlJc w:val="left"/>
      <w:pPr>
        <w:tabs>
          <w:tab w:val="num" w:pos="6480"/>
        </w:tabs>
        <w:ind w:left="5760"/>
      </w:pPr>
      <w:rPr>
        <w:rFonts w:cs="Times New Roman" w:hint="default"/>
      </w:rPr>
    </w:lvl>
    <w:lvl w:ilvl="8">
      <w:start w:val="1"/>
      <w:numFmt w:val="lowerRoman"/>
      <w:lvlRestart w:val="0"/>
      <w:lvlText w:val="(%9)"/>
      <w:lvlJc w:val="left"/>
      <w:pPr>
        <w:tabs>
          <w:tab w:val="num" w:pos="8842"/>
        </w:tabs>
        <w:ind w:left="7762"/>
      </w:pPr>
      <w:rPr>
        <w:rFonts w:cs="Times New Roman" w:hint="default"/>
      </w:rPr>
    </w:lvl>
  </w:abstractNum>
  <w:abstractNum w:abstractNumId="126" w15:restartNumberingAfterBreak="0">
    <w:nsid w:val="557E1B72"/>
    <w:multiLevelType w:val="hybridMultilevel"/>
    <w:tmpl w:val="1EA63E3A"/>
    <w:lvl w:ilvl="0" w:tplc="A57402EE">
      <w:start w:val="1"/>
      <w:numFmt w:val="decimal"/>
      <w:lvlText w:val="(%1)"/>
      <w:lvlJc w:val="left"/>
      <w:pPr>
        <w:ind w:left="1080" w:hanging="360"/>
      </w:pPr>
      <w:rPr>
        <w:rFonts w:ascii="Garamond" w:eastAsia="Times New Roman" w:hAnsi="Garamond"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56332347"/>
    <w:multiLevelType w:val="hybridMultilevel"/>
    <w:tmpl w:val="C86A362A"/>
    <w:lvl w:ilvl="0" w:tplc="02A49092">
      <w:start w:val="1"/>
      <w:numFmt w:val="lowerLetter"/>
      <w:lvlText w:val="(%1)"/>
      <w:lvlJc w:val="left"/>
      <w:pPr>
        <w:tabs>
          <w:tab w:val="num" w:pos="835"/>
        </w:tabs>
        <w:ind w:left="835" w:hanging="360"/>
      </w:pPr>
      <w:rPr>
        <w:rFonts w:hint="default"/>
      </w:rPr>
    </w:lvl>
    <w:lvl w:ilvl="1" w:tplc="04090019" w:tentative="1">
      <w:start w:val="1"/>
      <w:numFmt w:val="lowerLetter"/>
      <w:lvlText w:val="%2."/>
      <w:lvlJc w:val="left"/>
      <w:pPr>
        <w:tabs>
          <w:tab w:val="num" w:pos="1555"/>
        </w:tabs>
        <w:ind w:left="1555" w:hanging="360"/>
      </w:pPr>
    </w:lvl>
    <w:lvl w:ilvl="2" w:tplc="0409001B" w:tentative="1">
      <w:start w:val="1"/>
      <w:numFmt w:val="lowerRoman"/>
      <w:lvlText w:val="%3."/>
      <w:lvlJc w:val="right"/>
      <w:pPr>
        <w:tabs>
          <w:tab w:val="num" w:pos="2275"/>
        </w:tabs>
        <w:ind w:left="2275" w:hanging="180"/>
      </w:pPr>
    </w:lvl>
    <w:lvl w:ilvl="3" w:tplc="0409000F" w:tentative="1">
      <w:start w:val="1"/>
      <w:numFmt w:val="decimal"/>
      <w:lvlText w:val="%4."/>
      <w:lvlJc w:val="left"/>
      <w:pPr>
        <w:tabs>
          <w:tab w:val="num" w:pos="2995"/>
        </w:tabs>
        <w:ind w:left="2995" w:hanging="360"/>
      </w:pPr>
    </w:lvl>
    <w:lvl w:ilvl="4" w:tplc="04090019" w:tentative="1">
      <w:start w:val="1"/>
      <w:numFmt w:val="lowerLetter"/>
      <w:lvlText w:val="%5."/>
      <w:lvlJc w:val="left"/>
      <w:pPr>
        <w:tabs>
          <w:tab w:val="num" w:pos="3715"/>
        </w:tabs>
        <w:ind w:left="3715" w:hanging="360"/>
      </w:pPr>
    </w:lvl>
    <w:lvl w:ilvl="5" w:tplc="0409001B" w:tentative="1">
      <w:start w:val="1"/>
      <w:numFmt w:val="lowerRoman"/>
      <w:lvlText w:val="%6."/>
      <w:lvlJc w:val="right"/>
      <w:pPr>
        <w:tabs>
          <w:tab w:val="num" w:pos="4435"/>
        </w:tabs>
        <w:ind w:left="4435" w:hanging="180"/>
      </w:pPr>
    </w:lvl>
    <w:lvl w:ilvl="6" w:tplc="0409000F" w:tentative="1">
      <w:start w:val="1"/>
      <w:numFmt w:val="decimal"/>
      <w:lvlText w:val="%7."/>
      <w:lvlJc w:val="left"/>
      <w:pPr>
        <w:tabs>
          <w:tab w:val="num" w:pos="5155"/>
        </w:tabs>
        <w:ind w:left="5155" w:hanging="360"/>
      </w:pPr>
    </w:lvl>
    <w:lvl w:ilvl="7" w:tplc="04090019" w:tentative="1">
      <w:start w:val="1"/>
      <w:numFmt w:val="lowerLetter"/>
      <w:lvlText w:val="%8."/>
      <w:lvlJc w:val="left"/>
      <w:pPr>
        <w:tabs>
          <w:tab w:val="num" w:pos="5875"/>
        </w:tabs>
        <w:ind w:left="5875" w:hanging="360"/>
      </w:pPr>
    </w:lvl>
    <w:lvl w:ilvl="8" w:tplc="0409001B" w:tentative="1">
      <w:start w:val="1"/>
      <w:numFmt w:val="lowerRoman"/>
      <w:lvlText w:val="%9."/>
      <w:lvlJc w:val="right"/>
      <w:pPr>
        <w:tabs>
          <w:tab w:val="num" w:pos="6595"/>
        </w:tabs>
        <w:ind w:left="6595" w:hanging="180"/>
      </w:pPr>
    </w:lvl>
  </w:abstractNum>
  <w:abstractNum w:abstractNumId="128" w15:restartNumberingAfterBreak="0">
    <w:nsid w:val="57EA632D"/>
    <w:multiLevelType w:val="multilevel"/>
    <w:tmpl w:val="A42EEC2E"/>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29" w15:restartNumberingAfterBreak="0">
    <w:nsid w:val="58224AA4"/>
    <w:multiLevelType w:val="multilevel"/>
    <w:tmpl w:val="99642EBA"/>
    <w:lvl w:ilvl="0">
      <w:start w:val="4"/>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lvlText w:val="DIVISION %2."/>
      <w:lvlJc w:val="left"/>
      <w:pPr>
        <w:tabs>
          <w:tab w:val="num" w:pos="1886"/>
        </w:tabs>
        <w:ind w:left="1166" w:hanging="720"/>
      </w:pPr>
      <w:rPr>
        <w:rFonts w:cs="Times New Roman" w:hint="default"/>
        <w:b/>
        <w:bCs w:val="0"/>
        <w:i w:val="0"/>
        <w:iCs w:val="0"/>
        <w:caps w:val="0"/>
        <w:smallCaps w:val="0"/>
        <w:strike w:val="0"/>
        <w:dstrike w:val="0"/>
        <w:vanish w:val="0"/>
        <w:color w:val="000000"/>
        <w:spacing w:val="0"/>
        <w:kern w:val="0"/>
        <w:positio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SUBDIVSION %3."/>
      <w:lvlJc w:val="left"/>
      <w:pPr>
        <w:ind w:left="1886" w:hanging="1440"/>
      </w:pPr>
      <w:rPr>
        <w:rFonts w:ascii="Arial" w:hAnsi="Arial" w:cs="Times New Roman" w:hint="default"/>
        <w:b/>
        <w:i w:val="0"/>
        <w:sz w:val="24"/>
      </w:rPr>
    </w:lvl>
    <w:lvl w:ilvl="3">
      <w:start w:val="512"/>
      <w:numFmt w:val="decimal"/>
      <w:lvlRestart w:val="0"/>
      <w:lvlText w:val="SEC. 61-%1-%4."/>
      <w:lvlJc w:val="left"/>
      <w:pPr>
        <w:tabs>
          <w:tab w:val="num" w:pos="3780"/>
        </w:tabs>
        <w:ind w:left="2880" w:hanging="2160"/>
      </w:pPr>
      <w:rPr>
        <w:rFonts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30" w15:restartNumberingAfterBreak="0">
    <w:nsid w:val="58D940D6"/>
    <w:multiLevelType w:val="multilevel"/>
    <w:tmpl w:val="99FE2CD2"/>
    <w:lvl w:ilvl="0">
      <w:start w:val="1"/>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606"/>
        </w:tabs>
        <w:ind w:left="2606" w:hanging="2160"/>
      </w:pPr>
      <w:rPr>
        <w:rFonts w:ascii="Arial" w:hAnsi="Arial" w:cs="Times New Roman" w:hint="default"/>
        <w:b/>
        <w:bCs w:val="0"/>
        <w:i w:val="0"/>
        <w:iCs w:val="0"/>
        <w:caps w:val="0"/>
        <w:smallCaps w:val="0"/>
        <w:strike/>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31" w15:restartNumberingAfterBreak="0">
    <w:nsid w:val="591F3BBC"/>
    <w:multiLevelType w:val="multilevel"/>
    <w:tmpl w:val="FB3849CE"/>
    <w:lvl w:ilvl="0">
      <w:start w:val="12"/>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4"/>
      <w:numFmt w:val="decimal"/>
      <w:lvlText w:val="DIVISION %2."/>
      <w:lvlJc w:val="left"/>
      <w:pPr>
        <w:tabs>
          <w:tab w:val="num" w:pos="1886"/>
        </w:tabs>
        <w:ind w:left="1166" w:hanging="720"/>
      </w:pPr>
      <w:rPr>
        <w:rFonts w:ascii="Arial" w:hAnsi="Arial" w:cs="Times New Roman" w:hint="default"/>
        <w:b/>
        <w:bCs w:val="0"/>
        <w:i w:val="0"/>
        <w:iCs w:val="0"/>
        <w:caps w:val="0"/>
        <w:smallCaps w:val="0"/>
        <w:strike w:val="0"/>
        <w:dstrike w:val="0"/>
        <w:vanish w:val="0"/>
        <w:color w:val="000000"/>
        <w:spacing w:val="0"/>
        <w:kern w:val="0"/>
        <w:positio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SUBDIVSION %3."/>
      <w:lvlJc w:val="left"/>
      <w:pPr>
        <w:ind w:left="1886" w:hanging="1440"/>
      </w:pPr>
      <w:rPr>
        <w:rFonts w:ascii="Arial" w:hAnsi="Arial" w:cs="Times New Roman" w:hint="default"/>
        <w:b/>
        <w:i w:val="0"/>
        <w:sz w:val="24"/>
      </w:rPr>
    </w:lvl>
    <w:lvl w:ilvl="3">
      <w:start w:val="443"/>
      <w:numFmt w:val="decimal"/>
      <w:lvlRestart w:val="0"/>
      <w:lvlText w:val="SECTION 61-%1-%4."/>
      <w:lvlJc w:val="left"/>
      <w:pPr>
        <w:tabs>
          <w:tab w:val="num" w:pos="3780"/>
        </w:tabs>
        <w:ind w:left="3780" w:hanging="21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360"/>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2952" w:hanging="648"/>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32" w15:restartNumberingAfterBreak="0">
    <w:nsid w:val="598F02E2"/>
    <w:multiLevelType w:val="hybridMultilevel"/>
    <w:tmpl w:val="ACBEA012"/>
    <w:lvl w:ilvl="0" w:tplc="AEE4F4F2">
      <w:start w:val="1"/>
      <w:numFmt w:val="lowerRoman"/>
      <w:lvlText w:val="(%1)"/>
      <w:lvlJc w:val="left"/>
      <w:pPr>
        <w:tabs>
          <w:tab w:val="num" w:pos="2640"/>
        </w:tabs>
        <w:ind w:left="2640" w:hanging="720"/>
      </w:pPr>
      <w:rPr>
        <w:rFonts w:hint="default"/>
      </w:rPr>
    </w:lvl>
    <w:lvl w:ilvl="1" w:tplc="04090019" w:tentative="1">
      <w:start w:val="1"/>
      <w:numFmt w:val="lowerLetter"/>
      <w:lvlText w:val="%2."/>
      <w:lvlJc w:val="left"/>
      <w:pPr>
        <w:tabs>
          <w:tab w:val="num" w:pos="3000"/>
        </w:tabs>
        <w:ind w:left="3000" w:hanging="360"/>
      </w:pPr>
    </w:lvl>
    <w:lvl w:ilvl="2" w:tplc="0409001B" w:tentative="1">
      <w:start w:val="1"/>
      <w:numFmt w:val="lowerRoman"/>
      <w:lvlText w:val="%3."/>
      <w:lvlJc w:val="right"/>
      <w:pPr>
        <w:tabs>
          <w:tab w:val="num" w:pos="3720"/>
        </w:tabs>
        <w:ind w:left="3720" w:hanging="180"/>
      </w:pPr>
    </w:lvl>
    <w:lvl w:ilvl="3" w:tplc="0409000F" w:tentative="1">
      <w:start w:val="1"/>
      <w:numFmt w:val="decimal"/>
      <w:lvlText w:val="%4."/>
      <w:lvlJc w:val="left"/>
      <w:pPr>
        <w:tabs>
          <w:tab w:val="num" w:pos="4440"/>
        </w:tabs>
        <w:ind w:left="4440" w:hanging="360"/>
      </w:pPr>
    </w:lvl>
    <w:lvl w:ilvl="4" w:tplc="04090019" w:tentative="1">
      <w:start w:val="1"/>
      <w:numFmt w:val="lowerLetter"/>
      <w:lvlText w:val="%5."/>
      <w:lvlJc w:val="left"/>
      <w:pPr>
        <w:tabs>
          <w:tab w:val="num" w:pos="5160"/>
        </w:tabs>
        <w:ind w:left="5160" w:hanging="360"/>
      </w:pPr>
    </w:lvl>
    <w:lvl w:ilvl="5" w:tplc="0409001B" w:tentative="1">
      <w:start w:val="1"/>
      <w:numFmt w:val="lowerRoman"/>
      <w:lvlText w:val="%6."/>
      <w:lvlJc w:val="right"/>
      <w:pPr>
        <w:tabs>
          <w:tab w:val="num" w:pos="5880"/>
        </w:tabs>
        <w:ind w:left="5880" w:hanging="180"/>
      </w:pPr>
    </w:lvl>
    <w:lvl w:ilvl="6" w:tplc="0409000F" w:tentative="1">
      <w:start w:val="1"/>
      <w:numFmt w:val="decimal"/>
      <w:lvlText w:val="%7."/>
      <w:lvlJc w:val="left"/>
      <w:pPr>
        <w:tabs>
          <w:tab w:val="num" w:pos="6600"/>
        </w:tabs>
        <w:ind w:left="6600" w:hanging="360"/>
      </w:pPr>
    </w:lvl>
    <w:lvl w:ilvl="7" w:tplc="04090019" w:tentative="1">
      <w:start w:val="1"/>
      <w:numFmt w:val="lowerLetter"/>
      <w:lvlText w:val="%8."/>
      <w:lvlJc w:val="left"/>
      <w:pPr>
        <w:tabs>
          <w:tab w:val="num" w:pos="7320"/>
        </w:tabs>
        <w:ind w:left="7320" w:hanging="360"/>
      </w:pPr>
    </w:lvl>
    <w:lvl w:ilvl="8" w:tplc="0409001B" w:tentative="1">
      <w:start w:val="1"/>
      <w:numFmt w:val="lowerRoman"/>
      <w:lvlText w:val="%9."/>
      <w:lvlJc w:val="right"/>
      <w:pPr>
        <w:tabs>
          <w:tab w:val="num" w:pos="8040"/>
        </w:tabs>
        <w:ind w:left="8040" w:hanging="180"/>
      </w:pPr>
    </w:lvl>
  </w:abstractNum>
  <w:abstractNum w:abstractNumId="133" w15:restartNumberingAfterBreak="0">
    <w:nsid w:val="599B5600"/>
    <w:multiLevelType w:val="hybridMultilevel"/>
    <w:tmpl w:val="0AEE9930"/>
    <w:lvl w:ilvl="0" w:tplc="0409000F">
      <w:start w:val="1"/>
      <w:numFmt w:val="decimal"/>
      <w:lvlText w:val="%1."/>
      <w:lvlJc w:val="left"/>
      <w:pPr>
        <w:ind w:left="1500" w:hanging="360"/>
      </w:pPr>
      <w:rPr>
        <w:rFonts w:cs="Times New Roman"/>
      </w:rPr>
    </w:lvl>
    <w:lvl w:ilvl="1" w:tplc="04090019"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134" w15:restartNumberingAfterBreak="0">
    <w:nsid w:val="5B4E0FF2"/>
    <w:multiLevelType w:val="hybridMultilevel"/>
    <w:tmpl w:val="20721DCC"/>
    <w:lvl w:ilvl="0" w:tplc="F2D46FA2">
      <w:start w:val="1"/>
      <w:numFmt w:val="decimal"/>
      <w:lvlText w:val="(%1)"/>
      <w:lvlJc w:val="left"/>
      <w:pPr>
        <w:tabs>
          <w:tab w:val="num" w:pos="1525"/>
        </w:tabs>
        <w:ind w:left="1525" w:hanging="690"/>
      </w:pPr>
      <w:rPr>
        <w:rFonts w:cs="Times New Roman" w:hint="default"/>
      </w:rPr>
    </w:lvl>
    <w:lvl w:ilvl="1" w:tplc="04090019" w:tentative="1">
      <w:start w:val="1"/>
      <w:numFmt w:val="lowerLetter"/>
      <w:lvlText w:val="%2."/>
      <w:lvlJc w:val="left"/>
      <w:pPr>
        <w:tabs>
          <w:tab w:val="num" w:pos="1915"/>
        </w:tabs>
        <w:ind w:left="1915" w:hanging="360"/>
      </w:pPr>
      <w:rPr>
        <w:rFonts w:cs="Times New Roman"/>
      </w:rPr>
    </w:lvl>
    <w:lvl w:ilvl="2" w:tplc="0409001B" w:tentative="1">
      <w:start w:val="1"/>
      <w:numFmt w:val="lowerRoman"/>
      <w:lvlText w:val="%3."/>
      <w:lvlJc w:val="right"/>
      <w:pPr>
        <w:tabs>
          <w:tab w:val="num" w:pos="2635"/>
        </w:tabs>
        <w:ind w:left="2635" w:hanging="180"/>
      </w:pPr>
      <w:rPr>
        <w:rFonts w:cs="Times New Roman"/>
      </w:rPr>
    </w:lvl>
    <w:lvl w:ilvl="3" w:tplc="0409000F" w:tentative="1">
      <w:start w:val="1"/>
      <w:numFmt w:val="decimal"/>
      <w:lvlText w:val="%4."/>
      <w:lvlJc w:val="left"/>
      <w:pPr>
        <w:tabs>
          <w:tab w:val="num" w:pos="3355"/>
        </w:tabs>
        <w:ind w:left="3355" w:hanging="360"/>
      </w:pPr>
      <w:rPr>
        <w:rFonts w:cs="Times New Roman"/>
      </w:rPr>
    </w:lvl>
    <w:lvl w:ilvl="4" w:tplc="04090019" w:tentative="1">
      <w:start w:val="1"/>
      <w:numFmt w:val="lowerLetter"/>
      <w:lvlText w:val="%5."/>
      <w:lvlJc w:val="left"/>
      <w:pPr>
        <w:tabs>
          <w:tab w:val="num" w:pos="4075"/>
        </w:tabs>
        <w:ind w:left="4075" w:hanging="360"/>
      </w:pPr>
      <w:rPr>
        <w:rFonts w:cs="Times New Roman"/>
      </w:rPr>
    </w:lvl>
    <w:lvl w:ilvl="5" w:tplc="0409001B" w:tentative="1">
      <w:start w:val="1"/>
      <w:numFmt w:val="lowerRoman"/>
      <w:lvlText w:val="%6."/>
      <w:lvlJc w:val="right"/>
      <w:pPr>
        <w:tabs>
          <w:tab w:val="num" w:pos="4795"/>
        </w:tabs>
        <w:ind w:left="4795" w:hanging="180"/>
      </w:pPr>
      <w:rPr>
        <w:rFonts w:cs="Times New Roman"/>
      </w:rPr>
    </w:lvl>
    <w:lvl w:ilvl="6" w:tplc="0409000F" w:tentative="1">
      <w:start w:val="1"/>
      <w:numFmt w:val="decimal"/>
      <w:lvlText w:val="%7."/>
      <w:lvlJc w:val="left"/>
      <w:pPr>
        <w:tabs>
          <w:tab w:val="num" w:pos="5515"/>
        </w:tabs>
        <w:ind w:left="5515" w:hanging="360"/>
      </w:pPr>
      <w:rPr>
        <w:rFonts w:cs="Times New Roman"/>
      </w:rPr>
    </w:lvl>
    <w:lvl w:ilvl="7" w:tplc="04090019" w:tentative="1">
      <w:start w:val="1"/>
      <w:numFmt w:val="lowerLetter"/>
      <w:lvlText w:val="%8."/>
      <w:lvlJc w:val="left"/>
      <w:pPr>
        <w:tabs>
          <w:tab w:val="num" w:pos="6235"/>
        </w:tabs>
        <w:ind w:left="6235" w:hanging="360"/>
      </w:pPr>
      <w:rPr>
        <w:rFonts w:cs="Times New Roman"/>
      </w:rPr>
    </w:lvl>
    <w:lvl w:ilvl="8" w:tplc="0409001B" w:tentative="1">
      <w:start w:val="1"/>
      <w:numFmt w:val="lowerRoman"/>
      <w:lvlText w:val="%9."/>
      <w:lvlJc w:val="right"/>
      <w:pPr>
        <w:tabs>
          <w:tab w:val="num" w:pos="6955"/>
        </w:tabs>
        <w:ind w:left="6955" w:hanging="180"/>
      </w:pPr>
      <w:rPr>
        <w:rFonts w:cs="Times New Roman"/>
      </w:rPr>
    </w:lvl>
  </w:abstractNum>
  <w:abstractNum w:abstractNumId="135" w15:restartNumberingAfterBreak="0">
    <w:nsid w:val="5FB8630B"/>
    <w:multiLevelType w:val="hybridMultilevel"/>
    <w:tmpl w:val="B3BCC0B8"/>
    <w:lvl w:ilvl="0" w:tplc="FA8ED496">
      <w:start w:val="1"/>
      <w:numFmt w:val="decimal"/>
      <w:lvlText w:val="(%1)"/>
      <w:lvlJc w:val="left"/>
      <w:pPr>
        <w:ind w:left="1348" w:hanging="300"/>
      </w:pPr>
      <w:rPr>
        <w:rFonts w:ascii="Garamond" w:eastAsia="Garamond" w:hAnsi="Garamond" w:cs="Garamond" w:hint="default"/>
        <w:w w:val="100"/>
        <w:sz w:val="24"/>
        <w:szCs w:val="24"/>
        <w:lang w:val="en-US" w:eastAsia="en-US" w:bidi="en-US"/>
      </w:rPr>
    </w:lvl>
    <w:lvl w:ilvl="1" w:tplc="23C6EBEA">
      <w:start w:val="1"/>
      <w:numFmt w:val="lowerLetter"/>
      <w:lvlText w:val="(%2)"/>
      <w:lvlJc w:val="left"/>
      <w:pPr>
        <w:ind w:left="1766" w:hanging="299"/>
      </w:pPr>
      <w:rPr>
        <w:rFonts w:ascii="Garamond" w:eastAsia="Garamond" w:hAnsi="Garamond" w:cs="Garamond" w:hint="default"/>
        <w:spacing w:val="-2"/>
        <w:w w:val="100"/>
        <w:sz w:val="24"/>
        <w:szCs w:val="24"/>
        <w:lang w:val="en-US" w:eastAsia="en-US" w:bidi="en-US"/>
      </w:rPr>
    </w:lvl>
    <w:lvl w:ilvl="2" w:tplc="FB2EA8EC">
      <w:numFmt w:val="bullet"/>
      <w:lvlText w:val="•"/>
      <w:lvlJc w:val="left"/>
      <w:pPr>
        <w:ind w:left="2673" w:hanging="299"/>
      </w:pPr>
      <w:rPr>
        <w:rFonts w:hint="default"/>
        <w:lang w:val="en-US" w:eastAsia="en-US" w:bidi="en-US"/>
      </w:rPr>
    </w:lvl>
    <w:lvl w:ilvl="3" w:tplc="DDDA7F88">
      <w:numFmt w:val="bullet"/>
      <w:lvlText w:val="•"/>
      <w:lvlJc w:val="left"/>
      <w:pPr>
        <w:ind w:left="3586" w:hanging="299"/>
      </w:pPr>
      <w:rPr>
        <w:rFonts w:hint="default"/>
        <w:lang w:val="en-US" w:eastAsia="en-US" w:bidi="en-US"/>
      </w:rPr>
    </w:lvl>
    <w:lvl w:ilvl="4" w:tplc="F6BAC23E">
      <w:numFmt w:val="bullet"/>
      <w:lvlText w:val="•"/>
      <w:lvlJc w:val="left"/>
      <w:pPr>
        <w:ind w:left="4500" w:hanging="299"/>
      </w:pPr>
      <w:rPr>
        <w:rFonts w:hint="default"/>
        <w:lang w:val="en-US" w:eastAsia="en-US" w:bidi="en-US"/>
      </w:rPr>
    </w:lvl>
    <w:lvl w:ilvl="5" w:tplc="63FC3FEC">
      <w:numFmt w:val="bullet"/>
      <w:lvlText w:val="•"/>
      <w:lvlJc w:val="left"/>
      <w:pPr>
        <w:ind w:left="5413" w:hanging="299"/>
      </w:pPr>
      <w:rPr>
        <w:rFonts w:hint="default"/>
        <w:lang w:val="en-US" w:eastAsia="en-US" w:bidi="en-US"/>
      </w:rPr>
    </w:lvl>
    <w:lvl w:ilvl="6" w:tplc="C7E43168">
      <w:numFmt w:val="bullet"/>
      <w:lvlText w:val="•"/>
      <w:lvlJc w:val="left"/>
      <w:pPr>
        <w:ind w:left="6326" w:hanging="299"/>
      </w:pPr>
      <w:rPr>
        <w:rFonts w:hint="default"/>
        <w:lang w:val="en-US" w:eastAsia="en-US" w:bidi="en-US"/>
      </w:rPr>
    </w:lvl>
    <w:lvl w:ilvl="7" w:tplc="F1C6D738">
      <w:numFmt w:val="bullet"/>
      <w:lvlText w:val="•"/>
      <w:lvlJc w:val="left"/>
      <w:pPr>
        <w:ind w:left="7240" w:hanging="299"/>
      </w:pPr>
      <w:rPr>
        <w:rFonts w:hint="default"/>
        <w:lang w:val="en-US" w:eastAsia="en-US" w:bidi="en-US"/>
      </w:rPr>
    </w:lvl>
    <w:lvl w:ilvl="8" w:tplc="206ADBC8">
      <w:numFmt w:val="bullet"/>
      <w:lvlText w:val="•"/>
      <w:lvlJc w:val="left"/>
      <w:pPr>
        <w:ind w:left="8153" w:hanging="299"/>
      </w:pPr>
      <w:rPr>
        <w:rFonts w:hint="default"/>
        <w:lang w:val="en-US" w:eastAsia="en-US" w:bidi="en-US"/>
      </w:rPr>
    </w:lvl>
  </w:abstractNum>
  <w:abstractNum w:abstractNumId="136" w15:restartNumberingAfterBreak="0">
    <w:nsid w:val="602251CE"/>
    <w:multiLevelType w:val="multilevel"/>
    <w:tmpl w:val="7A269320"/>
    <w:lvl w:ilvl="0">
      <w:start w:val="1"/>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IVISION %2."/>
      <w:lvlJc w:val="left"/>
      <w:pPr>
        <w:tabs>
          <w:tab w:val="num" w:pos="1886"/>
        </w:tabs>
        <w:ind w:left="1166" w:hanging="720"/>
      </w:pPr>
      <w:rPr>
        <w:rFonts w:ascii="Arial" w:hAnsi="Arial" w:cs="Times New Roman" w:hint="default"/>
        <w:b/>
        <w:bCs w:val="0"/>
        <w:i w:val="0"/>
        <w:iCs w:val="0"/>
        <w:caps w:val="0"/>
        <w:smallCaps w:val="0"/>
        <w:strike w:val="0"/>
        <w:dstrike w:val="0"/>
        <w:vanish w:val="0"/>
        <w:color w:val="000000"/>
        <w:spacing w:val="0"/>
        <w:kern w:val="0"/>
        <w:position w:val="0"/>
        <w:sz w:val="2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SUBDIVSION %3."/>
      <w:lvlJc w:val="left"/>
      <w:pPr>
        <w:ind w:left="1886" w:hanging="1440"/>
      </w:pPr>
      <w:rPr>
        <w:rFonts w:ascii="Arial" w:hAnsi="Arial" w:cs="Times New Roman" w:hint="default"/>
        <w:b/>
        <w:i w:val="0"/>
        <w:sz w:val="24"/>
      </w:rPr>
    </w:lvl>
    <w:lvl w:ilvl="3">
      <w:start w:val="1"/>
      <w:numFmt w:val="decimal"/>
      <w:lvlRestart w:val="0"/>
      <w:lvlText w:val="SECTION 61-%1-%4."/>
      <w:lvlJc w:val="left"/>
      <w:pPr>
        <w:tabs>
          <w:tab w:val="num" w:pos="2606"/>
        </w:tabs>
        <w:ind w:left="2606" w:hanging="216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7"/>
        </w:tabs>
        <w:ind w:left="922"/>
      </w:pPr>
      <w:rPr>
        <w:rFonts w:ascii="Arial" w:hAnsi="Arial" w:cs="Times New Roman" w:hint="default"/>
        <w:b w:val="0"/>
        <w:i w:val="0"/>
        <w:sz w:val="22"/>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lowerLetter"/>
      <w:lvlText w:val="(%7)"/>
      <w:lvlJc w:val="left"/>
      <w:pPr>
        <w:tabs>
          <w:tab w:val="num" w:pos="2390"/>
        </w:tabs>
        <w:ind w:left="1915" w:firstLine="965"/>
      </w:pPr>
      <w:rPr>
        <w:rFonts w:cs="Times New Roman" w:hint="default"/>
      </w:rPr>
    </w:lvl>
    <w:lvl w:ilvl="7">
      <w:start w:val="1"/>
      <w:numFmt w:val="lowerRoman"/>
      <w:lvlText w:val="(%8.)"/>
      <w:lvlJc w:val="left"/>
      <w:pPr>
        <w:tabs>
          <w:tab w:val="num" w:pos="3456"/>
        </w:tabs>
        <w:ind w:left="2390"/>
      </w:pPr>
      <w:rPr>
        <w:rFonts w:cs="Times New Roman" w:hint="default"/>
      </w:rPr>
    </w:lvl>
    <w:lvl w:ilvl="8">
      <w:start w:val="1"/>
      <w:numFmt w:val="lowerRoman"/>
      <w:lvlText w:val="%9."/>
      <w:lvlJc w:val="right"/>
      <w:pPr>
        <w:ind w:left="8755" w:hanging="180"/>
      </w:pPr>
      <w:rPr>
        <w:rFonts w:cs="Times New Roman" w:hint="default"/>
      </w:rPr>
    </w:lvl>
  </w:abstractNum>
  <w:abstractNum w:abstractNumId="137" w15:restartNumberingAfterBreak="0">
    <w:nsid w:val="61001408"/>
    <w:multiLevelType w:val="multilevel"/>
    <w:tmpl w:val="1C960F94"/>
    <w:lvl w:ilvl="0">
      <w:start w:val="1"/>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6-%4."/>
      <w:lvlJc w:val="left"/>
      <w:pPr>
        <w:tabs>
          <w:tab w:val="num" w:pos="2606"/>
        </w:tabs>
        <w:ind w:left="2606"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3326" w:hanging="240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upperLetter"/>
      <w:lvlText w:val="(%7)"/>
      <w:lvlJc w:val="left"/>
      <w:pPr>
        <w:tabs>
          <w:tab w:val="num" w:pos="1915"/>
        </w:tabs>
        <w:ind w:left="4046" w:hanging="2131"/>
      </w:pPr>
      <w:rPr>
        <w:rFonts w:ascii="Garamond" w:eastAsia="Times New Roman" w:hAnsi="Garamond" w:cs="Times New Roman" w:hint="default"/>
      </w:rPr>
    </w:lvl>
    <w:lvl w:ilvl="7">
      <w:start w:val="1"/>
      <w:numFmt w:val="lowerRoman"/>
      <w:lvlText w:val="(%8)"/>
      <w:lvlJc w:val="left"/>
      <w:pPr>
        <w:tabs>
          <w:tab w:val="num" w:pos="2390"/>
        </w:tabs>
        <w:ind w:left="4766" w:hanging="1886"/>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38" w15:restartNumberingAfterBreak="0">
    <w:nsid w:val="615B2699"/>
    <w:multiLevelType w:val="hybridMultilevel"/>
    <w:tmpl w:val="48A2015E"/>
    <w:lvl w:ilvl="0" w:tplc="FFFFFFFF">
      <w:start w:val="1"/>
      <w:numFmt w:val="decimal"/>
      <w:lvlText w:val="(%1)"/>
      <w:lvlJc w:val="right"/>
      <w:pPr>
        <w:tabs>
          <w:tab w:val="num" w:pos="1440"/>
        </w:tabs>
        <w:ind w:left="1440" w:hanging="720"/>
      </w:pPr>
      <w:rPr>
        <w:rFonts w:cs="Times New Roman" w:hint="default"/>
      </w:rPr>
    </w:lvl>
    <w:lvl w:ilvl="1" w:tplc="FFFFFFFF">
      <w:start w:val="2"/>
      <w:numFmt w:val="lowerLetter"/>
      <w:lvlText w:val="(%2)"/>
      <w:lvlJc w:val="left"/>
      <w:pPr>
        <w:tabs>
          <w:tab w:val="num" w:pos="1440"/>
        </w:tabs>
        <w:ind w:left="1440" w:hanging="360"/>
      </w:pPr>
      <w:rPr>
        <w:rFonts w:cs="Times New Roman" w:hint="default"/>
      </w:rPr>
    </w:lvl>
    <w:lvl w:ilvl="2" w:tplc="FFFFFFFF">
      <w:start w:val="1"/>
      <w:numFmt w:val="upperLetter"/>
      <w:lvlText w:val="(%3)"/>
      <w:lvlJc w:val="left"/>
      <w:pPr>
        <w:tabs>
          <w:tab w:val="num" w:pos="2355"/>
        </w:tabs>
        <w:ind w:left="2355" w:hanging="375"/>
      </w:pPr>
      <w:rPr>
        <w:rFonts w:cs="Times New Roman" w:hint="default"/>
      </w:rPr>
    </w:lvl>
    <w:lvl w:ilvl="3" w:tplc="FFFFFFFF">
      <w:start w:val="1"/>
      <w:numFmt w:val="decimal"/>
      <w:lvlText w:val="(%4)"/>
      <w:lvlJc w:val="right"/>
      <w:pPr>
        <w:tabs>
          <w:tab w:val="num" w:pos="1440"/>
        </w:tabs>
        <w:ind w:left="1440" w:hanging="720"/>
      </w:pPr>
      <w:rPr>
        <w:rFonts w:cs="Times New Roman"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9" w15:restartNumberingAfterBreak="0">
    <w:nsid w:val="61D44199"/>
    <w:multiLevelType w:val="multilevel"/>
    <w:tmpl w:val="99FE2CD2"/>
    <w:lvl w:ilvl="0">
      <w:start w:val="1"/>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606"/>
        </w:tabs>
        <w:ind w:left="2606" w:hanging="2160"/>
      </w:pPr>
      <w:rPr>
        <w:rFonts w:ascii="Arial" w:hAnsi="Arial" w:cs="Times New Roman" w:hint="default"/>
        <w:b/>
        <w:bCs w:val="0"/>
        <w:i w:val="0"/>
        <w:iCs w:val="0"/>
        <w:caps w:val="0"/>
        <w:smallCaps w:val="0"/>
        <w:strike/>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40" w15:restartNumberingAfterBreak="0">
    <w:nsid w:val="637D797D"/>
    <w:multiLevelType w:val="multilevel"/>
    <w:tmpl w:val="8C3676E6"/>
    <w:lvl w:ilvl="0">
      <w:start w:val="1"/>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41" w15:restartNumberingAfterBreak="0">
    <w:nsid w:val="641A72B9"/>
    <w:multiLevelType w:val="multilevel"/>
    <w:tmpl w:val="13AAB4E2"/>
    <w:lvl w:ilvl="0">
      <w:start w:val="1"/>
      <w:numFmt w:val="decimal"/>
      <w:lvlText w:val="(%1)"/>
      <w:lvlJc w:val="left"/>
      <w:pPr>
        <w:ind w:left="0" w:firstLine="446"/>
      </w:pPr>
      <w:rPr>
        <w:rFonts w:cs="Times New Roman" w:hint="default"/>
      </w:rPr>
    </w:lvl>
    <w:lvl w:ilvl="1">
      <w:start w:val="4"/>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firstLine="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firstLine="0"/>
      </w:pPr>
      <w:rPr>
        <w:rFonts w:cs="Times New Roman" w:hint="default"/>
      </w:rPr>
    </w:lvl>
  </w:abstractNum>
  <w:abstractNum w:abstractNumId="142" w15:restartNumberingAfterBreak="0">
    <w:nsid w:val="64D04CF2"/>
    <w:multiLevelType w:val="hybridMultilevel"/>
    <w:tmpl w:val="CB561750"/>
    <w:lvl w:ilvl="0" w:tplc="879A99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3" w15:restartNumberingAfterBreak="0">
    <w:nsid w:val="68221E22"/>
    <w:multiLevelType w:val="multilevel"/>
    <w:tmpl w:val="748EDBAA"/>
    <w:lvl w:ilvl="0">
      <w:start w:val="6"/>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4" w15:restartNumberingAfterBreak="0">
    <w:nsid w:val="68D91FB9"/>
    <w:multiLevelType w:val="hybridMultilevel"/>
    <w:tmpl w:val="421C8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68E61ADF"/>
    <w:multiLevelType w:val="hybridMultilevel"/>
    <w:tmpl w:val="33C2E404"/>
    <w:lvl w:ilvl="0" w:tplc="F6E8CE10">
      <w:numFmt w:val="bullet"/>
      <w:lvlText w:val="•"/>
      <w:lvlJc w:val="left"/>
      <w:pPr>
        <w:ind w:left="30" w:hanging="96"/>
      </w:pPr>
      <w:rPr>
        <w:rFonts w:ascii="Trebuchet MS" w:eastAsia="Trebuchet MS" w:hAnsi="Trebuchet MS" w:cs="Trebuchet MS" w:hint="default"/>
        <w:spacing w:val="-1"/>
        <w:w w:val="100"/>
        <w:sz w:val="16"/>
        <w:szCs w:val="16"/>
        <w:lang w:val="en-US" w:eastAsia="en-US" w:bidi="en-US"/>
      </w:rPr>
    </w:lvl>
    <w:lvl w:ilvl="1" w:tplc="BA92E75E">
      <w:numFmt w:val="bullet"/>
      <w:lvlText w:val="•"/>
      <w:lvlJc w:val="left"/>
      <w:pPr>
        <w:ind w:left="709" w:hanging="96"/>
      </w:pPr>
      <w:rPr>
        <w:rFonts w:hint="default"/>
        <w:lang w:val="en-US" w:eastAsia="en-US" w:bidi="en-US"/>
      </w:rPr>
    </w:lvl>
    <w:lvl w:ilvl="2" w:tplc="A6FCA186">
      <w:numFmt w:val="bullet"/>
      <w:lvlText w:val="•"/>
      <w:lvlJc w:val="left"/>
      <w:pPr>
        <w:ind w:left="1379" w:hanging="96"/>
      </w:pPr>
      <w:rPr>
        <w:rFonts w:hint="default"/>
        <w:lang w:val="en-US" w:eastAsia="en-US" w:bidi="en-US"/>
      </w:rPr>
    </w:lvl>
    <w:lvl w:ilvl="3" w:tplc="207CB930">
      <w:numFmt w:val="bullet"/>
      <w:lvlText w:val="•"/>
      <w:lvlJc w:val="left"/>
      <w:pPr>
        <w:ind w:left="2048" w:hanging="96"/>
      </w:pPr>
      <w:rPr>
        <w:rFonts w:hint="default"/>
        <w:lang w:val="en-US" w:eastAsia="en-US" w:bidi="en-US"/>
      </w:rPr>
    </w:lvl>
    <w:lvl w:ilvl="4" w:tplc="D87CA6A6">
      <w:numFmt w:val="bullet"/>
      <w:lvlText w:val="•"/>
      <w:lvlJc w:val="left"/>
      <w:pPr>
        <w:ind w:left="2718" w:hanging="96"/>
      </w:pPr>
      <w:rPr>
        <w:rFonts w:hint="default"/>
        <w:lang w:val="en-US" w:eastAsia="en-US" w:bidi="en-US"/>
      </w:rPr>
    </w:lvl>
    <w:lvl w:ilvl="5" w:tplc="D2ACC1CE">
      <w:numFmt w:val="bullet"/>
      <w:lvlText w:val="•"/>
      <w:lvlJc w:val="left"/>
      <w:pPr>
        <w:ind w:left="3387" w:hanging="96"/>
      </w:pPr>
      <w:rPr>
        <w:rFonts w:hint="default"/>
        <w:lang w:val="en-US" w:eastAsia="en-US" w:bidi="en-US"/>
      </w:rPr>
    </w:lvl>
    <w:lvl w:ilvl="6" w:tplc="9CCEF588">
      <w:numFmt w:val="bullet"/>
      <w:lvlText w:val="•"/>
      <w:lvlJc w:val="left"/>
      <w:pPr>
        <w:ind w:left="4057" w:hanging="96"/>
      </w:pPr>
      <w:rPr>
        <w:rFonts w:hint="default"/>
        <w:lang w:val="en-US" w:eastAsia="en-US" w:bidi="en-US"/>
      </w:rPr>
    </w:lvl>
    <w:lvl w:ilvl="7" w:tplc="0EA2A0C4">
      <w:numFmt w:val="bullet"/>
      <w:lvlText w:val="•"/>
      <w:lvlJc w:val="left"/>
      <w:pPr>
        <w:ind w:left="4726" w:hanging="96"/>
      </w:pPr>
      <w:rPr>
        <w:rFonts w:hint="default"/>
        <w:lang w:val="en-US" w:eastAsia="en-US" w:bidi="en-US"/>
      </w:rPr>
    </w:lvl>
    <w:lvl w:ilvl="8" w:tplc="02444CAC">
      <w:numFmt w:val="bullet"/>
      <w:lvlText w:val="•"/>
      <w:lvlJc w:val="left"/>
      <w:pPr>
        <w:ind w:left="5396" w:hanging="96"/>
      </w:pPr>
      <w:rPr>
        <w:rFonts w:hint="default"/>
        <w:lang w:val="en-US" w:eastAsia="en-US" w:bidi="en-US"/>
      </w:rPr>
    </w:lvl>
  </w:abstractNum>
  <w:abstractNum w:abstractNumId="146" w15:restartNumberingAfterBreak="0">
    <w:nsid w:val="695D54AD"/>
    <w:multiLevelType w:val="multilevel"/>
    <w:tmpl w:val="F594E410"/>
    <w:lvl w:ilvl="0">
      <w:start w:val="12"/>
      <w:numFmt w:val="upperRoman"/>
      <w:suff w:val="space"/>
      <w:lvlText w:val="ARTICLE %1."/>
      <w:lvlJc w:val="left"/>
      <w:pPr>
        <w:ind w:left="0"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rPr>
    </w:lvl>
    <w:lvl w:ilvl="4">
      <w:start w:val="1"/>
      <w:numFmt w:val="lowerLetter"/>
      <w:lvlText w:val="(%5)"/>
      <w:lvlJc w:val="left"/>
      <w:pPr>
        <w:tabs>
          <w:tab w:val="num" w:pos="1396"/>
        </w:tabs>
        <w:ind w:left="921" w:firstLine="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decimal"/>
      <w:lvlText w:val="(%6)"/>
      <w:lvlJc w:val="left"/>
      <w:pPr>
        <w:tabs>
          <w:tab w:val="num" w:pos="1915"/>
        </w:tabs>
        <w:ind w:left="1440" w:firstLine="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firstLine="0"/>
      </w:pPr>
      <w:rPr>
        <w:rFonts w:cs="Times New Roman" w:hint="default"/>
      </w:rPr>
    </w:lvl>
  </w:abstractNum>
  <w:abstractNum w:abstractNumId="147" w15:restartNumberingAfterBreak="0">
    <w:nsid w:val="69802663"/>
    <w:multiLevelType w:val="hybridMultilevel"/>
    <w:tmpl w:val="989E7C5E"/>
    <w:lvl w:ilvl="0" w:tplc="859AE84C">
      <w:start w:val="1"/>
      <w:numFmt w:val="decimal"/>
      <w:lvlText w:val="%1."/>
      <w:lvlJc w:val="left"/>
      <w:pPr>
        <w:tabs>
          <w:tab w:val="num" w:pos="1080"/>
        </w:tabs>
        <w:ind w:left="1080" w:hanging="360"/>
      </w:pPr>
      <w:rPr>
        <w:rFonts w:cs="Times New Roman" w:hint="default"/>
      </w:rPr>
    </w:lvl>
    <w:lvl w:ilvl="1" w:tplc="6836417C">
      <w:start w:val="1"/>
      <w:numFmt w:val="lowerLetter"/>
      <w:lvlText w:val="%2."/>
      <w:lvlJc w:val="left"/>
      <w:pPr>
        <w:tabs>
          <w:tab w:val="num" w:pos="1800"/>
        </w:tabs>
        <w:ind w:left="1800" w:hanging="360"/>
      </w:pPr>
      <w:rPr>
        <w:rFonts w:cs="Times New Roman"/>
      </w:rPr>
    </w:lvl>
    <w:lvl w:ilvl="2" w:tplc="997EE4A4">
      <w:start w:val="1"/>
      <w:numFmt w:val="lowerRoman"/>
      <w:lvlText w:val="%3."/>
      <w:lvlJc w:val="right"/>
      <w:pPr>
        <w:tabs>
          <w:tab w:val="num" w:pos="2520"/>
        </w:tabs>
        <w:ind w:left="2520" w:hanging="180"/>
      </w:pPr>
      <w:rPr>
        <w:rFonts w:cs="Times New Roman"/>
      </w:rPr>
    </w:lvl>
    <w:lvl w:ilvl="3" w:tplc="2B5E000A" w:tentative="1">
      <w:start w:val="1"/>
      <w:numFmt w:val="decimal"/>
      <w:lvlText w:val="%4."/>
      <w:lvlJc w:val="left"/>
      <w:pPr>
        <w:tabs>
          <w:tab w:val="num" w:pos="3240"/>
        </w:tabs>
        <w:ind w:left="3240" w:hanging="360"/>
      </w:pPr>
      <w:rPr>
        <w:rFonts w:cs="Times New Roman"/>
      </w:rPr>
    </w:lvl>
    <w:lvl w:ilvl="4" w:tplc="BEEA9C56" w:tentative="1">
      <w:start w:val="1"/>
      <w:numFmt w:val="lowerLetter"/>
      <w:lvlText w:val="%5."/>
      <w:lvlJc w:val="left"/>
      <w:pPr>
        <w:tabs>
          <w:tab w:val="num" w:pos="3960"/>
        </w:tabs>
        <w:ind w:left="3960" w:hanging="360"/>
      </w:pPr>
      <w:rPr>
        <w:rFonts w:cs="Times New Roman"/>
      </w:rPr>
    </w:lvl>
    <w:lvl w:ilvl="5" w:tplc="0B3C81A0" w:tentative="1">
      <w:start w:val="1"/>
      <w:numFmt w:val="lowerRoman"/>
      <w:lvlText w:val="%6."/>
      <w:lvlJc w:val="right"/>
      <w:pPr>
        <w:tabs>
          <w:tab w:val="num" w:pos="4680"/>
        </w:tabs>
        <w:ind w:left="4680" w:hanging="180"/>
      </w:pPr>
      <w:rPr>
        <w:rFonts w:cs="Times New Roman"/>
      </w:rPr>
    </w:lvl>
    <w:lvl w:ilvl="6" w:tplc="4D7E459A" w:tentative="1">
      <w:start w:val="1"/>
      <w:numFmt w:val="decimal"/>
      <w:lvlText w:val="%7."/>
      <w:lvlJc w:val="left"/>
      <w:pPr>
        <w:tabs>
          <w:tab w:val="num" w:pos="5400"/>
        </w:tabs>
        <w:ind w:left="5400" w:hanging="360"/>
      </w:pPr>
      <w:rPr>
        <w:rFonts w:cs="Times New Roman"/>
      </w:rPr>
    </w:lvl>
    <w:lvl w:ilvl="7" w:tplc="9F424D28" w:tentative="1">
      <w:start w:val="1"/>
      <w:numFmt w:val="lowerLetter"/>
      <w:lvlText w:val="%8."/>
      <w:lvlJc w:val="left"/>
      <w:pPr>
        <w:tabs>
          <w:tab w:val="num" w:pos="6120"/>
        </w:tabs>
        <w:ind w:left="6120" w:hanging="360"/>
      </w:pPr>
      <w:rPr>
        <w:rFonts w:cs="Times New Roman"/>
      </w:rPr>
    </w:lvl>
    <w:lvl w:ilvl="8" w:tplc="6186E332" w:tentative="1">
      <w:start w:val="1"/>
      <w:numFmt w:val="lowerRoman"/>
      <w:lvlText w:val="%9."/>
      <w:lvlJc w:val="right"/>
      <w:pPr>
        <w:tabs>
          <w:tab w:val="num" w:pos="6840"/>
        </w:tabs>
        <w:ind w:left="6840" w:hanging="180"/>
      </w:pPr>
      <w:rPr>
        <w:rFonts w:cs="Times New Roman"/>
      </w:rPr>
    </w:lvl>
  </w:abstractNum>
  <w:abstractNum w:abstractNumId="148" w15:restartNumberingAfterBreak="0">
    <w:nsid w:val="6A70117A"/>
    <w:multiLevelType w:val="hybridMultilevel"/>
    <w:tmpl w:val="E9E8FA1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9" w15:restartNumberingAfterBreak="0">
    <w:nsid w:val="6AA507EE"/>
    <w:multiLevelType w:val="multilevel"/>
    <w:tmpl w:val="7B1E9A06"/>
    <w:lvl w:ilvl="0">
      <w:start w:val="1"/>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6-%4."/>
      <w:lvlJc w:val="left"/>
      <w:pPr>
        <w:tabs>
          <w:tab w:val="num" w:pos="2606"/>
        </w:tabs>
        <w:ind w:left="2606"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872"/>
        </w:tabs>
        <w:ind w:left="1440" w:hanging="519"/>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upperLetter"/>
      <w:lvlText w:val="(%7)"/>
      <w:lvlJc w:val="left"/>
      <w:pPr>
        <w:tabs>
          <w:tab w:val="num" w:pos="1915"/>
        </w:tabs>
        <w:ind w:left="4046" w:hanging="2131"/>
      </w:pPr>
      <w:rPr>
        <w:rFonts w:ascii="Garamond" w:eastAsia="Times New Roman" w:hAnsi="Garamond" w:cs="Times New Roman" w:hint="default"/>
      </w:rPr>
    </w:lvl>
    <w:lvl w:ilvl="7">
      <w:start w:val="1"/>
      <w:numFmt w:val="lowerRoman"/>
      <w:lvlText w:val="(%8)"/>
      <w:lvlJc w:val="left"/>
      <w:pPr>
        <w:tabs>
          <w:tab w:val="num" w:pos="2390"/>
        </w:tabs>
        <w:ind w:left="4766" w:hanging="1886"/>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50" w15:restartNumberingAfterBreak="0">
    <w:nsid w:val="6AC66E8F"/>
    <w:multiLevelType w:val="multilevel"/>
    <w:tmpl w:val="3048986E"/>
    <w:lvl w:ilvl="0">
      <w:start w:val="1"/>
      <w:numFmt w:val="lowerLetter"/>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upperLetter"/>
      <w:lvlText w:val="%3)"/>
      <w:lvlJc w:val="left"/>
      <w:pPr>
        <w:ind w:left="144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1" w15:restartNumberingAfterBreak="0">
    <w:nsid w:val="6D3B3C48"/>
    <w:multiLevelType w:val="multilevel"/>
    <w:tmpl w:val="339C460A"/>
    <w:lvl w:ilvl="0">
      <w:start w:val="1"/>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52" w15:restartNumberingAfterBreak="0">
    <w:nsid w:val="6DBB7B3E"/>
    <w:multiLevelType w:val="hybridMultilevel"/>
    <w:tmpl w:val="84CCE838"/>
    <w:lvl w:ilvl="0" w:tplc="2D046DE2">
      <w:start w:val="1"/>
      <w:numFmt w:val="lowerLetter"/>
      <w:lvlText w:val="(%1)"/>
      <w:lvlJc w:val="left"/>
      <w:pPr>
        <w:ind w:left="1368" w:hanging="361"/>
      </w:pPr>
      <w:rPr>
        <w:rFonts w:ascii="Garamond" w:eastAsia="Garamond" w:hAnsi="Garamond" w:cs="Garamond" w:hint="default"/>
        <w:spacing w:val="-2"/>
        <w:w w:val="100"/>
        <w:sz w:val="24"/>
        <w:szCs w:val="24"/>
        <w:lang w:val="en-US" w:eastAsia="en-US" w:bidi="en-US"/>
      </w:rPr>
    </w:lvl>
    <w:lvl w:ilvl="1" w:tplc="D7AA2504">
      <w:numFmt w:val="bullet"/>
      <w:lvlText w:val="•"/>
      <w:lvlJc w:val="left"/>
      <w:pPr>
        <w:ind w:left="2322" w:hanging="361"/>
      </w:pPr>
      <w:rPr>
        <w:rFonts w:hint="default"/>
        <w:lang w:val="en-US" w:eastAsia="en-US" w:bidi="en-US"/>
      </w:rPr>
    </w:lvl>
    <w:lvl w:ilvl="2" w:tplc="612C3C72">
      <w:numFmt w:val="bullet"/>
      <w:lvlText w:val="•"/>
      <w:lvlJc w:val="left"/>
      <w:pPr>
        <w:ind w:left="3284" w:hanging="361"/>
      </w:pPr>
      <w:rPr>
        <w:rFonts w:hint="default"/>
        <w:lang w:val="en-US" w:eastAsia="en-US" w:bidi="en-US"/>
      </w:rPr>
    </w:lvl>
    <w:lvl w:ilvl="3" w:tplc="4EE86F54">
      <w:numFmt w:val="bullet"/>
      <w:lvlText w:val="•"/>
      <w:lvlJc w:val="left"/>
      <w:pPr>
        <w:ind w:left="4246" w:hanging="361"/>
      </w:pPr>
      <w:rPr>
        <w:rFonts w:hint="default"/>
        <w:lang w:val="en-US" w:eastAsia="en-US" w:bidi="en-US"/>
      </w:rPr>
    </w:lvl>
    <w:lvl w:ilvl="4" w:tplc="4E68499C">
      <w:numFmt w:val="bullet"/>
      <w:lvlText w:val="•"/>
      <w:lvlJc w:val="left"/>
      <w:pPr>
        <w:ind w:left="5208" w:hanging="361"/>
      </w:pPr>
      <w:rPr>
        <w:rFonts w:hint="default"/>
        <w:lang w:val="en-US" w:eastAsia="en-US" w:bidi="en-US"/>
      </w:rPr>
    </w:lvl>
    <w:lvl w:ilvl="5" w:tplc="40D8F872">
      <w:numFmt w:val="bullet"/>
      <w:lvlText w:val="•"/>
      <w:lvlJc w:val="left"/>
      <w:pPr>
        <w:ind w:left="6170" w:hanging="361"/>
      </w:pPr>
      <w:rPr>
        <w:rFonts w:hint="default"/>
        <w:lang w:val="en-US" w:eastAsia="en-US" w:bidi="en-US"/>
      </w:rPr>
    </w:lvl>
    <w:lvl w:ilvl="6" w:tplc="D35C15DC">
      <w:numFmt w:val="bullet"/>
      <w:lvlText w:val="•"/>
      <w:lvlJc w:val="left"/>
      <w:pPr>
        <w:ind w:left="7132" w:hanging="361"/>
      </w:pPr>
      <w:rPr>
        <w:rFonts w:hint="default"/>
        <w:lang w:val="en-US" w:eastAsia="en-US" w:bidi="en-US"/>
      </w:rPr>
    </w:lvl>
    <w:lvl w:ilvl="7" w:tplc="1C7ACDCC">
      <w:numFmt w:val="bullet"/>
      <w:lvlText w:val="•"/>
      <w:lvlJc w:val="left"/>
      <w:pPr>
        <w:ind w:left="8094" w:hanging="361"/>
      </w:pPr>
      <w:rPr>
        <w:rFonts w:hint="default"/>
        <w:lang w:val="en-US" w:eastAsia="en-US" w:bidi="en-US"/>
      </w:rPr>
    </w:lvl>
    <w:lvl w:ilvl="8" w:tplc="C1AA132A">
      <w:numFmt w:val="bullet"/>
      <w:lvlText w:val="•"/>
      <w:lvlJc w:val="left"/>
      <w:pPr>
        <w:ind w:left="9056" w:hanging="361"/>
      </w:pPr>
      <w:rPr>
        <w:rFonts w:hint="default"/>
        <w:lang w:val="en-US" w:eastAsia="en-US" w:bidi="en-US"/>
      </w:rPr>
    </w:lvl>
  </w:abstractNum>
  <w:abstractNum w:abstractNumId="153" w15:restartNumberingAfterBreak="0">
    <w:nsid w:val="6EFB6297"/>
    <w:multiLevelType w:val="hybridMultilevel"/>
    <w:tmpl w:val="79F8BE8C"/>
    <w:lvl w:ilvl="0" w:tplc="C02E58EA">
      <w:start w:val="1"/>
      <w:numFmt w:val="decimal"/>
      <w:pStyle w:val="ListNumber3"/>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54" w15:restartNumberingAfterBreak="0">
    <w:nsid w:val="6F0571E8"/>
    <w:multiLevelType w:val="multilevel"/>
    <w:tmpl w:val="13C82D54"/>
    <w:lvl w:ilvl="0">
      <w:start w:val="1"/>
      <w:numFmt w:val="upperRoman"/>
      <w:suff w:val="space"/>
      <w:lvlText w:val="ARTICLE %1."/>
      <w:lvlJc w:val="center"/>
      <w:pPr>
        <w:ind w:firstLine="446"/>
      </w:pPr>
      <w:rPr>
        <w:rFonts w:ascii="Arial" w:hAnsi="Arial" w:cs="Times New Roman" w:hint="default"/>
        <w:b/>
        <w:bCs w:val="0"/>
        <w:i w:val="0"/>
        <w:iCs w:val="0"/>
        <w:caps w:val="0"/>
        <w:smallCaps w:val="0"/>
        <w:strike w:val="0"/>
        <w:dstrike w:val="0"/>
        <w:vanish w:val="0"/>
        <w:color w:val="000000"/>
        <w:spacing w:val="0"/>
        <w:kern w:val="0"/>
        <w:position w:val="0"/>
        <w:sz w:val="3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DIVISION %2."/>
      <w:lvlJc w:val="left"/>
      <w:pPr>
        <w:tabs>
          <w:tab w:val="num" w:pos="1886"/>
        </w:tabs>
        <w:ind w:left="1166" w:hanging="720"/>
      </w:pPr>
      <w:rPr>
        <w:rFonts w:ascii="Arial" w:hAnsi="Arial" w:cs="Times New Roman" w:hint="default"/>
        <w:b/>
        <w:sz w:val="24"/>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lvlText w:val="Sec. 61-%1-%4"/>
      <w:lvlJc w:val="left"/>
      <w:pPr>
        <w:tabs>
          <w:tab w:val="num" w:pos="2606"/>
        </w:tabs>
        <w:ind w:left="2606" w:hanging="2606"/>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2606"/>
        </w:tabs>
        <w:ind w:left="922"/>
      </w:pPr>
      <w:rPr>
        <w:rFonts w:ascii="Garamond" w:hAnsi="Garamond"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Restart w:val="0"/>
      <w:lvlText w:val="(%6)"/>
      <w:lvlJc w:val="left"/>
      <w:pPr>
        <w:tabs>
          <w:tab w:val="num" w:pos="1915"/>
        </w:tabs>
        <w:ind w:left="1440"/>
      </w:pPr>
      <w:rPr>
        <w:rFonts w:ascii="Garamond" w:hAnsi="Garamond" w:cs="Times New Roman" w:hint="default"/>
        <w:sz w:val="22"/>
        <w:szCs w:val="22"/>
      </w:rPr>
    </w:lvl>
    <w:lvl w:ilvl="6">
      <w:start w:val="1"/>
      <w:numFmt w:val="upperLetter"/>
      <w:lvlText w:val="(%7)"/>
      <w:lvlJc w:val="left"/>
      <w:pPr>
        <w:tabs>
          <w:tab w:val="num" w:pos="1915"/>
        </w:tabs>
        <w:ind w:left="1440" w:firstLine="475"/>
      </w:pPr>
      <w:rPr>
        <w:rFonts w:ascii="Garamond" w:eastAsia="Times New Roman" w:hAnsi="Garamond" w:cs="Times New Roman" w:hint="default"/>
        <w:sz w:val="24"/>
      </w:rPr>
    </w:lvl>
    <w:lvl w:ilvl="7">
      <w:start w:val="1"/>
      <w:numFmt w:val="lowerRoman"/>
      <w:lvlText w:val="(%8)"/>
      <w:lvlJc w:val="left"/>
      <w:pPr>
        <w:tabs>
          <w:tab w:val="num" w:pos="3600"/>
        </w:tabs>
        <w:ind w:left="3600" w:hanging="720"/>
      </w:pPr>
      <w:rPr>
        <w:rFonts w:ascii="Garamond" w:hAnsi="Garamond" w:cs="Times New Roman" w:hint="default"/>
        <w:sz w:val="24"/>
      </w:rPr>
    </w:lvl>
    <w:lvl w:ilvl="8">
      <w:start w:val="1"/>
      <w:numFmt w:val="lowerRoman"/>
      <w:lvlRestart w:val="0"/>
      <w:lvlText w:val="(%9)"/>
      <w:lvlJc w:val="left"/>
      <w:pPr>
        <w:tabs>
          <w:tab w:val="num" w:pos="9274"/>
        </w:tabs>
        <w:ind w:left="8194"/>
      </w:pPr>
      <w:rPr>
        <w:rFonts w:cs="Times New Roman" w:hint="default"/>
      </w:rPr>
    </w:lvl>
  </w:abstractNum>
  <w:abstractNum w:abstractNumId="155" w15:restartNumberingAfterBreak="0">
    <w:nsid w:val="6F4161DD"/>
    <w:multiLevelType w:val="multilevel"/>
    <w:tmpl w:val="6EA88A96"/>
    <w:lvl w:ilvl="0">
      <w:start w:val="4"/>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i w:val="0"/>
        <w:strike w:val="0"/>
        <w:sz w:val="24"/>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56" w15:restartNumberingAfterBreak="0">
    <w:nsid w:val="6F850A25"/>
    <w:multiLevelType w:val="hybridMultilevel"/>
    <w:tmpl w:val="BE20786C"/>
    <w:lvl w:ilvl="0" w:tplc="5BEAA8C2">
      <w:start w:val="1"/>
      <w:numFmt w:val="decimal"/>
      <w:pStyle w:val="ListNumber4"/>
      <w:lvlText w:val="(%1)"/>
      <w:lvlJc w:val="left"/>
      <w:pPr>
        <w:tabs>
          <w:tab w:val="num" w:pos="1200"/>
        </w:tabs>
        <w:ind w:left="1200" w:hanging="360"/>
      </w:pPr>
      <w:rPr>
        <w:rFonts w:cs="Times New Roman" w:hint="default"/>
      </w:rPr>
    </w:lvl>
    <w:lvl w:ilvl="1" w:tplc="04090019" w:tentative="1">
      <w:start w:val="1"/>
      <w:numFmt w:val="lowerLetter"/>
      <w:lvlText w:val="%2."/>
      <w:lvlJc w:val="left"/>
      <w:pPr>
        <w:tabs>
          <w:tab w:val="num" w:pos="1920"/>
        </w:tabs>
        <w:ind w:left="1920" w:hanging="360"/>
      </w:pPr>
      <w:rPr>
        <w:rFonts w:cs="Times New Roman"/>
      </w:rPr>
    </w:lvl>
    <w:lvl w:ilvl="2" w:tplc="0409001B" w:tentative="1">
      <w:start w:val="1"/>
      <w:numFmt w:val="lowerRoman"/>
      <w:lvlText w:val="%3."/>
      <w:lvlJc w:val="right"/>
      <w:pPr>
        <w:tabs>
          <w:tab w:val="num" w:pos="2640"/>
        </w:tabs>
        <w:ind w:left="2640" w:hanging="180"/>
      </w:pPr>
      <w:rPr>
        <w:rFonts w:cs="Times New Roman"/>
      </w:rPr>
    </w:lvl>
    <w:lvl w:ilvl="3" w:tplc="0409000F" w:tentative="1">
      <w:start w:val="1"/>
      <w:numFmt w:val="decimal"/>
      <w:lvlText w:val="%4."/>
      <w:lvlJc w:val="left"/>
      <w:pPr>
        <w:tabs>
          <w:tab w:val="num" w:pos="3360"/>
        </w:tabs>
        <w:ind w:left="3360" w:hanging="360"/>
      </w:pPr>
      <w:rPr>
        <w:rFonts w:cs="Times New Roman"/>
      </w:rPr>
    </w:lvl>
    <w:lvl w:ilvl="4" w:tplc="04090019" w:tentative="1">
      <w:start w:val="1"/>
      <w:numFmt w:val="lowerLetter"/>
      <w:lvlText w:val="%5."/>
      <w:lvlJc w:val="left"/>
      <w:pPr>
        <w:tabs>
          <w:tab w:val="num" w:pos="4080"/>
        </w:tabs>
        <w:ind w:left="4080" w:hanging="360"/>
      </w:pPr>
      <w:rPr>
        <w:rFonts w:cs="Times New Roman"/>
      </w:rPr>
    </w:lvl>
    <w:lvl w:ilvl="5" w:tplc="0409001B" w:tentative="1">
      <w:start w:val="1"/>
      <w:numFmt w:val="lowerRoman"/>
      <w:lvlText w:val="%6."/>
      <w:lvlJc w:val="right"/>
      <w:pPr>
        <w:tabs>
          <w:tab w:val="num" w:pos="4800"/>
        </w:tabs>
        <w:ind w:left="4800" w:hanging="180"/>
      </w:pPr>
      <w:rPr>
        <w:rFonts w:cs="Times New Roman"/>
      </w:rPr>
    </w:lvl>
    <w:lvl w:ilvl="6" w:tplc="0409000F" w:tentative="1">
      <w:start w:val="1"/>
      <w:numFmt w:val="decimal"/>
      <w:lvlText w:val="%7."/>
      <w:lvlJc w:val="left"/>
      <w:pPr>
        <w:tabs>
          <w:tab w:val="num" w:pos="5520"/>
        </w:tabs>
        <w:ind w:left="5520" w:hanging="360"/>
      </w:pPr>
      <w:rPr>
        <w:rFonts w:cs="Times New Roman"/>
      </w:rPr>
    </w:lvl>
    <w:lvl w:ilvl="7" w:tplc="04090019" w:tentative="1">
      <w:start w:val="1"/>
      <w:numFmt w:val="lowerLetter"/>
      <w:lvlText w:val="%8."/>
      <w:lvlJc w:val="left"/>
      <w:pPr>
        <w:tabs>
          <w:tab w:val="num" w:pos="6240"/>
        </w:tabs>
        <w:ind w:left="6240" w:hanging="360"/>
      </w:pPr>
      <w:rPr>
        <w:rFonts w:cs="Times New Roman"/>
      </w:rPr>
    </w:lvl>
    <w:lvl w:ilvl="8" w:tplc="0409001B" w:tentative="1">
      <w:start w:val="1"/>
      <w:numFmt w:val="lowerRoman"/>
      <w:lvlText w:val="%9."/>
      <w:lvlJc w:val="right"/>
      <w:pPr>
        <w:tabs>
          <w:tab w:val="num" w:pos="6960"/>
        </w:tabs>
        <w:ind w:left="6960" w:hanging="180"/>
      </w:pPr>
      <w:rPr>
        <w:rFonts w:cs="Times New Roman"/>
      </w:rPr>
    </w:lvl>
  </w:abstractNum>
  <w:abstractNum w:abstractNumId="157" w15:restartNumberingAfterBreak="0">
    <w:nsid w:val="702B03D0"/>
    <w:multiLevelType w:val="multilevel"/>
    <w:tmpl w:val="9CCE2796"/>
    <w:lvl w:ilvl="0">
      <w:start w:val="4"/>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decimal"/>
      <w:lvlText w:val="DIVISION %2."/>
      <w:lvlJc w:val="left"/>
      <w:pPr>
        <w:tabs>
          <w:tab w:val="num" w:pos="1886"/>
        </w:tabs>
        <w:ind w:left="1166" w:hanging="720"/>
      </w:pPr>
      <w:rPr>
        <w:rFonts w:ascii="Arial" w:hAnsi="Arial" w:cs="Times New Roman" w:hint="default"/>
        <w:b/>
        <w:i w:val="0"/>
        <w:sz w:val="26"/>
      </w:rPr>
    </w:lvl>
    <w:lvl w:ilvl="2">
      <w:start w:val="1"/>
      <w:numFmt w:val="upperLetter"/>
      <w:lvlText w:val="SUBDIVSION %3."/>
      <w:lvlJc w:val="left"/>
      <w:pPr>
        <w:ind w:left="1886" w:hanging="1440"/>
      </w:pPr>
      <w:rPr>
        <w:rFonts w:ascii="Arial" w:hAnsi="Arial" w:cs="Times New Roman" w:hint="default"/>
        <w:b/>
        <w:i w:val="0"/>
        <w:sz w:val="24"/>
      </w:rPr>
    </w:lvl>
    <w:lvl w:ilvl="3">
      <w:start w:val="106"/>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bCs w:val="0"/>
        <w:i w:val="0"/>
        <w:iCs w:val="0"/>
        <w:caps w:val="0"/>
        <w:small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tabs>
          <w:tab w:val="num" w:pos="1915"/>
        </w:tabs>
        <w:ind w:left="1440" w:firstLine="475"/>
      </w:pPr>
      <w:rPr>
        <w:rFonts w:ascii="Garamond" w:hAnsi="Garamond" w:cs="Times New Roman" w:hint="default"/>
        <w:b w:val="0"/>
        <w:i w:val="0"/>
        <w:sz w:val="22"/>
        <w:szCs w:val="22"/>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58" w15:restartNumberingAfterBreak="0">
    <w:nsid w:val="70886AC1"/>
    <w:multiLevelType w:val="hybridMultilevel"/>
    <w:tmpl w:val="CB561750"/>
    <w:lvl w:ilvl="0" w:tplc="879A993A">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9" w15:restartNumberingAfterBreak="0">
    <w:nsid w:val="70D85C3B"/>
    <w:multiLevelType w:val="hybridMultilevel"/>
    <w:tmpl w:val="74CA0F1C"/>
    <w:lvl w:ilvl="0" w:tplc="8C6CA19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15:restartNumberingAfterBreak="0">
    <w:nsid w:val="720C7F6B"/>
    <w:multiLevelType w:val="hybridMultilevel"/>
    <w:tmpl w:val="061CD9E4"/>
    <w:lvl w:ilvl="0" w:tplc="E714ACAE">
      <w:start w:val="1"/>
      <w:numFmt w:val="decimal"/>
      <w:lvlText w:val="(%1)"/>
      <w:lvlJc w:val="left"/>
      <w:pPr>
        <w:ind w:left="1588" w:hanging="600"/>
      </w:pPr>
      <w:rPr>
        <w:rFonts w:ascii="Garamond" w:eastAsia="Garamond" w:hAnsi="Garamond" w:cs="Garamond" w:hint="default"/>
        <w:w w:val="100"/>
        <w:sz w:val="22"/>
        <w:szCs w:val="22"/>
        <w:lang w:val="en-US" w:eastAsia="en-US" w:bidi="en-US"/>
      </w:rPr>
    </w:lvl>
    <w:lvl w:ilvl="1" w:tplc="93862212">
      <w:start w:val="1"/>
      <w:numFmt w:val="decimal"/>
      <w:lvlText w:val="(%2)"/>
      <w:lvlJc w:val="left"/>
      <w:pPr>
        <w:ind w:left="1948" w:hanging="840"/>
      </w:pPr>
      <w:rPr>
        <w:rFonts w:ascii="Times New Roman" w:eastAsia="Garamond" w:hAnsi="Times New Roman" w:cs="Times New Roman" w:hint="default"/>
        <w:spacing w:val="-2"/>
        <w:w w:val="100"/>
        <w:sz w:val="24"/>
        <w:szCs w:val="24"/>
        <w:lang w:val="en-US" w:eastAsia="en-US" w:bidi="en-US"/>
      </w:rPr>
    </w:lvl>
    <w:lvl w:ilvl="2" w:tplc="87983176">
      <w:start w:val="1"/>
      <w:numFmt w:val="lowerLetter"/>
      <w:lvlText w:val="(%3)"/>
      <w:lvlJc w:val="left"/>
      <w:pPr>
        <w:ind w:left="2128" w:hanging="629"/>
      </w:pPr>
      <w:rPr>
        <w:rFonts w:ascii="Times New Roman" w:hAnsi="Times New Roman" w:cs="Times New Roman" w:hint="default"/>
        <w:spacing w:val="-29"/>
        <w:w w:val="100"/>
        <w:sz w:val="24"/>
        <w:szCs w:val="24"/>
        <w:lang w:val="en-US" w:eastAsia="en-US" w:bidi="en-US"/>
      </w:rPr>
    </w:lvl>
    <w:lvl w:ilvl="3" w:tplc="E0384AA8">
      <w:numFmt w:val="bullet"/>
      <w:lvlText w:val="•"/>
      <w:lvlJc w:val="left"/>
      <w:pPr>
        <w:ind w:left="3102" w:hanging="629"/>
      </w:pPr>
      <w:rPr>
        <w:rFonts w:hint="default"/>
        <w:lang w:val="en-US" w:eastAsia="en-US" w:bidi="en-US"/>
      </w:rPr>
    </w:lvl>
    <w:lvl w:ilvl="4" w:tplc="9204238A">
      <w:numFmt w:val="bullet"/>
      <w:lvlText w:val="•"/>
      <w:lvlJc w:val="left"/>
      <w:pPr>
        <w:ind w:left="4085" w:hanging="629"/>
      </w:pPr>
      <w:rPr>
        <w:rFonts w:hint="default"/>
        <w:lang w:val="en-US" w:eastAsia="en-US" w:bidi="en-US"/>
      </w:rPr>
    </w:lvl>
    <w:lvl w:ilvl="5" w:tplc="BC1C19BC">
      <w:numFmt w:val="bullet"/>
      <w:lvlText w:val="•"/>
      <w:lvlJc w:val="left"/>
      <w:pPr>
        <w:ind w:left="5067" w:hanging="629"/>
      </w:pPr>
      <w:rPr>
        <w:rFonts w:hint="default"/>
        <w:lang w:val="en-US" w:eastAsia="en-US" w:bidi="en-US"/>
      </w:rPr>
    </w:lvl>
    <w:lvl w:ilvl="6" w:tplc="CB2C07FE">
      <w:numFmt w:val="bullet"/>
      <w:lvlText w:val="•"/>
      <w:lvlJc w:val="left"/>
      <w:pPr>
        <w:ind w:left="6050" w:hanging="629"/>
      </w:pPr>
      <w:rPr>
        <w:rFonts w:hint="default"/>
        <w:lang w:val="en-US" w:eastAsia="en-US" w:bidi="en-US"/>
      </w:rPr>
    </w:lvl>
    <w:lvl w:ilvl="7" w:tplc="F7BEDE74">
      <w:numFmt w:val="bullet"/>
      <w:lvlText w:val="•"/>
      <w:lvlJc w:val="left"/>
      <w:pPr>
        <w:ind w:left="7032" w:hanging="629"/>
      </w:pPr>
      <w:rPr>
        <w:rFonts w:hint="default"/>
        <w:lang w:val="en-US" w:eastAsia="en-US" w:bidi="en-US"/>
      </w:rPr>
    </w:lvl>
    <w:lvl w:ilvl="8" w:tplc="81FACE7C">
      <w:numFmt w:val="bullet"/>
      <w:lvlText w:val="•"/>
      <w:lvlJc w:val="left"/>
      <w:pPr>
        <w:ind w:left="8015" w:hanging="629"/>
      </w:pPr>
      <w:rPr>
        <w:rFonts w:hint="default"/>
        <w:lang w:val="en-US" w:eastAsia="en-US" w:bidi="en-US"/>
      </w:rPr>
    </w:lvl>
  </w:abstractNum>
  <w:abstractNum w:abstractNumId="161" w15:restartNumberingAfterBreak="0">
    <w:nsid w:val="72847FA9"/>
    <w:multiLevelType w:val="hybridMultilevel"/>
    <w:tmpl w:val="96524594"/>
    <w:lvl w:ilvl="0" w:tplc="4AC27D00">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2" w15:restartNumberingAfterBreak="0">
    <w:nsid w:val="72974FB2"/>
    <w:multiLevelType w:val="hybridMultilevel"/>
    <w:tmpl w:val="C7A20F60"/>
    <w:lvl w:ilvl="0" w:tplc="7518A656">
      <w:start w:val="1"/>
      <w:numFmt w:val="decimal"/>
      <w:lvlText w:val="(%1)"/>
      <w:lvlJc w:val="left"/>
      <w:pPr>
        <w:tabs>
          <w:tab w:val="num" w:pos="1200"/>
        </w:tabs>
        <w:ind w:left="1200" w:hanging="360"/>
      </w:pPr>
      <w:rPr>
        <w:rFonts w:hint="default"/>
      </w:rPr>
    </w:lvl>
    <w:lvl w:ilvl="1" w:tplc="1CBC9CB8">
      <w:start w:val="1"/>
      <w:numFmt w:val="lowerLetter"/>
      <w:lvlText w:val="(%2)"/>
      <w:lvlJc w:val="left"/>
      <w:pPr>
        <w:tabs>
          <w:tab w:val="num" w:pos="1920"/>
        </w:tabs>
        <w:ind w:left="1920" w:hanging="360"/>
      </w:pPr>
      <w:rPr>
        <w:rFonts w:hint="default"/>
      </w:r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163" w15:restartNumberingAfterBreak="0">
    <w:nsid w:val="72C54A18"/>
    <w:multiLevelType w:val="multilevel"/>
    <w:tmpl w:val="39305B6E"/>
    <w:lvl w:ilvl="0">
      <w:start w:val="1"/>
      <w:numFmt w:val="decimal"/>
      <w:lvlText w:val="(%1)"/>
      <w:lvlJc w:val="left"/>
      <w:pPr>
        <w:tabs>
          <w:tab w:val="num" w:pos="864"/>
        </w:tabs>
        <w:ind w:left="864" w:hanging="144"/>
      </w:pPr>
      <w:rPr>
        <w:rFonts w:cs="Times New Roman" w:hint="default"/>
      </w:rPr>
    </w:lvl>
    <w:lvl w:ilvl="1">
      <w:start w:val="2"/>
      <w:numFmt w:val="lowerLetter"/>
      <w:lvlText w:val="(%2)"/>
      <w:lvlJc w:val="left"/>
      <w:pPr>
        <w:tabs>
          <w:tab w:val="num" w:pos="1440"/>
        </w:tabs>
        <w:ind w:left="1440" w:hanging="360"/>
      </w:pPr>
      <w:rPr>
        <w:rFonts w:cs="Times New Roman" w:hint="default"/>
      </w:rPr>
    </w:lvl>
    <w:lvl w:ilvl="2">
      <w:start w:val="1"/>
      <w:numFmt w:val="upperLetter"/>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bCs w:val="0"/>
        <w:i w:val="0"/>
        <w:iCs w:val="0"/>
        <w:caps w:val="0"/>
        <w:smallCaps w:val="0"/>
        <w:strike/>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right"/>
      <w:pPr>
        <w:tabs>
          <w:tab w:val="num" w:pos="4320"/>
        </w:tabs>
        <w:ind w:left="4320" w:hanging="180"/>
      </w:pPr>
      <w:rPr>
        <w:rFonts w:cs="Times New Roman" w:hint="default"/>
        <w:sz w:val="22"/>
        <w:szCs w:val="22"/>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4" w15:restartNumberingAfterBreak="0">
    <w:nsid w:val="736E071B"/>
    <w:multiLevelType w:val="hybridMultilevel"/>
    <w:tmpl w:val="568CC6EA"/>
    <w:lvl w:ilvl="0" w:tplc="EBC699BC">
      <w:start w:val="1"/>
      <w:numFmt w:val="lowerLetter"/>
      <w:lvlText w:val="(%1)"/>
      <w:lvlJc w:val="left"/>
      <w:pPr>
        <w:ind w:left="2275" w:hanging="360"/>
      </w:pPr>
      <w:rPr>
        <w:rFonts w:cs="Times New Roman" w:hint="default"/>
      </w:rPr>
    </w:lvl>
    <w:lvl w:ilvl="1" w:tplc="04090019" w:tentative="1">
      <w:start w:val="1"/>
      <w:numFmt w:val="lowerLetter"/>
      <w:lvlText w:val="%2."/>
      <w:lvlJc w:val="left"/>
      <w:pPr>
        <w:ind w:left="2995" w:hanging="360"/>
      </w:pPr>
      <w:rPr>
        <w:rFonts w:cs="Times New Roman"/>
      </w:rPr>
    </w:lvl>
    <w:lvl w:ilvl="2" w:tplc="0409001B" w:tentative="1">
      <w:start w:val="1"/>
      <w:numFmt w:val="lowerRoman"/>
      <w:lvlText w:val="%3."/>
      <w:lvlJc w:val="right"/>
      <w:pPr>
        <w:ind w:left="3715" w:hanging="180"/>
      </w:pPr>
      <w:rPr>
        <w:rFonts w:cs="Times New Roman"/>
      </w:rPr>
    </w:lvl>
    <w:lvl w:ilvl="3" w:tplc="0409000F" w:tentative="1">
      <w:start w:val="1"/>
      <w:numFmt w:val="decimal"/>
      <w:lvlText w:val="%4."/>
      <w:lvlJc w:val="left"/>
      <w:pPr>
        <w:ind w:left="4435" w:hanging="360"/>
      </w:pPr>
      <w:rPr>
        <w:rFonts w:cs="Times New Roman"/>
      </w:rPr>
    </w:lvl>
    <w:lvl w:ilvl="4" w:tplc="04090019" w:tentative="1">
      <w:start w:val="1"/>
      <w:numFmt w:val="lowerLetter"/>
      <w:lvlText w:val="%5."/>
      <w:lvlJc w:val="left"/>
      <w:pPr>
        <w:ind w:left="5155" w:hanging="360"/>
      </w:pPr>
      <w:rPr>
        <w:rFonts w:cs="Times New Roman"/>
      </w:rPr>
    </w:lvl>
    <w:lvl w:ilvl="5" w:tplc="0409001B" w:tentative="1">
      <w:start w:val="1"/>
      <w:numFmt w:val="lowerRoman"/>
      <w:lvlText w:val="%6."/>
      <w:lvlJc w:val="right"/>
      <w:pPr>
        <w:ind w:left="5875" w:hanging="180"/>
      </w:pPr>
      <w:rPr>
        <w:rFonts w:cs="Times New Roman"/>
      </w:rPr>
    </w:lvl>
    <w:lvl w:ilvl="6" w:tplc="0409000F" w:tentative="1">
      <w:start w:val="1"/>
      <w:numFmt w:val="decimal"/>
      <w:lvlText w:val="%7."/>
      <w:lvlJc w:val="left"/>
      <w:pPr>
        <w:ind w:left="6595" w:hanging="360"/>
      </w:pPr>
      <w:rPr>
        <w:rFonts w:cs="Times New Roman"/>
      </w:rPr>
    </w:lvl>
    <w:lvl w:ilvl="7" w:tplc="04090019" w:tentative="1">
      <w:start w:val="1"/>
      <w:numFmt w:val="lowerLetter"/>
      <w:lvlText w:val="%8."/>
      <w:lvlJc w:val="left"/>
      <w:pPr>
        <w:ind w:left="7315" w:hanging="360"/>
      </w:pPr>
      <w:rPr>
        <w:rFonts w:cs="Times New Roman"/>
      </w:rPr>
    </w:lvl>
    <w:lvl w:ilvl="8" w:tplc="0409001B" w:tentative="1">
      <w:start w:val="1"/>
      <w:numFmt w:val="lowerRoman"/>
      <w:lvlText w:val="%9."/>
      <w:lvlJc w:val="right"/>
      <w:pPr>
        <w:ind w:left="8035" w:hanging="180"/>
      </w:pPr>
      <w:rPr>
        <w:rFonts w:cs="Times New Roman"/>
      </w:rPr>
    </w:lvl>
  </w:abstractNum>
  <w:abstractNum w:abstractNumId="165" w15:restartNumberingAfterBreak="0">
    <w:nsid w:val="73F2573F"/>
    <w:multiLevelType w:val="multilevel"/>
    <w:tmpl w:val="6F440A60"/>
    <w:lvl w:ilvl="0">
      <w:start w:val="7"/>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66" w15:restartNumberingAfterBreak="0">
    <w:nsid w:val="74110A66"/>
    <w:multiLevelType w:val="multilevel"/>
    <w:tmpl w:val="6F440A60"/>
    <w:lvl w:ilvl="0">
      <w:start w:val="7"/>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67" w15:restartNumberingAfterBreak="0">
    <w:nsid w:val="75080F6A"/>
    <w:multiLevelType w:val="multilevel"/>
    <w:tmpl w:val="9B1E7556"/>
    <w:lvl w:ilvl="0">
      <w:start w:val="12"/>
      <w:numFmt w:val="upperRoman"/>
      <w:lvlText w:val="ARTICLE %1."/>
      <w:lvlJc w:val="left"/>
      <w:pPr>
        <w:ind w:left="80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rPr>
    </w:lvl>
    <w:lvl w:ilvl="1">
      <w:start w:val="2"/>
      <w:numFmt w:val="decimal"/>
      <w:lvlText w:val="DIVISION %2."/>
      <w:lvlJc w:val="left"/>
      <w:pPr>
        <w:tabs>
          <w:tab w:val="num" w:pos="1886"/>
        </w:tabs>
        <w:ind w:left="1166" w:hanging="720"/>
      </w:pPr>
      <w:rPr>
        <w:rFonts w:ascii="Arial" w:hAnsi="Arial" w:cs="Times New Roman" w:hint="default"/>
        <w:b/>
        <w:bCs w:val="0"/>
        <w:i w:val="0"/>
        <w:iCs w:val="0"/>
        <w:caps w:val="0"/>
        <w:smallCaps w:val="0"/>
        <w:strike w:val="0"/>
        <w:dstrike w:val="0"/>
        <w:vanish w:val="0"/>
        <w:color w:val="000000"/>
        <w:spacing w:val="0"/>
        <w:kern w:val="0"/>
        <w:position w:val="0"/>
        <w:sz w:val="26"/>
        <w:u w:val="none"/>
        <w:effect w:val="none"/>
        <w:vertAlign w:val="baseline"/>
      </w:rPr>
    </w:lvl>
    <w:lvl w:ilvl="2">
      <w:start w:val="3"/>
      <w:numFmt w:val="upperLetter"/>
      <w:lvlText w:val="SUBDIVSION %3."/>
      <w:lvlJc w:val="left"/>
      <w:pPr>
        <w:ind w:left="1886" w:hanging="1440"/>
      </w:pPr>
      <w:rPr>
        <w:rFonts w:ascii="Arial" w:hAnsi="Arial" w:cs="Times New Roman" w:hint="default"/>
        <w:b/>
        <w:i w:val="0"/>
        <w:sz w:val="24"/>
      </w:rPr>
    </w:lvl>
    <w:lvl w:ilvl="3">
      <w:start w:val="443"/>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rPr>
    </w:lvl>
    <w:lvl w:ilvl="4">
      <w:start w:val="1"/>
      <w:numFmt w:val="lowerLetter"/>
      <w:suff w:val="space"/>
      <w:lvlText w:val="(%5)"/>
      <w:lvlJc w:val="left"/>
      <w:pPr>
        <w:ind w:left="922" w:firstLine="0"/>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68" w15:restartNumberingAfterBreak="0">
    <w:nsid w:val="75D2407D"/>
    <w:multiLevelType w:val="hybridMultilevel"/>
    <w:tmpl w:val="8BB2AE3E"/>
    <w:lvl w:ilvl="0" w:tplc="3F1805D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76100CDC"/>
    <w:multiLevelType w:val="hybridMultilevel"/>
    <w:tmpl w:val="25E2C418"/>
    <w:lvl w:ilvl="0" w:tplc="8000E1FC">
      <w:start w:val="4"/>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70" w15:restartNumberingAfterBreak="0">
    <w:nsid w:val="77CA6225"/>
    <w:multiLevelType w:val="multilevel"/>
    <w:tmpl w:val="D2BE7622"/>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71" w15:restartNumberingAfterBreak="0">
    <w:nsid w:val="783F4E3F"/>
    <w:multiLevelType w:val="multilevel"/>
    <w:tmpl w:val="A35C97EA"/>
    <w:lvl w:ilvl="0">
      <w:start w:val="6"/>
      <w:numFmt w:val="upperRoman"/>
      <w:lvlText w:val="ARTICLE %1."/>
      <w:lvlJc w:val="left"/>
      <w:pPr>
        <w:ind w:left="80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DIVISION %2."/>
      <w:lvlJc w:val="left"/>
      <w:pPr>
        <w:tabs>
          <w:tab w:val="num" w:pos="1886"/>
        </w:tabs>
        <w:ind w:left="1166" w:hanging="720"/>
      </w:pPr>
      <w:rPr>
        <w:rFonts w:ascii="Arial" w:hAnsi="Arial" w:cs="Times New Roman" w:hint="default"/>
        <w:b/>
        <w:i w:val="0"/>
        <w:sz w:val="26"/>
      </w:rPr>
    </w:lvl>
    <w:lvl w:ilvl="2">
      <w:start w:val="2"/>
      <w:numFmt w:val="upperLetter"/>
      <w:lvlText w:val="SUBDIVSION %3."/>
      <w:lvlJc w:val="left"/>
      <w:pPr>
        <w:ind w:left="1886" w:hanging="1440"/>
      </w:pPr>
      <w:rPr>
        <w:rFonts w:ascii="Arial" w:hAnsi="Arial" w:cs="Times New Roman" w:hint="default"/>
        <w:b/>
        <w:i w:val="0"/>
        <w:sz w:val="24"/>
      </w:rPr>
    </w:lvl>
    <w:lvl w:ilvl="3">
      <w:start w:val="342"/>
      <w:numFmt w:val="decimal"/>
      <w:lvlRestart w:val="0"/>
      <w:lvlText w:val="SEC. 61-%1-%4."/>
      <w:lvlJc w:val="left"/>
      <w:pPr>
        <w:tabs>
          <w:tab w:val="num" w:pos="3780"/>
        </w:tabs>
        <w:ind w:left="2880" w:hanging="2160"/>
      </w:pPr>
      <w:rPr>
        <w:rFonts w:ascii="Arial" w:hAnsi="Arial" w:cs="Times New Roman" w:hint="default"/>
        <w:b/>
        <w:bCs w:val="0"/>
        <w:i w:val="0"/>
        <w:iCs w:val="0"/>
        <w:caps w:val="0"/>
        <w:smallCaps w:val="0"/>
        <w:strike w:val="0"/>
        <w:dstrike w:val="0"/>
        <w:vanish w:val="0"/>
        <w:color w:val="000000"/>
        <w:spacing w:val="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space"/>
      <w:lvlText w:val="(%5)"/>
      <w:lvlJc w:val="left"/>
      <w:pPr>
        <w:ind w:left="922"/>
      </w:pPr>
      <w:rPr>
        <w:rFonts w:ascii="Garamond" w:hAnsi="Garamond" w:cs="Times New Roman" w:hint="default"/>
        <w:b w:val="0"/>
        <w:i w:val="0"/>
        <w:sz w:val="24"/>
      </w:rPr>
    </w:lvl>
    <w:lvl w:ilvl="5">
      <w:start w:val="1"/>
      <w:numFmt w:val="decimal"/>
      <w:lvlText w:val="(%6)"/>
      <w:lvlJc w:val="right"/>
      <w:pPr>
        <w:tabs>
          <w:tab w:val="num" w:pos="1915"/>
        </w:tabs>
        <w:ind w:left="1440" w:firstLine="475"/>
      </w:pPr>
      <w:rPr>
        <w:rFonts w:ascii="Garamond" w:hAnsi="Garamond" w:cs="Times New Roman" w:hint="default"/>
        <w:b w:val="0"/>
        <w:i w:val="0"/>
        <w:sz w:val="24"/>
      </w:rPr>
    </w:lvl>
    <w:lvl w:ilvl="6">
      <w:start w:val="1"/>
      <w:numFmt w:val="upperLetter"/>
      <w:lvlText w:val="(%7)"/>
      <w:lvlJc w:val="left"/>
      <w:pPr>
        <w:tabs>
          <w:tab w:val="num" w:pos="2952"/>
        </w:tabs>
        <w:ind w:left="3024" w:hanging="720"/>
      </w:pPr>
      <w:rPr>
        <w:rFonts w:cs="Times New Roman" w:hint="default"/>
      </w:rPr>
    </w:lvl>
    <w:lvl w:ilvl="7">
      <w:start w:val="1"/>
      <w:numFmt w:val="decimal"/>
      <w:lvlText w:val="(%8.)"/>
      <w:lvlJc w:val="left"/>
      <w:pPr>
        <w:tabs>
          <w:tab w:val="num" w:pos="3456"/>
        </w:tabs>
        <w:ind w:left="4392" w:hanging="1008"/>
      </w:pPr>
      <w:rPr>
        <w:rFonts w:cs="Times New Roman" w:hint="default"/>
      </w:rPr>
    </w:lvl>
    <w:lvl w:ilvl="8">
      <w:start w:val="1"/>
      <w:numFmt w:val="lowerRoman"/>
      <w:lvlText w:val="%9."/>
      <w:lvlJc w:val="left"/>
      <w:pPr>
        <w:ind w:left="5328" w:hanging="792"/>
      </w:pPr>
      <w:rPr>
        <w:rFonts w:cs="Times New Roman" w:hint="default"/>
      </w:rPr>
    </w:lvl>
  </w:abstractNum>
  <w:abstractNum w:abstractNumId="172" w15:restartNumberingAfterBreak="0">
    <w:nsid w:val="79546035"/>
    <w:multiLevelType w:val="hybridMultilevel"/>
    <w:tmpl w:val="F9C4798E"/>
    <w:lvl w:ilvl="0" w:tplc="B3C87550">
      <w:start w:val="1"/>
      <w:numFmt w:val="decimal"/>
      <w:lvlText w:val="(%1)"/>
      <w:lvlJc w:val="left"/>
      <w:pPr>
        <w:tabs>
          <w:tab w:val="num" w:pos="1195"/>
        </w:tabs>
        <w:ind w:left="1195" w:hanging="360"/>
      </w:pPr>
      <w:rPr>
        <w:rFonts w:cs="Times New Roman" w:hint="default"/>
      </w:rPr>
    </w:lvl>
    <w:lvl w:ilvl="1" w:tplc="04090019" w:tentative="1">
      <w:start w:val="1"/>
      <w:numFmt w:val="lowerLetter"/>
      <w:lvlText w:val="%2."/>
      <w:lvlJc w:val="left"/>
      <w:pPr>
        <w:tabs>
          <w:tab w:val="num" w:pos="1915"/>
        </w:tabs>
        <w:ind w:left="1915" w:hanging="360"/>
      </w:pPr>
      <w:rPr>
        <w:rFonts w:cs="Times New Roman"/>
      </w:rPr>
    </w:lvl>
    <w:lvl w:ilvl="2" w:tplc="0409001B" w:tentative="1">
      <w:start w:val="1"/>
      <w:numFmt w:val="lowerRoman"/>
      <w:lvlText w:val="%3."/>
      <w:lvlJc w:val="right"/>
      <w:pPr>
        <w:tabs>
          <w:tab w:val="num" w:pos="2635"/>
        </w:tabs>
        <w:ind w:left="2635" w:hanging="180"/>
      </w:pPr>
      <w:rPr>
        <w:rFonts w:cs="Times New Roman"/>
      </w:rPr>
    </w:lvl>
    <w:lvl w:ilvl="3" w:tplc="0409000F" w:tentative="1">
      <w:start w:val="1"/>
      <w:numFmt w:val="decimal"/>
      <w:lvlText w:val="%4."/>
      <w:lvlJc w:val="left"/>
      <w:pPr>
        <w:tabs>
          <w:tab w:val="num" w:pos="3355"/>
        </w:tabs>
        <w:ind w:left="3355" w:hanging="360"/>
      </w:pPr>
      <w:rPr>
        <w:rFonts w:cs="Times New Roman"/>
      </w:rPr>
    </w:lvl>
    <w:lvl w:ilvl="4" w:tplc="04090019" w:tentative="1">
      <w:start w:val="1"/>
      <w:numFmt w:val="lowerLetter"/>
      <w:lvlText w:val="%5."/>
      <w:lvlJc w:val="left"/>
      <w:pPr>
        <w:tabs>
          <w:tab w:val="num" w:pos="4075"/>
        </w:tabs>
        <w:ind w:left="4075" w:hanging="360"/>
      </w:pPr>
      <w:rPr>
        <w:rFonts w:cs="Times New Roman"/>
      </w:rPr>
    </w:lvl>
    <w:lvl w:ilvl="5" w:tplc="0409001B" w:tentative="1">
      <w:start w:val="1"/>
      <w:numFmt w:val="lowerRoman"/>
      <w:lvlText w:val="%6."/>
      <w:lvlJc w:val="right"/>
      <w:pPr>
        <w:tabs>
          <w:tab w:val="num" w:pos="4795"/>
        </w:tabs>
        <w:ind w:left="4795" w:hanging="180"/>
      </w:pPr>
      <w:rPr>
        <w:rFonts w:cs="Times New Roman"/>
      </w:rPr>
    </w:lvl>
    <w:lvl w:ilvl="6" w:tplc="0409000F" w:tentative="1">
      <w:start w:val="1"/>
      <w:numFmt w:val="decimal"/>
      <w:lvlText w:val="%7."/>
      <w:lvlJc w:val="left"/>
      <w:pPr>
        <w:tabs>
          <w:tab w:val="num" w:pos="5515"/>
        </w:tabs>
        <w:ind w:left="5515" w:hanging="360"/>
      </w:pPr>
      <w:rPr>
        <w:rFonts w:cs="Times New Roman"/>
      </w:rPr>
    </w:lvl>
    <w:lvl w:ilvl="7" w:tplc="04090019" w:tentative="1">
      <w:start w:val="1"/>
      <w:numFmt w:val="lowerLetter"/>
      <w:lvlText w:val="%8."/>
      <w:lvlJc w:val="left"/>
      <w:pPr>
        <w:tabs>
          <w:tab w:val="num" w:pos="6235"/>
        </w:tabs>
        <w:ind w:left="6235" w:hanging="360"/>
      </w:pPr>
      <w:rPr>
        <w:rFonts w:cs="Times New Roman"/>
      </w:rPr>
    </w:lvl>
    <w:lvl w:ilvl="8" w:tplc="0409001B" w:tentative="1">
      <w:start w:val="1"/>
      <w:numFmt w:val="lowerRoman"/>
      <w:lvlText w:val="%9."/>
      <w:lvlJc w:val="right"/>
      <w:pPr>
        <w:tabs>
          <w:tab w:val="num" w:pos="6955"/>
        </w:tabs>
        <w:ind w:left="6955" w:hanging="180"/>
      </w:pPr>
      <w:rPr>
        <w:rFonts w:cs="Times New Roman"/>
      </w:rPr>
    </w:lvl>
  </w:abstractNum>
  <w:abstractNum w:abstractNumId="173" w15:restartNumberingAfterBreak="0">
    <w:nsid w:val="795A4F4A"/>
    <w:multiLevelType w:val="hybridMultilevel"/>
    <w:tmpl w:val="36EEB494"/>
    <w:lvl w:ilvl="0" w:tplc="940635DE">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4" w15:restartNumberingAfterBreak="0">
    <w:nsid w:val="7A7950FD"/>
    <w:multiLevelType w:val="hybridMultilevel"/>
    <w:tmpl w:val="5B4E40E2"/>
    <w:lvl w:ilvl="0" w:tplc="D5329960">
      <w:start w:val="1"/>
      <w:numFmt w:val="decimal"/>
      <w:lvlText w:val="(%1)"/>
      <w:lvlJc w:val="right"/>
      <w:pPr>
        <w:tabs>
          <w:tab w:val="num" w:pos="360"/>
        </w:tabs>
        <w:ind w:left="720"/>
      </w:pPr>
      <w:rPr>
        <w:rFonts w:cs="Times New Roman" w:hint="default"/>
      </w:rPr>
    </w:lvl>
    <w:lvl w:ilvl="1" w:tplc="5C06D4B2" w:tentative="1">
      <w:start w:val="1"/>
      <w:numFmt w:val="lowerLetter"/>
      <w:lvlText w:val="%2."/>
      <w:lvlJc w:val="left"/>
      <w:pPr>
        <w:tabs>
          <w:tab w:val="num" w:pos="1440"/>
        </w:tabs>
        <w:ind w:left="1440" w:hanging="360"/>
      </w:pPr>
      <w:rPr>
        <w:rFonts w:cs="Times New Roman"/>
      </w:rPr>
    </w:lvl>
    <w:lvl w:ilvl="2" w:tplc="5A060C68" w:tentative="1">
      <w:start w:val="1"/>
      <w:numFmt w:val="lowerRoman"/>
      <w:lvlText w:val="%3."/>
      <w:lvlJc w:val="right"/>
      <w:pPr>
        <w:tabs>
          <w:tab w:val="num" w:pos="2160"/>
        </w:tabs>
        <w:ind w:left="2160" w:hanging="180"/>
      </w:pPr>
      <w:rPr>
        <w:rFonts w:cs="Times New Roman"/>
      </w:rPr>
    </w:lvl>
    <w:lvl w:ilvl="3" w:tplc="732AAC70">
      <w:start w:val="1"/>
      <w:numFmt w:val="decimal"/>
      <w:lvlText w:val="(%4)"/>
      <w:lvlJc w:val="right"/>
      <w:pPr>
        <w:tabs>
          <w:tab w:val="num" w:pos="1440"/>
        </w:tabs>
        <w:ind w:left="720"/>
      </w:pPr>
      <w:rPr>
        <w:rFonts w:cs="Times New Roman" w:hint="default"/>
      </w:rPr>
    </w:lvl>
    <w:lvl w:ilvl="4" w:tplc="B7D29BAE" w:tentative="1">
      <w:start w:val="1"/>
      <w:numFmt w:val="lowerLetter"/>
      <w:lvlText w:val="%5."/>
      <w:lvlJc w:val="left"/>
      <w:pPr>
        <w:tabs>
          <w:tab w:val="num" w:pos="3600"/>
        </w:tabs>
        <w:ind w:left="3600" w:hanging="360"/>
      </w:pPr>
      <w:rPr>
        <w:rFonts w:cs="Times New Roman"/>
      </w:rPr>
    </w:lvl>
    <w:lvl w:ilvl="5" w:tplc="06E4B856" w:tentative="1">
      <w:start w:val="1"/>
      <w:numFmt w:val="lowerRoman"/>
      <w:lvlText w:val="%6."/>
      <w:lvlJc w:val="right"/>
      <w:pPr>
        <w:tabs>
          <w:tab w:val="num" w:pos="4320"/>
        </w:tabs>
        <w:ind w:left="4320" w:hanging="180"/>
      </w:pPr>
      <w:rPr>
        <w:rFonts w:cs="Times New Roman"/>
      </w:rPr>
    </w:lvl>
    <w:lvl w:ilvl="6" w:tplc="69AEB1DE" w:tentative="1">
      <w:start w:val="1"/>
      <w:numFmt w:val="decimal"/>
      <w:lvlText w:val="%7."/>
      <w:lvlJc w:val="left"/>
      <w:pPr>
        <w:tabs>
          <w:tab w:val="num" w:pos="5040"/>
        </w:tabs>
        <w:ind w:left="5040" w:hanging="360"/>
      </w:pPr>
      <w:rPr>
        <w:rFonts w:cs="Times New Roman"/>
      </w:rPr>
    </w:lvl>
    <w:lvl w:ilvl="7" w:tplc="11927F42" w:tentative="1">
      <w:start w:val="1"/>
      <w:numFmt w:val="lowerLetter"/>
      <w:lvlText w:val="%8."/>
      <w:lvlJc w:val="left"/>
      <w:pPr>
        <w:tabs>
          <w:tab w:val="num" w:pos="5760"/>
        </w:tabs>
        <w:ind w:left="5760" w:hanging="360"/>
      </w:pPr>
      <w:rPr>
        <w:rFonts w:cs="Times New Roman"/>
      </w:rPr>
    </w:lvl>
    <w:lvl w:ilvl="8" w:tplc="AE7AEA86" w:tentative="1">
      <w:start w:val="1"/>
      <w:numFmt w:val="lowerRoman"/>
      <w:lvlText w:val="%9."/>
      <w:lvlJc w:val="right"/>
      <w:pPr>
        <w:tabs>
          <w:tab w:val="num" w:pos="6480"/>
        </w:tabs>
        <w:ind w:left="6480" w:hanging="180"/>
      </w:pPr>
      <w:rPr>
        <w:rFonts w:cs="Times New Roman"/>
      </w:rPr>
    </w:lvl>
  </w:abstractNum>
  <w:abstractNum w:abstractNumId="175" w15:restartNumberingAfterBreak="0">
    <w:nsid w:val="7B26354E"/>
    <w:multiLevelType w:val="hybridMultilevel"/>
    <w:tmpl w:val="5AF4D1D2"/>
    <w:lvl w:ilvl="0" w:tplc="0AD4D176">
      <w:start w:val="1"/>
      <w:numFmt w:val="decimal"/>
      <w:lvlText w:val="(%1)"/>
      <w:lvlJc w:val="left"/>
      <w:pPr>
        <w:ind w:left="1588" w:hanging="600"/>
      </w:pPr>
      <w:rPr>
        <w:rFonts w:ascii="Garamond" w:eastAsia="Garamond" w:hAnsi="Garamond" w:cs="Garamond" w:hint="default"/>
        <w:w w:val="100"/>
        <w:sz w:val="22"/>
        <w:szCs w:val="22"/>
        <w:lang w:val="en-US" w:eastAsia="en-US" w:bidi="en-US"/>
      </w:rPr>
    </w:lvl>
    <w:lvl w:ilvl="1" w:tplc="38A09C2A">
      <w:numFmt w:val="bullet"/>
      <w:lvlText w:val="•"/>
      <w:lvlJc w:val="left"/>
      <w:pPr>
        <w:ind w:left="2420" w:hanging="600"/>
      </w:pPr>
      <w:rPr>
        <w:rFonts w:hint="default"/>
        <w:lang w:val="en-US" w:eastAsia="en-US" w:bidi="en-US"/>
      </w:rPr>
    </w:lvl>
    <w:lvl w:ilvl="2" w:tplc="6D7A7B90">
      <w:numFmt w:val="bullet"/>
      <w:lvlText w:val="•"/>
      <w:lvlJc w:val="left"/>
      <w:pPr>
        <w:ind w:left="3260" w:hanging="600"/>
      </w:pPr>
      <w:rPr>
        <w:rFonts w:hint="default"/>
        <w:lang w:val="en-US" w:eastAsia="en-US" w:bidi="en-US"/>
      </w:rPr>
    </w:lvl>
    <w:lvl w:ilvl="3" w:tplc="CF10423A">
      <w:numFmt w:val="bullet"/>
      <w:lvlText w:val="•"/>
      <w:lvlJc w:val="left"/>
      <w:pPr>
        <w:ind w:left="4100" w:hanging="600"/>
      </w:pPr>
      <w:rPr>
        <w:rFonts w:hint="default"/>
        <w:lang w:val="en-US" w:eastAsia="en-US" w:bidi="en-US"/>
      </w:rPr>
    </w:lvl>
    <w:lvl w:ilvl="4" w:tplc="15825B82">
      <w:numFmt w:val="bullet"/>
      <w:lvlText w:val="•"/>
      <w:lvlJc w:val="left"/>
      <w:pPr>
        <w:ind w:left="4940" w:hanging="600"/>
      </w:pPr>
      <w:rPr>
        <w:rFonts w:hint="default"/>
        <w:lang w:val="en-US" w:eastAsia="en-US" w:bidi="en-US"/>
      </w:rPr>
    </w:lvl>
    <w:lvl w:ilvl="5" w:tplc="E3E6692C">
      <w:numFmt w:val="bullet"/>
      <w:lvlText w:val="•"/>
      <w:lvlJc w:val="left"/>
      <w:pPr>
        <w:ind w:left="5780" w:hanging="600"/>
      </w:pPr>
      <w:rPr>
        <w:rFonts w:hint="default"/>
        <w:lang w:val="en-US" w:eastAsia="en-US" w:bidi="en-US"/>
      </w:rPr>
    </w:lvl>
    <w:lvl w:ilvl="6" w:tplc="356E410A">
      <w:numFmt w:val="bullet"/>
      <w:lvlText w:val="•"/>
      <w:lvlJc w:val="left"/>
      <w:pPr>
        <w:ind w:left="6620" w:hanging="600"/>
      </w:pPr>
      <w:rPr>
        <w:rFonts w:hint="default"/>
        <w:lang w:val="en-US" w:eastAsia="en-US" w:bidi="en-US"/>
      </w:rPr>
    </w:lvl>
    <w:lvl w:ilvl="7" w:tplc="88EE8A7E">
      <w:numFmt w:val="bullet"/>
      <w:lvlText w:val="•"/>
      <w:lvlJc w:val="left"/>
      <w:pPr>
        <w:ind w:left="7460" w:hanging="600"/>
      </w:pPr>
      <w:rPr>
        <w:rFonts w:hint="default"/>
        <w:lang w:val="en-US" w:eastAsia="en-US" w:bidi="en-US"/>
      </w:rPr>
    </w:lvl>
    <w:lvl w:ilvl="8" w:tplc="6BC03640">
      <w:numFmt w:val="bullet"/>
      <w:lvlText w:val="•"/>
      <w:lvlJc w:val="left"/>
      <w:pPr>
        <w:ind w:left="8300" w:hanging="600"/>
      </w:pPr>
      <w:rPr>
        <w:rFonts w:hint="default"/>
        <w:lang w:val="en-US" w:eastAsia="en-US" w:bidi="en-US"/>
      </w:rPr>
    </w:lvl>
  </w:abstractNum>
  <w:abstractNum w:abstractNumId="176" w15:restartNumberingAfterBreak="0">
    <w:nsid w:val="7B276B22"/>
    <w:multiLevelType w:val="multilevel"/>
    <w:tmpl w:val="55BA2306"/>
    <w:lvl w:ilvl="0">
      <w:start w:val="6"/>
      <w:numFmt w:val="upperRoman"/>
      <w:suff w:val="space"/>
      <w:lvlText w:val="ARTICLE %1."/>
      <w:lvlJc w:val="left"/>
      <w:pPr>
        <w:ind w:firstLine="446"/>
      </w:pPr>
      <w:rPr>
        <w:rFonts w:cs="Times New Roman" w:hint="default"/>
      </w:rPr>
    </w:lvl>
    <w:lvl w:ilvl="1">
      <w:start w:val="3"/>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34"/>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77" w15:restartNumberingAfterBreak="0">
    <w:nsid w:val="7C3E1A46"/>
    <w:multiLevelType w:val="hybridMultilevel"/>
    <w:tmpl w:val="A7F861DA"/>
    <w:lvl w:ilvl="0" w:tplc="CB262678">
      <w:start w:val="1"/>
      <w:numFmt w:val="decimal"/>
      <w:lvlText w:val="(%1)"/>
      <w:lvlJc w:val="left"/>
      <w:pPr>
        <w:ind w:left="1555" w:hanging="360"/>
      </w:pPr>
      <w:rPr>
        <w:rFonts w:cs="Times New Roman" w:hint="default"/>
      </w:rPr>
    </w:lvl>
    <w:lvl w:ilvl="1" w:tplc="04090019" w:tentative="1">
      <w:start w:val="1"/>
      <w:numFmt w:val="lowerLetter"/>
      <w:lvlText w:val="%2."/>
      <w:lvlJc w:val="left"/>
      <w:pPr>
        <w:ind w:left="2275" w:hanging="360"/>
      </w:pPr>
      <w:rPr>
        <w:rFonts w:cs="Times New Roman"/>
      </w:rPr>
    </w:lvl>
    <w:lvl w:ilvl="2" w:tplc="0409001B">
      <w:start w:val="1"/>
      <w:numFmt w:val="lowerRoman"/>
      <w:lvlText w:val="%3."/>
      <w:lvlJc w:val="right"/>
      <w:pPr>
        <w:ind w:left="2995" w:hanging="180"/>
      </w:pPr>
      <w:rPr>
        <w:rFonts w:cs="Times New Roman"/>
      </w:rPr>
    </w:lvl>
    <w:lvl w:ilvl="3" w:tplc="0409000F" w:tentative="1">
      <w:start w:val="1"/>
      <w:numFmt w:val="decimal"/>
      <w:lvlText w:val="%4."/>
      <w:lvlJc w:val="left"/>
      <w:pPr>
        <w:ind w:left="3715" w:hanging="360"/>
      </w:pPr>
      <w:rPr>
        <w:rFonts w:cs="Times New Roman"/>
      </w:rPr>
    </w:lvl>
    <w:lvl w:ilvl="4" w:tplc="04090019">
      <w:start w:val="1"/>
      <w:numFmt w:val="lowerLetter"/>
      <w:lvlText w:val="%5."/>
      <w:lvlJc w:val="left"/>
      <w:pPr>
        <w:ind w:left="4435" w:hanging="360"/>
      </w:pPr>
      <w:rPr>
        <w:rFonts w:cs="Times New Roman"/>
      </w:rPr>
    </w:lvl>
    <w:lvl w:ilvl="5" w:tplc="08AABBF0">
      <w:start w:val="1"/>
      <w:numFmt w:val="decimal"/>
      <w:lvlText w:val="(%6)"/>
      <w:lvlJc w:val="right"/>
      <w:pPr>
        <w:ind w:left="5155" w:hanging="180"/>
      </w:pPr>
      <w:rPr>
        <w:rFonts w:ascii="Garamond" w:eastAsia="Times New Roman" w:hAnsi="Garamond" w:cs="Times New Roman"/>
      </w:rPr>
    </w:lvl>
    <w:lvl w:ilvl="6" w:tplc="4A364D3E">
      <w:start w:val="1"/>
      <w:numFmt w:val="decimal"/>
      <w:lvlText w:val="(%7)"/>
      <w:lvlJc w:val="left"/>
      <w:pPr>
        <w:ind w:left="5875" w:hanging="360"/>
      </w:pPr>
      <w:rPr>
        <w:rFonts w:ascii="Garamond" w:eastAsia="Times New Roman" w:hAnsi="Garamond" w:cs="Times New Roman"/>
      </w:rPr>
    </w:lvl>
    <w:lvl w:ilvl="7" w:tplc="8D243C00">
      <w:start w:val="1"/>
      <w:numFmt w:val="lowerLetter"/>
      <w:lvlText w:val="(%8)"/>
      <w:lvlJc w:val="left"/>
      <w:pPr>
        <w:ind w:left="6595" w:hanging="360"/>
      </w:pPr>
      <w:rPr>
        <w:rFonts w:ascii="Garamond" w:eastAsia="Times New Roman" w:hAnsi="Garamond" w:cs="Times New Roman"/>
      </w:rPr>
    </w:lvl>
    <w:lvl w:ilvl="8" w:tplc="0409001B">
      <w:start w:val="1"/>
      <w:numFmt w:val="lowerRoman"/>
      <w:lvlText w:val="%9."/>
      <w:lvlJc w:val="right"/>
      <w:pPr>
        <w:ind w:left="7315" w:hanging="180"/>
      </w:pPr>
      <w:rPr>
        <w:rFonts w:cs="Times New Roman"/>
      </w:rPr>
    </w:lvl>
  </w:abstractNum>
  <w:abstractNum w:abstractNumId="178" w15:restartNumberingAfterBreak="0">
    <w:nsid w:val="7D1A0FFD"/>
    <w:multiLevelType w:val="multilevel"/>
    <w:tmpl w:val="04CEA600"/>
    <w:lvl w:ilvl="0">
      <w:start w:val="11"/>
      <w:numFmt w:val="upperRoman"/>
      <w:suff w:val="space"/>
      <w:lvlText w:val="ARTICLE %1."/>
      <w:lvlJc w:val="left"/>
      <w:pPr>
        <w:ind w:firstLine="446"/>
      </w:pPr>
      <w:rPr>
        <w:rFonts w:cs="Times New Roman" w:hint="default"/>
      </w:rPr>
    </w:lvl>
    <w:lvl w:ilvl="1">
      <w:start w:val="5"/>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1-%4."/>
      <w:lvlJc w:val="left"/>
      <w:pPr>
        <w:tabs>
          <w:tab w:val="num" w:pos="2520"/>
        </w:tabs>
        <w:ind w:left="2520"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921"/>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decimal"/>
      <w:lvlText w:val="(%7)"/>
      <w:lvlJc w:val="left"/>
      <w:pPr>
        <w:tabs>
          <w:tab w:val="num" w:pos="1915"/>
        </w:tabs>
        <w:ind w:left="1440" w:firstLine="475"/>
      </w:pPr>
      <w:rPr>
        <w:rFonts w:ascii="Garamond" w:eastAsia="Times New Roman" w:hAnsi="Garamond" w:cs="Times New Roman" w:hint="default"/>
      </w:rPr>
    </w:lvl>
    <w:lvl w:ilvl="7">
      <w:start w:val="1"/>
      <w:numFmt w:val="lowerLetter"/>
      <w:lvlText w:val="(%8)"/>
      <w:lvlJc w:val="left"/>
      <w:pPr>
        <w:tabs>
          <w:tab w:val="num" w:pos="2390"/>
        </w:tabs>
        <w:ind w:left="1915" w:firstLine="965"/>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abstractNum w:abstractNumId="179" w15:restartNumberingAfterBreak="0">
    <w:nsid w:val="7F1B7BDB"/>
    <w:multiLevelType w:val="multilevel"/>
    <w:tmpl w:val="13C27F6A"/>
    <w:lvl w:ilvl="0">
      <w:start w:val="1"/>
      <w:numFmt w:val="upperRoman"/>
      <w:suff w:val="space"/>
      <w:lvlText w:val="ARTICLE %1."/>
      <w:lvlJc w:val="left"/>
      <w:pPr>
        <w:ind w:firstLine="446"/>
      </w:pPr>
      <w:rPr>
        <w:rFonts w:cs="Times New Roman" w:hint="default"/>
      </w:rPr>
    </w:lvl>
    <w:lvl w:ilvl="1">
      <w:start w:val="1"/>
      <w:numFmt w:val="decimal"/>
      <w:lvlText w:val="DIVISION %2."/>
      <w:lvlJc w:val="left"/>
      <w:pPr>
        <w:tabs>
          <w:tab w:val="num" w:pos="1886"/>
        </w:tabs>
        <w:ind w:left="1166" w:hanging="720"/>
      </w:pPr>
      <w:rPr>
        <w:rFonts w:cs="Times New Roman" w:hint="default"/>
      </w:rPr>
    </w:lvl>
    <w:lvl w:ilvl="2">
      <w:start w:val="1"/>
      <w:numFmt w:val="upperLetter"/>
      <w:lvlText w:val="Subdivision %3."/>
      <w:lvlJc w:val="left"/>
      <w:pPr>
        <w:tabs>
          <w:tab w:val="num" w:pos="2606"/>
        </w:tabs>
        <w:ind w:left="1886" w:hanging="1440"/>
      </w:pPr>
      <w:rPr>
        <w:rFonts w:cs="Times New Roman" w:hint="default"/>
      </w:rPr>
    </w:lvl>
    <w:lvl w:ilvl="3">
      <w:start w:val="1"/>
      <w:numFmt w:val="decimal"/>
      <w:lvlRestart w:val="0"/>
      <w:isLgl/>
      <w:lvlText w:val="Sec. 61-6-%4."/>
      <w:lvlJc w:val="left"/>
      <w:pPr>
        <w:tabs>
          <w:tab w:val="num" w:pos="2606"/>
        </w:tabs>
        <w:ind w:left="2606" w:hanging="2160"/>
      </w:pPr>
      <w:rPr>
        <w:rFonts w:ascii="Arial" w:hAnsi="Arial" w:cs="Times New Roman"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396"/>
        </w:tabs>
        <w:ind w:left="3326" w:hanging="2405"/>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1915"/>
        </w:tabs>
        <w:ind w:left="1440"/>
      </w:pPr>
      <w:rPr>
        <w:rFonts w:cs="Times New Roman" w:hint="default"/>
        <w:sz w:val="22"/>
        <w:szCs w:val="22"/>
      </w:rPr>
    </w:lvl>
    <w:lvl w:ilvl="6">
      <w:start w:val="1"/>
      <w:numFmt w:val="upperLetter"/>
      <w:lvlText w:val="(%7)"/>
      <w:lvlJc w:val="left"/>
      <w:pPr>
        <w:tabs>
          <w:tab w:val="num" w:pos="1915"/>
        </w:tabs>
        <w:ind w:left="4046" w:hanging="2131"/>
      </w:pPr>
      <w:rPr>
        <w:rFonts w:ascii="Garamond" w:eastAsia="Times New Roman" w:hAnsi="Garamond" w:cs="Times New Roman" w:hint="default"/>
      </w:rPr>
    </w:lvl>
    <w:lvl w:ilvl="7">
      <w:start w:val="1"/>
      <w:numFmt w:val="lowerRoman"/>
      <w:lvlText w:val="(%8)"/>
      <w:lvlJc w:val="left"/>
      <w:pPr>
        <w:tabs>
          <w:tab w:val="num" w:pos="2390"/>
        </w:tabs>
        <w:ind w:left="4766" w:hanging="1886"/>
      </w:pPr>
      <w:rPr>
        <w:rFonts w:cs="Times New Roman" w:hint="default"/>
      </w:rPr>
    </w:lvl>
    <w:lvl w:ilvl="8">
      <w:start w:val="1"/>
      <w:numFmt w:val="lowerRoman"/>
      <w:lvlRestart w:val="0"/>
      <w:lvlText w:val="(%9)"/>
      <w:lvlJc w:val="left"/>
      <w:pPr>
        <w:tabs>
          <w:tab w:val="num" w:pos="3470"/>
        </w:tabs>
        <w:ind w:left="2390"/>
      </w:pPr>
      <w:rPr>
        <w:rFonts w:cs="Times New Roman" w:hint="default"/>
      </w:rPr>
    </w:lvl>
  </w:abstractNum>
  <w:num w:numId="1">
    <w:abstractNumId w:val="82"/>
  </w:num>
  <w:num w:numId="2">
    <w:abstractNumId w:val="36"/>
  </w:num>
  <w:num w:numId="3">
    <w:abstractNumId w:val="44"/>
  </w:num>
  <w:num w:numId="4">
    <w:abstractNumId w:val="25"/>
  </w:num>
  <w:num w:numId="5">
    <w:abstractNumId w:val="174"/>
  </w:num>
  <w:num w:numId="6">
    <w:abstractNumId w:val="138"/>
  </w:num>
  <w:num w:numId="7">
    <w:abstractNumId w:val="161"/>
  </w:num>
  <w:num w:numId="8">
    <w:abstractNumId w:val="148"/>
  </w:num>
  <w:num w:numId="9">
    <w:abstractNumId w:val="77"/>
  </w:num>
  <w:num w:numId="10">
    <w:abstractNumId w:val="133"/>
  </w:num>
  <w:num w:numId="11">
    <w:abstractNumId w:val="121"/>
  </w:num>
  <w:num w:numId="12">
    <w:abstractNumId w:val="29"/>
  </w:num>
  <w:num w:numId="13">
    <w:abstractNumId w:val="150"/>
  </w:num>
  <w:num w:numId="14">
    <w:abstractNumId w:val="61"/>
  </w:num>
  <w:num w:numId="15">
    <w:abstractNumId w:val="143"/>
  </w:num>
  <w:num w:numId="16">
    <w:abstractNumId w:val="100"/>
  </w:num>
  <w:num w:numId="17">
    <w:abstractNumId w:val="139"/>
  </w:num>
  <w:num w:numId="18">
    <w:abstractNumId w:val="39"/>
  </w:num>
  <w:num w:numId="19">
    <w:abstractNumId w:val="130"/>
  </w:num>
  <w:num w:numId="20">
    <w:abstractNumId w:val="147"/>
  </w:num>
  <w:num w:numId="21">
    <w:abstractNumId w:val="108"/>
  </w:num>
  <w:num w:numId="22">
    <w:abstractNumId w:val="49"/>
    <w:lvlOverride w:ilvl="0">
      <w:startOverride w:val="1"/>
    </w:lvlOverride>
  </w:num>
  <w:num w:numId="23">
    <w:abstractNumId w:val="163"/>
  </w:num>
  <w:num w:numId="24">
    <w:abstractNumId w:val="46"/>
  </w:num>
  <w:num w:numId="25">
    <w:abstractNumId w:val="54"/>
  </w:num>
  <w:num w:numId="26">
    <w:abstractNumId w:val="179"/>
  </w:num>
  <w:num w:numId="27">
    <w:abstractNumId w:val="149"/>
  </w:num>
  <w:num w:numId="28">
    <w:abstractNumId w:val="137"/>
  </w:num>
  <w:num w:numId="29">
    <w:abstractNumId w:val="51"/>
  </w:num>
  <w:num w:numId="30">
    <w:abstractNumId w:val="107"/>
  </w:num>
  <w:num w:numId="31">
    <w:abstractNumId w:val="79"/>
  </w:num>
  <w:num w:numId="32">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4"/>
  </w:num>
  <w:num w:numId="36">
    <w:abstractNumId w:val="41"/>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1"/>
    <w:lvlOverride w:ilvl="0">
      <w:startOverride w:val="4"/>
    </w:lvlOverride>
    <w:lvlOverride w:ilvl="1">
      <w:startOverride w:val="1"/>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13"/>
  </w:num>
  <w:num w:numId="40">
    <w:abstractNumId w:val="14"/>
  </w:num>
  <w:num w:numId="41">
    <w:abstractNumId w:val="110"/>
  </w:num>
  <w:num w:numId="42">
    <w:abstractNumId w:val="7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1"/>
    </w:lvlOverride>
    <w:lvlOverride w:ilvl="1">
      <w:startOverride w:val="1"/>
    </w:lvlOverride>
    <w:lvlOverride w:ilvl="2">
      <w:startOverride w:val="1"/>
    </w:lvlOverride>
    <w:lvlOverride w:ilvl="3">
      <w:startOverride w:val="7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1"/>
    <w:lvlOverride w:ilvl="0">
      <w:startOverride w:val="11"/>
    </w:lvlOverride>
    <w:lvlOverride w:ilvl="1">
      <w:startOverride w:val="1"/>
    </w:lvlOverride>
    <w:lvlOverride w:ilvl="2">
      <w:startOverride w:val="1"/>
    </w:lvlOverride>
    <w:lvlOverride w:ilvl="3">
      <w:startOverride w:val="9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2"/>
    </w:lvlOverride>
    <w:lvlOverride w:ilvl="1">
      <w:startOverride w:val="3"/>
    </w:lvlOverride>
    <w:lvlOverride w:ilvl="2">
      <w:startOverride w:val="1"/>
    </w:lvlOverride>
    <w:lvlOverride w:ilvl="3">
      <w:startOverride w:val="2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1"/>
    <w:lvlOverride w:ilvl="0">
      <w:startOverride w:val="12"/>
    </w:lvlOverride>
    <w:lvlOverride w:ilvl="1">
      <w:startOverride w:val="3"/>
    </w:lvlOverride>
    <w:lvlOverride w:ilvl="2">
      <w:startOverride w:val="1"/>
    </w:lvlOverride>
    <w:lvlOverride w:ilvl="3">
      <w:startOverride w:val="3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1"/>
    <w:lvlOverride w:ilvl="0">
      <w:startOverride w:val="1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1"/>
    <w:lvlOverride w:ilvl="0">
      <w:startOverride w:val="12"/>
    </w:lvlOverride>
    <w:lvlOverride w:ilvl="1">
      <w:startOverride w:val="6"/>
    </w:lvlOverride>
    <w:lvlOverride w:ilvl="2">
      <w:startOverride w:val="1"/>
    </w:lvlOverride>
    <w:lvlOverride w:ilvl="3">
      <w:startOverride w:val="4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1"/>
  </w:num>
  <w:num w:numId="51">
    <w:abstractNumId w:val="71"/>
    <w:lvlOverride w:ilvl="0">
      <w:startOverride w:val="12"/>
    </w:lvlOverride>
    <w:lvlOverride w:ilvl="1">
      <w:startOverride w:val="6"/>
    </w:lvlOverride>
    <w:lvlOverride w:ilvl="2">
      <w:startOverride w:val="7"/>
    </w:lvlOverride>
    <w:lvlOverride w:ilvl="3">
      <w:startOverride w:val="4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1"/>
    <w:lvlOverride w:ilvl="0">
      <w:startOverride w:val="12"/>
    </w:lvlOverride>
    <w:lvlOverride w:ilvl="1">
      <w:startOverride w:val="14"/>
    </w:lvlOverride>
    <w:lvlOverride w:ilvl="2">
      <w:startOverride w:val="1"/>
    </w:lvlOverride>
    <w:lvlOverride w:ilvl="3">
      <w:startOverride w:val="27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1"/>
  </w:num>
  <w:num w:numId="54">
    <w:abstractNumId w:val="71"/>
  </w:num>
  <w:num w:numId="55">
    <w:abstractNumId w:val="71"/>
    <w:lvlOverride w:ilvl="0">
      <w:startOverride w:val="13"/>
    </w:lvlOverride>
    <w:lvlOverride w:ilvl="1">
      <w:startOverride w:val="14"/>
    </w:lvlOverride>
    <w:lvlOverride w:ilvl="2">
      <w:startOverride w:val="1"/>
    </w:lvlOverride>
    <w:lvlOverride w:ilvl="3">
      <w:startOverride w:val="30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1"/>
    <w:lvlOverride w:ilvl="0">
      <w:startOverride w:val="12"/>
    </w:lvlOverride>
    <w:lvlOverride w:ilvl="1">
      <w:startOverride w:val="3"/>
    </w:lvlOverride>
    <w:lvlOverride w:ilvl="2">
      <w:startOverride w:val="1"/>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4"/>
    </w:lvlOverride>
    <w:lvlOverride w:ilvl="1">
      <w:startOverride w:val="14"/>
    </w:lvlOverride>
    <w:lvlOverride w:ilvl="2">
      <w:startOverride w:val="1"/>
    </w:lvlOverride>
    <w:lvlOverride w:ilvl="3">
      <w:startOverride w:val="4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4"/>
    </w:lvlOverride>
    <w:lvlOverride w:ilvl="1">
      <w:startOverride w:val="3"/>
    </w:lvlOverride>
    <w:lvlOverride w:ilvl="2">
      <w:startOverride w:val="1"/>
    </w:lvlOverride>
    <w:lvlOverride w:ilvl="3">
      <w:startOverride w:val="4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lvl w:ilvl="0">
        <w:start w:val="12"/>
        <w:numFmt w:val="upperRoman"/>
        <w:lvlText w:val="ARTICLE %1."/>
        <w:lvlJc w:val="left"/>
        <w:pPr>
          <w:ind w:left="806"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4"/>
        <w:numFmt w:val="decimal"/>
        <w:lvlText w:val="DIVISION %2."/>
        <w:lvlJc w:val="left"/>
        <w:pPr>
          <w:tabs>
            <w:tab w:val="num" w:pos="1886"/>
          </w:tabs>
          <w:ind w:left="1166" w:hanging="720"/>
        </w:pPr>
        <w:rPr>
          <w:rFonts w:ascii="Arial" w:hAnsi="Arial" w:cs="Times New Roman" w:hint="default"/>
          <w:b/>
          <w:i w:val="0"/>
          <w:sz w:val="26"/>
        </w:rPr>
      </w:lvl>
    </w:lvlOverride>
    <w:lvlOverride w:ilvl="2">
      <w:lvl w:ilvl="2">
        <w:start w:val="1"/>
        <w:numFmt w:val="upperLetter"/>
        <w:lvlText w:val="SUBDIVSION %3."/>
        <w:lvlJc w:val="left"/>
        <w:pPr>
          <w:ind w:left="1886" w:hanging="1440"/>
        </w:pPr>
        <w:rPr>
          <w:rFonts w:ascii="Arial" w:hAnsi="Arial" w:cs="Times New Roman" w:hint="default"/>
          <w:b/>
          <w:i w:val="0"/>
          <w:sz w:val="24"/>
        </w:rPr>
      </w:lvl>
    </w:lvlOverride>
    <w:lvlOverride w:ilvl="3">
      <w:lvl w:ilvl="3">
        <w:start w:val="443"/>
        <w:numFmt w:val="decimal"/>
        <w:lvlRestart w:val="0"/>
        <w:lvlText w:val="SECTION 61-%1-%4."/>
        <w:lvlJc w:val="left"/>
        <w:pPr>
          <w:tabs>
            <w:tab w:val="num" w:pos="3780"/>
          </w:tabs>
          <w:ind w:left="3780" w:hanging="2160"/>
        </w:pPr>
        <w:rPr>
          <w:rFonts w:ascii="Arial" w:hAnsi="Arial" w:cs="Times New Roman" w:hint="default"/>
          <w:b/>
          <w:i w:val="0"/>
          <w:strike w:val="0"/>
          <w:sz w:val="24"/>
        </w:rPr>
      </w:lvl>
    </w:lvlOverride>
    <w:lvlOverride w:ilvl="4">
      <w:lvl w:ilvl="4">
        <w:start w:val="1"/>
        <w:numFmt w:val="lowerLetter"/>
        <w:suff w:val="space"/>
        <w:lvlText w:val="(%5)"/>
        <w:lvlJc w:val="left"/>
        <w:pPr>
          <w:ind w:left="922"/>
        </w:pPr>
        <w:rPr>
          <w:rFonts w:ascii="Garamond" w:hAnsi="Garamond" w:cs="Times New Roman" w:hint="default"/>
          <w:b w:val="0"/>
          <w:i w:val="0"/>
          <w:sz w:val="24"/>
        </w:rPr>
      </w:lvl>
    </w:lvlOverride>
    <w:lvlOverride w:ilvl="5">
      <w:lvl w:ilvl="5">
        <w:start w:val="1"/>
        <w:numFmt w:val="decimal"/>
        <w:lvlText w:val="(%6)"/>
        <w:lvlJc w:val="right"/>
        <w:pPr>
          <w:tabs>
            <w:tab w:val="num" w:pos="1915"/>
          </w:tabs>
          <w:ind w:left="1440" w:firstLine="475"/>
        </w:pPr>
        <w:rPr>
          <w:rFonts w:ascii="Garamond" w:hAnsi="Garamond" w:cs="Times New Roman" w:hint="default"/>
          <w:b w:val="0"/>
          <w:i w:val="0"/>
          <w:sz w:val="24"/>
        </w:rPr>
      </w:lvl>
    </w:lvlOverride>
    <w:lvlOverride w:ilvl="6">
      <w:lvl w:ilvl="6">
        <w:start w:val="1"/>
        <w:numFmt w:val="upperLetter"/>
        <w:lvlText w:val="(%7)"/>
        <w:lvlJc w:val="left"/>
        <w:pPr>
          <w:tabs>
            <w:tab w:val="num" w:pos="2952"/>
          </w:tabs>
          <w:ind w:left="3312" w:hanging="1008"/>
        </w:pPr>
        <w:rPr>
          <w:rFonts w:cs="Times New Roman" w:hint="default"/>
        </w:rPr>
      </w:lvl>
    </w:lvlOverride>
    <w:lvlOverride w:ilvl="7">
      <w:lvl w:ilvl="7">
        <w:start w:val="1"/>
        <w:numFmt w:val="decimal"/>
        <w:lvlText w:val="(%8.)"/>
        <w:lvlJc w:val="left"/>
        <w:pPr>
          <w:tabs>
            <w:tab w:val="num" w:pos="3456"/>
          </w:tabs>
          <w:ind w:left="4392" w:hanging="1008"/>
        </w:pPr>
        <w:rPr>
          <w:rFonts w:cs="Times New Roman" w:hint="default"/>
        </w:rPr>
      </w:lvl>
    </w:lvlOverride>
    <w:lvlOverride w:ilvl="8">
      <w:lvl w:ilvl="8">
        <w:start w:val="1"/>
        <w:numFmt w:val="lowerRoman"/>
        <w:lvlText w:val="%9."/>
        <w:lvlJc w:val="left"/>
        <w:pPr>
          <w:ind w:left="5328" w:hanging="792"/>
        </w:pPr>
        <w:rPr>
          <w:rFonts w:cs="Times New Roman" w:hint="default"/>
        </w:rPr>
      </w:lvl>
    </w:lvlOverride>
  </w:num>
  <w:num w:numId="60">
    <w:abstractNumId w:val="71"/>
    <w:lvlOverride w:ilvl="0">
      <w:startOverride w:val="12"/>
      <w:lvl w:ilvl="0">
        <w:start w:val="12"/>
        <w:numFmt w:val="upperRoman"/>
        <w:lvlText w:val="ARTICLE %1."/>
        <w:lvlJc w:val="left"/>
        <w:pPr>
          <w:ind w:left="806"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startOverride w:val="14"/>
      <w:lvl w:ilvl="1">
        <w:start w:val="14"/>
        <w:numFmt w:val="decimal"/>
        <w:lvlText w:val="DIVISION %2."/>
        <w:lvlJc w:val="left"/>
        <w:pPr>
          <w:tabs>
            <w:tab w:val="num" w:pos="1886"/>
          </w:tabs>
          <w:ind w:left="1166" w:hanging="720"/>
        </w:pPr>
        <w:rPr>
          <w:rFonts w:ascii="Arial" w:hAnsi="Arial" w:cs="Times New Roman" w:hint="default"/>
          <w:b/>
          <w:i w:val="0"/>
          <w:sz w:val="26"/>
        </w:rPr>
      </w:lvl>
    </w:lvlOverride>
    <w:lvlOverride w:ilvl="2">
      <w:startOverride w:val="1"/>
      <w:lvl w:ilvl="2">
        <w:start w:val="1"/>
        <w:numFmt w:val="upperLetter"/>
        <w:lvlText w:val="SUBDIVSION %3."/>
        <w:lvlJc w:val="left"/>
        <w:pPr>
          <w:ind w:left="1886" w:hanging="1440"/>
        </w:pPr>
        <w:rPr>
          <w:rFonts w:ascii="Arial" w:hAnsi="Arial" w:cs="Times New Roman" w:hint="default"/>
          <w:b/>
          <w:i w:val="0"/>
          <w:sz w:val="24"/>
        </w:rPr>
      </w:lvl>
    </w:lvlOverride>
    <w:lvlOverride w:ilvl="3">
      <w:startOverride w:val="443"/>
      <w:lvl w:ilvl="3">
        <w:start w:val="443"/>
        <w:numFmt w:val="decimal"/>
        <w:lvlRestart w:val="0"/>
        <w:lvlText w:val="SECTION 61-%1-%4."/>
        <w:lvlJc w:val="left"/>
        <w:pPr>
          <w:tabs>
            <w:tab w:val="num" w:pos="3780"/>
          </w:tabs>
          <w:ind w:left="3780" w:hanging="2160"/>
        </w:pPr>
        <w:rPr>
          <w:rFonts w:ascii="Arial" w:hAnsi="Arial" w:cs="Times New Roman" w:hint="default"/>
          <w:b/>
          <w:i w:val="0"/>
          <w:strike w:val="0"/>
          <w:sz w:val="24"/>
        </w:rPr>
      </w:lvl>
    </w:lvlOverride>
    <w:lvlOverride w:ilvl="4">
      <w:startOverride w:val="1"/>
      <w:lvl w:ilvl="4">
        <w:start w:val="1"/>
        <w:numFmt w:val="lowerLetter"/>
        <w:suff w:val="space"/>
        <w:lvlText w:val="(%5)"/>
        <w:lvlJc w:val="left"/>
        <w:pPr>
          <w:ind w:left="922"/>
        </w:pPr>
        <w:rPr>
          <w:rFonts w:ascii="Garamond" w:hAnsi="Garamond" w:cs="Times New Roman" w:hint="default"/>
          <w:b w:val="0"/>
          <w:i w:val="0"/>
          <w:sz w:val="24"/>
        </w:rPr>
      </w:lvl>
    </w:lvlOverride>
    <w:lvlOverride w:ilvl="5">
      <w:startOverride w:val="1"/>
      <w:lvl w:ilvl="5">
        <w:start w:val="1"/>
        <w:numFmt w:val="decimal"/>
        <w:lvlText w:val="(%6)"/>
        <w:lvlJc w:val="right"/>
        <w:pPr>
          <w:tabs>
            <w:tab w:val="num" w:pos="1915"/>
          </w:tabs>
          <w:ind w:left="1440" w:firstLine="475"/>
        </w:pPr>
        <w:rPr>
          <w:rFonts w:ascii="Garamond" w:hAnsi="Garamond" w:cs="Times New Roman" w:hint="default"/>
          <w:b w:val="0"/>
          <w:i w:val="0"/>
          <w:sz w:val="24"/>
        </w:rPr>
      </w:lvl>
    </w:lvlOverride>
    <w:lvlOverride w:ilvl="6">
      <w:startOverride w:val="1"/>
      <w:lvl w:ilvl="6">
        <w:start w:val="1"/>
        <w:numFmt w:val="upperLetter"/>
        <w:lvlText w:val="(%7)"/>
        <w:lvlJc w:val="left"/>
        <w:pPr>
          <w:tabs>
            <w:tab w:val="num" w:pos="2952"/>
          </w:tabs>
          <w:ind w:left="3312" w:hanging="1008"/>
        </w:pPr>
        <w:rPr>
          <w:rFonts w:cs="Times New Roman" w:hint="default"/>
        </w:rPr>
      </w:lvl>
    </w:lvlOverride>
    <w:lvlOverride w:ilvl="7">
      <w:startOverride w:val="1"/>
      <w:lvl w:ilvl="7">
        <w:start w:val="1"/>
        <w:numFmt w:val="decimal"/>
        <w:lvlText w:val="(%8.)"/>
        <w:lvlJc w:val="left"/>
        <w:pPr>
          <w:tabs>
            <w:tab w:val="num" w:pos="3456"/>
          </w:tabs>
          <w:ind w:left="4392" w:hanging="1008"/>
        </w:pPr>
        <w:rPr>
          <w:rFonts w:cs="Times New Roman" w:hint="default"/>
        </w:rPr>
      </w:lvl>
    </w:lvlOverride>
    <w:lvlOverride w:ilvl="8">
      <w:startOverride w:val="1"/>
      <w:lvl w:ilvl="8">
        <w:start w:val="1"/>
        <w:numFmt w:val="lowerRoman"/>
        <w:lvlText w:val="%9."/>
        <w:lvlJc w:val="left"/>
        <w:pPr>
          <w:ind w:left="5328" w:hanging="792"/>
        </w:pPr>
        <w:rPr>
          <w:rFonts w:cs="Times New Roman" w:hint="default"/>
        </w:rPr>
      </w:lvl>
    </w:lvlOverride>
  </w:num>
  <w:num w:numId="61">
    <w:abstractNumId w:val="26"/>
  </w:num>
  <w:num w:numId="62">
    <w:abstractNumId w:val="106"/>
  </w:num>
  <w:num w:numId="63">
    <w:abstractNumId w:val="68"/>
  </w:num>
  <w:num w:numId="64">
    <w:abstractNumId w:val="68"/>
    <w:lvlOverride w:ilvl="0">
      <w:startOverride w:val="13"/>
    </w:lvlOverride>
    <w:lvlOverride w:ilvl="1">
      <w:startOverride w:val="17"/>
    </w:lvlOverride>
    <w:lvlOverride w:ilvl="2">
      <w:startOverride w:val="1"/>
    </w:lvlOverride>
    <w:lvlOverride w:ilvl="3">
      <w:startOverride w:val="5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lvlOverride w:ilvl="0">
      <w:startOverride w:val="14"/>
    </w:lvlOverride>
    <w:lvlOverride w:ilvl="1">
      <w:startOverride w:val="20"/>
    </w:lvlOverride>
    <w:lvlOverride w:ilvl="2">
      <w:startOverride w:val="1"/>
    </w:lvlOverride>
    <w:lvlOverride w:ilvl="3">
      <w:startOverride w:val="5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lvlOverride w:ilvl="0">
      <w:startOverride w:val="12"/>
    </w:lvlOverride>
    <w:lvlOverride w:ilvl="1">
      <w:startOverride w:val="17"/>
    </w:lvlOverride>
    <w:lvlOverride w:ilvl="2">
      <w:startOverride w:val="1"/>
    </w:lvlOverride>
    <w:lvlOverride w:ilvl="3">
      <w:startOverride w:val="5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8"/>
    <w:lvlOverride w:ilvl="0">
      <w:startOverride w:val="12"/>
    </w:lvlOverride>
    <w:lvlOverride w:ilvl="1">
      <w:startOverride w:val="17"/>
    </w:lvlOverride>
    <w:lvlOverride w:ilvl="2">
      <w:startOverride w:val="1"/>
    </w:lvlOverride>
    <w:lvlOverride w:ilvl="3">
      <w:startOverride w:val="5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2"/>
  </w:num>
  <w:num w:numId="69">
    <w:abstractNumId w:val="129"/>
  </w:num>
  <w:num w:numId="70">
    <w:abstractNumId w:val="129"/>
    <w:lvlOverride w:ilvl="0">
      <w:startOverride w:val="14"/>
    </w:lvlOverride>
    <w:lvlOverride w:ilvl="1">
      <w:startOverride w:val="23"/>
    </w:lvlOverride>
    <w:lvlOverride w:ilvl="2">
      <w:startOverride w:val="1"/>
    </w:lvlOverride>
    <w:lvlOverride w:ilvl="3">
      <w:startOverride w:val="6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29"/>
  </w:num>
  <w:num w:numId="72">
    <w:abstractNumId w:val="129"/>
  </w:num>
  <w:num w:numId="73">
    <w:abstractNumId w:val="129"/>
    <w:lvlOverride w:ilvl="0">
      <w:startOverride w:val="4"/>
    </w:lvlOverride>
    <w:lvlOverride w:ilvl="1">
      <w:startOverride w:val="17"/>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9"/>
  </w:num>
  <w:num w:numId="75">
    <w:abstractNumId w:val="1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9"/>
  </w:num>
  <w:num w:numId="77">
    <w:abstractNumId w:val="129"/>
  </w:num>
  <w:num w:numId="78">
    <w:abstractNumId w:val="158"/>
  </w:num>
  <w:num w:numId="79">
    <w:abstractNumId w:val="67"/>
  </w:num>
  <w:num w:numId="80">
    <w:abstractNumId w:val="129"/>
    <w:lvlOverride w:ilvl="0">
      <w:startOverride w:val="4"/>
    </w:lvlOverride>
    <w:lvlOverride w:ilvl="1">
      <w:startOverride w:val="2"/>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29"/>
    <w:lvlOverride w:ilvl="0">
      <w:startOverride w:val="4"/>
    </w:lvlOverride>
    <w:lvlOverride w:ilvl="1">
      <w:startOverride w:val="3"/>
    </w:lvlOverride>
    <w:lvlOverride w:ilvl="2">
      <w:startOverride w:val="1"/>
    </w:lvlOverride>
    <w:lvlOverride w:ilvl="3">
      <w:startOverride w:val="73"/>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82">
    <w:abstractNumId w:val="58"/>
  </w:num>
  <w:num w:numId="83">
    <w:abstractNumId w:val="129"/>
  </w:num>
  <w:num w:numId="84">
    <w:abstractNumId w:val="129"/>
  </w:num>
  <w:num w:numId="85">
    <w:abstractNumId w:val="129"/>
    <w:lvlOverride w:ilvl="0">
      <w:startOverride w:val="4"/>
    </w:lvlOverride>
    <w:lvlOverride w:ilvl="1">
      <w:startOverride w:val="3"/>
    </w:lvlOverride>
    <w:lvlOverride w:ilvl="2">
      <w:startOverride w:val="1"/>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9"/>
    <w:lvlOverride w:ilvl="0">
      <w:startOverride w:val="4"/>
    </w:lvlOverride>
    <w:lvlOverride w:ilvl="1">
      <w:startOverride w:val="4"/>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9"/>
    <w:lvlOverride w:ilvl="0">
      <w:startOverride w:val="5"/>
    </w:lvlOverride>
    <w:lvlOverride w:ilvl="1">
      <w:startOverride w:val="5"/>
    </w:lvlOverride>
    <w:lvlOverride w:ilvl="2">
      <w:startOverride w:val="1"/>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2"/>
  </w:num>
  <w:num w:numId="89">
    <w:abstractNumId w:val="129"/>
    <w:lvlOverride w:ilvl="0">
      <w:startOverride w:val="5"/>
    </w:lvlOverride>
    <w:lvlOverride w:ilvl="1">
      <w:startOverride w:val="6"/>
    </w:lvlOverride>
    <w:lvlOverride w:ilvl="2">
      <w:startOverride w:val="1"/>
    </w:lvlOverride>
    <w:lvlOverride w:ilvl="3">
      <w:startOverride w:val="1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6"/>
  </w:num>
  <w:num w:numId="91">
    <w:abstractNumId w:val="116"/>
    <w:lvlOverride w:ilvl="0">
      <w:startOverride w:val="4"/>
    </w:lvlOverride>
    <w:lvlOverride w:ilvl="1">
      <w:startOverride w:val="5"/>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6"/>
    <w:lvlOverride w:ilvl="0">
      <w:startOverride w:val="7"/>
    </w:lvlOverride>
    <w:lvlOverride w:ilvl="1">
      <w:startOverride w:val="5"/>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6"/>
    <w:lvlOverride w:ilvl="0">
      <w:startOverride w:val="3"/>
    </w:lvlOverride>
    <w:lvlOverride w:ilvl="1">
      <w:startOverride w:val="5"/>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6"/>
  </w:num>
  <w:num w:numId="95">
    <w:abstractNumId w:val="116"/>
  </w:num>
  <w:num w:numId="96">
    <w:abstractNumId w:val="151"/>
  </w:num>
  <w:num w:numId="97">
    <w:abstractNumId w:val="116"/>
    <w:lvlOverride w:ilvl="0">
      <w:startOverride w:val="12"/>
    </w:lvlOverride>
    <w:lvlOverride w:ilvl="1">
      <w:startOverride w:val="5"/>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6"/>
    <w:lvlOverride w:ilvl="0">
      <w:startOverride w:val="12"/>
    </w:lvlOverride>
    <w:lvlOverride w:ilvl="1">
      <w:startOverride w:val="5"/>
    </w:lvlOverride>
    <w:lvlOverride w:ilvl="2">
      <w:startOverride w:val="1"/>
    </w:lvlOverride>
    <w:lvlOverride w:ilvl="3">
      <w:startOverride w:val="20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6"/>
    <w:lvlOverride w:ilvl="0">
      <w:startOverride w:val="12"/>
    </w:lvlOverride>
    <w:lvlOverride w:ilvl="1">
      <w:startOverride w:val="5"/>
    </w:lvlOverride>
    <w:lvlOverride w:ilvl="2">
      <w:startOverride w:val="1"/>
    </w:lvlOverride>
    <w:lvlOverride w:ilvl="3">
      <w:startOverride w:val="2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6"/>
  </w:num>
  <w:num w:numId="101">
    <w:abstractNumId w:val="75"/>
  </w:num>
  <w:num w:numId="102">
    <w:abstractNumId w:val="140"/>
  </w:num>
  <w:num w:numId="103">
    <w:abstractNumId w:val="16"/>
  </w:num>
  <w:num w:numId="104">
    <w:abstractNumId w:val="16"/>
  </w:num>
  <w:num w:numId="105">
    <w:abstractNumId w:val="16"/>
    <w:lvlOverride w:ilvl="0">
      <w:startOverride w:val="3"/>
    </w:lvlOverride>
    <w:lvlOverride w:ilvl="1">
      <w:startOverride w:val="10"/>
    </w:lvlOverride>
    <w:lvlOverride w:ilvl="2">
      <w:startOverride w:val="2"/>
    </w:lvlOverride>
    <w:lvlOverride w:ilvl="3">
      <w:startOverride w:val="3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
    <w:lvlOverride w:ilvl="0">
      <w:startOverride w:val="6"/>
    </w:lvlOverride>
    <w:lvlOverride w:ilvl="1">
      <w:startOverride w:val="10"/>
    </w:lvlOverride>
    <w:lvlOverride w:ilvl="2">
      <w:startOverride w:val="2"/>
    </w:lvlOverride>
    <w:lvlOverride w:ilvl="3">
      <w:startOverride w:val="3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num>
  <w:num w:numId="108">
    <w:abstractNumId w:val="16"/>
    <w:lvlOverride w:ilvl="0">
      <w:startOverride w:val="8"/>
    </w:lvlOverride>
    <w:lvlOverride w:ilvl="1">
      <w:startOverride w:val="15"/>
    </w:lvlOverride>
    <w:lvlOverride w:ilvl="2">
      <w:startOverride w:val="3"/>
    </w:lvlOverride>
    <w:lvlOverride w:ilvl="3">
      <w:startOverride w:val="3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6"/>
    <w:lvlOverride w:ilvl="0">
      <w:startOverride w:val="8"/>
    </w:lvlOverride>
    <w:lvlOverride w:ilvl="1">
      <w:startOverride w:val="15"/>
    </w:lvlOverride>
    <w:lvlOverride w:ilvl="2">
      <w:startOverride w:val="3"/>
    </w:lvlOverride>
    <w:lvlOverride w:ilvl="3">
      <w:startOverride w:val="4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97"/>
  </w:num>
  <w:num w:numId="111">
    <w:abstractNumId w:val="171"/>
  </w:num>
  <w:num w:numId="112">
    <w:abstractNumId w:val="170"/>
  </w:num>
  <w:num w:numId="113">
    <w:abstractNumId w:val="170"/>
    <w:lvlOverride w:ilvl="0">
      <w:startOverride w:val="13"/>
    </w:lvlOverride>
    <w:lvlOverride w:ilvl="1">
      <w:startOverride w:val="10"/>
    </w:lvlOverride>
    <w:lvlOverride w:ilvl="2">
      <w:startOverride w:val="2"/>
    </w:lvlOverride>
    <w:lvlOverride w:ilvl="3">
      <w:startOverride w:val="3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0"/>
    <w:lvlOverride w:ilvl="0">
      <w:startOverride w:val="13"/>
    </w:lvlOverride>
    <w:lvlOverride w:ilvl="1">
      <w:startOverride w:val="10"/>
    </w:lvlOverride>
    <w:lvlOverride w:ilvl="2">
      <w:startOverride w:val="2"/>
    </w:lvlOverride>
    <w:lvlOverride w:ilvl="3">
      <w:startOverride w:val="6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3"/>
  </w:num>
  <w:num w:numId="116">
    <w:abstractNumId w:val="43"/>
    <w:lvlOverride w:ilvl="0">
      <w:startOverride w:val="8"/>
    </w:lvlOverride>
    <w:lvlOverride w:ilvl="1">
      <w:startOverride w:val="1"/>
    </w:lvlOverride>
    <w:lvlOverride w:ilvl="2">
      <w:startOverride w:val="2"/>
    </w:lvlOverride>
    <w:lvlOverride w:ilvl="3">
      <w:startOverride w:val="3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94"/>
  </w:num>
  <w:num w:numId="118">
    <w:abstractNumId w:val="128"/>
  </w:num>
  <w:num w:numId="119">
    <w:abstractNumId w:val="17"/>
  </w:num>
  <w:num w:numId="120">
    <w:abstractNumId w:val="17"/>
    <w:lvlOverride w:ilvl="0">
      <w:startOverride w:val="8"/>
    </w:lvlOverride>
    <w:lvlOverride w:ilvl="1">
      <w:startOverride w:val="15"/>
    </w:lvlOverride>
    <w:lvlOverride w:ilvl="2">
      <w:startOverride w:val="3"/>
    </w:lvlOverride>
    <w:lvlOverride w:ilvl="3">
      <w:startOverride w:val="3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0"/>
  </w:num>
  <w:num w:numId="122">
    <w:abstractNumId w:val="70"/>
    <w:lvlOverride w:ilvl="0">
      <w:startOverride w:val="8"/>
    </w:lvlOverride>
    <w:lvlOverride w:ilvl="1">
      <w:startOverride w:val="15"/>
    </w:lvlOverride>
    <w:lvlOverride w:ilvl="2">
      <w:startOverride w:val="3"/>
    </w:lvlOverride>
    <w:lvlOverride w:ilvl="3">
      <w:startOverride w:val="29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1"/>
    <w:lvlOverride w:ilvl="0">
      <w:startOverride w:val="13"/>
    </w:lvlOverride>
    <w:lvlOverride w:ilvl="1">
      <w:startOverride w:val="14"/>
    </w:lvlOverride>
    <w:lvlOverride w:ilvl="2">
      <w:startOverride w:val="1"/>
    </w:lvlOverride>
    <w:lvlOverride w:ilvl="3">
      <w:startOverride w:val="29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69"/>
  </w:num>
  <w:num w:numId="125">
    <w:abstractNumId w:val="89"/>
  </w:num>
  <w:num w:numId="126">
    <w:abstractNumId w:val="89"/>
    <w:lvlOverride w:ilvl="0">
      <w:startOverride w:val="6"/>
    </w:lvlOverride>
    <w:lvlOverride w:ilvl="1">
      <w:startOverride w:val="10"/>
    </w:lvlOverride>
    <w:lvlOverride w:ilvl="2">
      <w:startOverride w:val="2"/>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89"/>
    <w:lvlOverride w:ilvl="0">
      <w:startOverride w:val="6"/>
    </w:lvlOverride>
    <w:lvlOverride w:ilvl="1">
      <w:startOverride w:val="10"/>
    </w:lvlOverride>
    <w:lvlOverride w:ilvl="2">
      <w:startOverride w:val="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89"/>
    <w:lvlOverride w:ilvl="0">
      <w:startOverride w:val="6"/>
    </w:lvlOverride>
    <w:lvlOverride w:ilvl="1">
      <w:startOverride w:val="10"/>
    </w:lvlOverride>
    <w:lvlOverride w:ilvl="2">
      <w:startOverride w:val="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89"/>
  </w:num>
  <w:num w:numId="130">
    <w:abstractNumId w:val="56"/>
  </w:num>
  <w:num w:numId="131">
    <w:abstractNumId w:val="56"/>
  </w:num>
  <w:num w:numId="132">
    <w:abstractNumId w:val="56"/>
    <w:lvlOverride w:ilvl="0">
      <w:startOverride w:val="6"/>
    </w:lvlOverride>
    <w:lvlOverride w:ilvl="1">
      <w:startOverride w:val="2"/>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6"/>
  </w:num>
  <w:num w:numId="134">
    <w:abstractNumId w:val="85"/>
  </w:num>
  <w:num w:numId="135">
    <w:abstractNumId w:val="109"/>
  </w:num>
  <w:num w:numId="136">
    <w:abstractNumId w:val="109"/>
  </w:num>
  <w:num w:numId="137">
    <w:abstractNumId w:val="109"/>
  </w:num>
  <w:num w:numId="138">
    <w:abstractNumId w:val="109"/>
  </w:num>
  <w:num w:numId="139">
    <w:abstractNumId w:val="55"/>
  </w:num>
  <w:num w:numId="140">
    <w:abstractNumId w:val="109"/>
    <w:lvlOverride w:ilvl="0">
      <w:startOverride w:val="16"/>
    </w:lvlOverride>
    <w:lvlOverride w:ilvl="1">
      <w:startOverride w:val="5"/>
    </w:lvlOverride>
    <w:lvlOverride w:ilvl="2">
      <w:startOverride w:val="1"/>
    </w:lvlOverride>
    <w:lvlOverride w:ilvl="3">
      <w:startOverride w:val="3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09"/>
  </w:num>
  <w:num w:numId="142">
    <w:abstractNumId w:val="155"/>
  </w:num>
  <w:num w:numId="143">
    <w:abstractNumId w:val="157"/>
  </w:num>
  <w:num w:numId="144">
    <w:abstractNumId w:val="157"/>
  </w:num>
  <w:num w:numId="145">
    <w:abstractNumId w:val="109"/>
  </w:num>
  <w:num w:numId="146">
    <w:abstractNumId w:val="109"/>
    <w:lvlOverride w:ilvl="0">
      <w:startOverride w:val="16"/>
    </w:lvlOverride>
    <w:lvlOverride w:ilvl="1">
      <w:startOverride w:val="5"/>
    </w:lvlOverride>
    <w:lvlOverride w:ilvl="2">
      <w:startOverride w:val="1"/>
    </w:lvlOverride>
    <w:lvlOverride w:ilvl="3">
      <w:startOverride w:val="3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09"/>
    <w:lvlOverride w:ilvl="0">
      <w:startOverride w:val="16"/>
    </w:lvlOverride>
    <w:lvlOverride w:ilvl="1">
      <w:startOverride w:val="5"/>
    </w:lvlOverride>
    <w:lvlOverride w:ilvl="2">
      <w:startOverride w:val="4"/>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109"/>
    <w:lvlOverride w:ilvl="0">
      <w:startOverride w:val="16"/>
    </w:lvlOverride>
    <w:lvlOverride w:ilvl="1">
      <w:startOverride w:val="5"/>
    </w:lvlOverride>
    <w:lvlOverride w:ilvl="2">
      <w:startOverride w:val="1"/>
    </w:lvlOverride>
    <w:lvlOverride w:ilvl="3">
      <w:startOverride w:val="4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23"/>
  </w:num>
  <w:num w:numId="150">
    <w:abstractNumId w:val="114"/>
  </w:num>
  <w:num w:numId="151">
    <w:abstractNumId w:val="114"/>
  </w:num>
  <w:num w:numId="152">
    <w:abstractNumId w:val="114"/>
    <w:lvlOverride w:ilvl="0">
      <w:startOverride w:val="6"/>
    </w:lvlOverride>
    <w:lvlOverride w:ilvl="1">
      <w:startOverride w:val="10"/>
    </w:lvlOverride>
    <w:lvlOverride w:ilvl="2">
      <w:startOverride w:val="2"/>
    </w:lvlOverride>
    <w:lvlOverride w:ilvl="3">
      <w:startOverride w:val="5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14"/>
    <w:lvlOverride w:ilvl="0">
      <w:startOverride w:val="6"/>
    </w:lvlOverride>
    <w:lvlOverride w:ilvl="1">
      <w:startOverride w:val="10"/>
    </w:lvlOverride>
    <w:lvlOverride w:ilvl="2">
      <w:startOverride w:val="4"/>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4"/>
    <w:lvlOverride w:ilvl="0">
      <w:startOverride w:val="6"/>
    </w:lvlOverride>
    <w:lvlOverride w:ilvl="1">
      <w:startOverride w:val="10"/>
    </w:lvlOverride>
    <w:lvlOverride w:ilvl="2">
      <w:startOverride w:val="4"/>
    </w:lvlOverride>
    <w:lvlOverride w:ilvl="3">
      <w:startOverride w:val="9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14"/>
    <w:lvlOverride w:ilvl="0">
      <w:startOverride w:val="6"/>
    </w:lvlOverride>
    <w:lvlOverride w:ilvl="1">
      <w:startOverride w:val="10"/>
    </w:lvlOverride>
    <w:lvlOverride w:ilvl="2">
      <w:startOverride w:val="10"/>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114"/>
    <w:lvlOverride w:ilvl="0">
      <w:startOverride w:val="6"/>
    </w:lvlOverride>
    <w:lvlOverride w:ilvl="1">
      <w:startOverride w:val="10"/>
    </w:lvlOverride>
    <w:lvlOverride w:ilvl="2">
      <w:startOverride w:val="10"/>
    </w:lvlOverride>
    <w:lvlOverride w:ilvl="3">
      <w:startOverride w:val="11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14"/>
  </w:num>
  <w:num w:numId="158">
    <w:abstractNumId w:val="114"/>
    <w:lvlOverride w:ilvl="0">
      <w:startOverride w:val="16"/>
    </w:lvlOverride>
    <w:lvlOverride w:ilvl="1">
      <w:startOverride w:val="5"/>
    </w:lvlOverride>
    <w:lvlOverride w:ilvl="2">
      <w:startOverride w:val="12"/>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4"/>
    <w:lvlOverride w:ilvl="0">
      <w:startOverride w:val="16"/>
    </w:lvlOverride>
    <w:lvlOverride w:ilvl="1">
      <w:startOverride w:val="5"/>
    </w:lvlOverride>
    <w:lvlOverride w:ilvl="2">
      <w:startOverride w:val="12"/>
    </w:lvlOverride>
    <w:lvlOverride w:ilvl="3">
      <w:startOverride w:val="1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114"/>
    <w:lvlOverride w:ilvl="0">
      <w:startOverride w:val="16"/>
    </w:lvlOverride>
    <w:lvlOverride w:ilvl="1">
      <w:startOverride w:val="5"/>
    </w:lvlOverride>
    <w:lvlOverride w:ilvl="2">
      <w:startOverride w:val="12"/>
    </w:lvlOverride>
    <w:lvlOverride w:ilvl="3">
      <w:startOverride w:val="13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14"/>
    <w:lvlOverride w:ilvl="0">
      <w:startOverride w:val="16"/>
    </w:lvlOverride>
    <w:lvlOverride w:ilvl="1">
      <w:startOverride w:val="5"/>
    </w:lvlOverride>
    <w:lvlOverride w:ilvl="2">
      <w:startOverride w:val="12"/>
    </w:lvlOverride>
    <w:lvlOverride w:ilvl="3">
      <w:startOverride w:val="1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14"/>
    <w:lvlOverride w:ilvl="0">
      <w:startOverride w:val="16"/>
    </w:lvlOverride>
    <w:lvlOverride w:ilvl="1">
      <w:startOverride w:val="5"/>
    </w:lvlOverride>
    <w:lvlOverride w:ilvl="2">
      <w:startOverride w:val="14"/>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14"/>
    <w:lvlOverride w:ilvl="0">
      <w:startOverride w:val="16"/>
    </w:lvlOverride>
    <w:lvlOverride w:ilvl="1">
      <w:startOverride w:val="5"/>
    </w:lvlOverride>
    <w:lvlOverride w:ilvl="2">
      <w:startOverride w:val="15"/>
    </w:lvlOverride>
    <w:lvlOverride w:ilvl="3">
      <w:startOverride w:val="16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14"/>
    <w:lvlOverride w:ilvl="0">
      <w:startOverride w:val="16"/>
    </w:lvlOverride>
    <w:lvlOverride w:ilvl="1">
      <w:startOverride w:val="5"/>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4"/>
    <w:lvlOverride w:ilvl="0">
      <w:startOverride w:val="16"/>
    </w:lvlOverride>
    <w:lvlOverride w:ilvl="1">
      <w:startOverride w:val="1"/>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11"/>
    <w:lvlOverride w:ilvl="0">
      <w:lvl w:ilvl="0">
        <w:start w:val="12"/>
        <w:numFmt w:val="upperRoman"/>
        <w:lvlText w:val="ARTICLE %1."/>
        <w:lvlJc w:val="left"/>
        <w:pPr>
          <w:ind w:left="806"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14"/>
        <w:numFmt w:val="decimal"/>
        <w:lvlText w:val="DIVISION %2."/>
        <w:lvlJc w:val="left"/>
        <w:pPr>
          <w:tabs>
            <w:tab w:val="num" w:pos="1886"/>
          </w:tabs>
          <w:ind w:left="1166" w:hanging="72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6"/>
          <w:u w:val="none"/>
          <w:effect w:val="none"/>
          <w:vertAlign w:val="baseline"/>
        </w:rPr>
      </w:lvl>
    </w:lvlOverride>
    <w:lvlOverride w:ilvl="2">
      <w:lvl w:ilvl="2">
        <w:start w:val="1"/>
        <w:numFmt w:val="upperLetter"/>
        <w:lvlText w:val="SUBDIVSION %3."/>
        <w:lvlJc w:val="left"/>
        <w:pPr>
          <w:ind w:left="1886" w:hanging="1440"/>
        </w:pPr>
        <w:rPr>
          <w:rFonts w:ascii="Arial" w:hAnsi="Arial" w:cs="Times New Roman" w:hint="default"/>
          <w:b/>
          <w:i w:val="0"/>
          <w:sz w:val="24"/>
        </w:rPr>
      </w:lvl>
    </w:lvlOverride>
    <w:lvlOverride w:ilvl="3">
      <w:lvl w:ilvl="3">
        <w:start w:val="443"/>
        <w:numFmt w:val="decimal"/>
        <w:lvlRestart w:val="0"/>
        <w:lvlText w:val="SECTION 61-%1-%4."/>
        <w:lvlJc w:val="left"/>
        <w:pPr>
          <w:tabs>
            <w:tab w:val="num" w:pos="3780"/>
          </w:tabs>
          <w:ind w:left="3780" w:hanging="2160"/>
        </w:pPr>
        <w:rPr>
          <w:rFonts w:ascii="Arial" w:hAnsi="Arial" w:cs="Times New Roman" w:hint="default"/>
          <w:b/>
          <w:bCs w:val="0"/>
          <w:i w:val="0"/>
          <w:iCs w:val="0"/>
          <w:caps w:val="0"/>
          <w:smallCaps w:val="0"/>
          <w:strike w:val="0"/>
          <w:dstrike w:val="0"/>
          <w:outline w:val="0"/>
          <w:shadow w:val="0"/>
          <w:emboss w:val="0"/>
          <w:imprint w:val="0"/>
          <w:vanish w:val="0"/>
          <w:spacing w:val="0"/>
          <w:kern w:val="0"/>
          <w:position w:val="0"/>
          <w:sz w:val="24"/>
          <w:u w:val="none"/>
          <w:effect w:val="none"/>
          <w:vertAlign w:val="baseline"/>
        </w:rPr>
      </w:lvl>
    </w:lvlOverride>
    <w:lvlOverride w:ilvl="4">
      <w:lvl w:ilvl="4">
        <w:start w:val="1"/>
        <w:numFmt w:val="lowerLetter"/>
        <w:suff w:val="space"/>
        <w:lvlText w:val="(%5)"/>
        <w:lvlJc w:val="left"/>
        <w:pPr>
          <w:ind w:left="360"/>
        </w:pPr>
        <w:rPr>
          <w:rFonts w:ascii="Garamond" w:hAnsi="Garamond" w:cs="Times New Roman" w:hint="default"/>
          <w:b w:val="0"/>
          <w:i w:val="0"/>
          <w:sz w:val="24"/>
        </w:rPr>
      </w:lvl>
    </w:lvlOverride>
    <w:lvlOverride w:ilvl="5">
      <w:lvl w:ilvl="5">
        <w:start w:val="1"/>
        <w:numFmt w:val="decimal"/>
        <w:lvlText w:val="(%6)"/>
        <w:lvlJc w:val="right"/>
        <w:pPr>
          <w:tabs>
            <w:tab w:val="num" w:pos="1915"/>
          </w:tabs>
          <w:ind w:left="1440" w:firstLine="475"/>
        </w:pPr>
        <w:rPr>
          <w:rFonts w:ascii="Garamond" w:hAnsi="Garamond" w:cs="Times New Roman" w:hint="default"/>
          <w:b w:val="0"/>
          <w:i w:val="0"/>
          <w:sz w:val="24"/>
        </w:rPr>
      </w:lvl>
    </w:lvlOverride>
    <w:lvlOverride w:ilvl="6">
      <w:lvl w:ilvl="6">
        <w:start w:val="1"/>
        <w:numFmt w:val="upperLetter"/>
        <w:lvlText w:val="(%7)"/>
        <w:lvlJc w:val="left"/>
        <w:pPr>
          <w:tabs>
            <w:tab w:val="num" w:pos="2952"/>
          </w:tabs>
          <w:ind w:left="2952" w:hanging="648"/>
        </w:pPr>
        <w:rPr>
          <w:rFonts w:cs="Times New Roman" w:hint="default"/>
        </w:rPr>
      </w:lvl>
    </w:lvlOverride>
    <w:lvlOverride w:ilvl="7">
      <w:lvl w:ilvl="7">
        <w:start w:val="1"/>
        <w:numFmt w:val="decimal"/>
        <w:lvlText w:val="(%8.)"/>
        <w:lvlJc w:val="left"/>
        <w:pPr>
          <w:tabs>
            <w:tab w:val="num" w:pos="3456"/>
          </w:tabs>
          <w:ind w:left="4392" w:hanging="1008"/>
        </w:pPr>
        <w:rPr>
          <w:rFonts w:cs="Times New Roman" w:hint="default"/>
        </w:rPr>
      </w:lvl>
    </w:lvlOverride>
    <w:lvlOverride w:ilvl="8">
      <w:lvl w:ilvl="8">
        <w:start w:val="1"/>
        <w:numFmt w:val="lowerRoman"/>
        <w:lvlText w:val="%9."/>
        <w:lvlJc w:val="left"/>
        <w:pPr>
          <w:ind w:left="5328" w:hanging="792"/>
        </w:pPr>
        <w:rPr>
          <w:rFonts w:cs="Times New Roman" w:hint="default"/>
        </w:rPr>
      </w:lvl>
    </w:lvlOverride>
  </w:num>
  <w:num w:numId="167">
    <w:abstractNumId w:val="114"/>
  </w:num>
  <w:num w:numId="168">
    <w:abstractNumId w:val="114"/>
  </w:num>
  <w:num w:numId="169">
    <w:abstractNumId w:val="136"/>
  </w:num>
  <w:num w:numId="170">
    <w:abstractNumId w:val="136"/>
  </w:num>
  <w:num w:numId="171">
    <w:abstractNumId w:val="136"/>
    <w:lvlOverride w:ilvl="0">
      <w:startOverride w:val="4"/>
    </w:lvlOverride>
    <w:lvlOverride w:ilvl="1">
      <w:startOverride w:val="5"/>
    </w:lvlOverride>
    <w:lvlOverride w:ilvl="2">
      <w:startOverride w:val="1"/>
    </w:lvlOverride>
    <w:lvlOverride w:ilvl="3">
      <w:startOverride w:val="10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11"/>
  </w:num>
  <w:num w:numId="173">
    <w:abstractNumId w:val="111"/>
    <w:lvlOverride w:ilvl="0">
      <w:lvl w:ilvl="0">
        <w:start w:val="6"/>
        <w:numFmt w:val="upperRoman"/>
        <w:lvlText w:val="ARTICLE %1."/>
        <w:lvlJc w:val="left"/>
        <w:pPr>
          <w:ind w:left="806" w:hanging="360"/>
        </w:pPr>
        <w:rPr>
          <w:rFonts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1">
      <w:lvl w:ilvl="1">
        <w:start w:val="5"/>
        <w:numFmt w:val="decimal"/>
        <w:lvlText w:val="DIVISION %2."/>
        <w:lvlJc w:val="left"/>
        <w:pPr>
          <w:tabs>
            <w:tab w:val="num" w:pos="1886"/>
          </w:tabs>
          <w:ind w:left="1166" w:hanging="72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2">
      <w:lvl w:ilvl="2">
        <w:start w:val="1"/>
        <w:numFmt w:val="upperLetter"/>
        <w:lvlText w:val="SUBDIVSION %3."/>
        <w:lvlJc w:val="left"/>
        <w:pPr>
          <w:ind w:left="1886" w:hanging="1440"/>
        </w:pPr>
        <w:rPr>
          <w:rFonts w:ascii="Arial" w:hAnsi="Arial" w:cs="Times New Roman" w:hint="default"/>
          <w:b/>
          <w:i w:val="0"/>
          <w:sz w:val="24"/>
        </w:rPr>
      </w:lvl>
    </w:lvlOverride>
    <w:lvlOverride w:ilvl="3">
      <w:lvl w:ilvl="3">
        <w:start w:val="106"/>
        <w:numFmt w:val="decimal"/>
        <w:lvlRestart w:val="0"/>
        <w:lvlText w:val="SEC. 61-%1-%4."/>
        <w:lvlJc w:val="left"/>
        <w:pPr>
          <w:tabs>
            <w:tab w:val="num" w:pos="3780"/>
          </w:tabs>
          <w:ind w:left="2880" w:hanging="2160"/>
        </w:pPr>
        <w:rPr>
          <w:rFonts w:cs="Times New Roman" w:hint="default"/>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4">
      <w:lvl w:ilvl="4">
        <w:start w:val="1"/>
        <w:numFmt w:val="lowerLetter"/>
        <w:suff w:val="space"/>
        <w:lvlText w:val="(%5)"/>
        <w:lvlJc w:val="left"/>
        <w:pPr>
          <w:ind w:left="922"/>
        </w:pPr>
        <w:rPr>
          <w:rFonts w:ascii="Garamond" w:hAnsi="Garamond" w:cs="Times New Roman" w:hint="default"/>
          <w:b w:val="0"/>
          <w:i w:val="0"/>
          <w:sz w:val="24"/>
        </w:rPr>
      </w:lvl>
    </w:lvlOverride>
    <w:lvlOverride w:ilvl="5">
      <w:lvl w:ilvl="5">
        <w:start w:val="1"/>
        <w:numFmt w:val="decimal"/>
        <w:lvlText w:val="(%6)"/>
        <w:lvlJc w:val="right"/>
        <w:pPr>
          <w:tabs>
            <w:tab w:val="num" w:pos="1915"/>
          </w:tabs>
          <w:ind w:left="1440" w:firstLine="475"/>
        </w:pPr>
        <w:rPr>
          <w:rFonts w:ascii="Garamond" w:hAnsi="Garamond" w:cs="Times New Roman" w:hint="default"/>
          <w:b w:val="0"/>
          <w:i w:val="0"/>
          <w:sz w:val="24"/>
        </w:rPr>
      </w:lvl>
    </w:lvlOverride>
    <w:lvlOverride w:ilvl="6">
      <w:lvl w:ilvl="6">
        <w:start w:val="1"/>
        <w:numFmt w:val="upperLetter"/>
        <w:lvlText w:val="(%7)"/>
        <w:lvlJc w:val="left"/>
        <w:pPr>
          <w:tabs>
            <w:tab w:val="num" w:pos="2952"/>
          </w:tabs>
          <w:ind w:left="3024" w:hanging="720"/>
        </w:pPr>
        <w:rPr>
          <w:rFonts w:cs="Times New Roman" w:hint="default"/>
        </w:rPr>
      </w:lvl>
    </w:lvlOverride>
    <w:lvlOverride w:ilvl="7">
      <w:lvl w:ilvl="7">
        <w:start w:val="1"/>
        <w:numFmt w:val="decimal"/>
        <w:lvlText w:val="(%8.)"/>
        <w:lvlJc w:val="left"/>
        <w:pPr>
          <w:tabs>
            <w:tab w:val="num" w:pos="3456"/>
          </w:tabs>
          <w:ind w:left="4392" w:hanging="1008"/>
        </w:pPr>
        <w:rPr>
          <w:rFonts w:cs="Times New Roman" w:hint="default"/>
        </w:rPr>
      </w:lvl>
    </w:lvlOverride>
    <w:lvlOverride w:ilvl="8">
      <w:lvl w:ilvl="8">
        <w:start w:val="1"/>
        <w:numFmt w:val="lowerRoman"/>
        <w:lvlText w:val="%9."/>
        <w:lvlJc w:val="left"/>
        <w:pPr>
          <w:ind w:left="5328" w:hanging="792"/>
        </w:pPr>
        <w:rPr>
          <w:rFonts w:cs="Times New Roman" w:hint="default"/>
        </w:rPr>
      </w:lvl>
    </w:lvlOverride>
  </w:num>
  <w:num w:numId="174">
    <w:abstractNumId w:val="111"/>
    <w:lvlOverride w:ilvl="0">
      <w:startOverride w:val="6"/>
    </w:lvlOverride>
    <w:lvlOverride w:ilvl="1">
      <w:startOverride w:val="5"/>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77"/>
    <w:lvlOverride w:ilvl="0">
      <w:startOverride w:val="6"/>
    </w:lvlOverride>
    <w:lvlOverride w:ilvl="1">
      <w:startOverride w:val="2"/>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77"/>
    <w:lvlOverride w:ilvl="0">
      <w:startOverride w:val="6"/>
    </w:lvlOverride>
    <w:lvlOverride w:ilvl="1">
      <w:startOverride w:val="3"/>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77"/>
    <w:lvlOverride w:ilvl="0">
      <w:startOverride w:val="6"/>
    </w:lvlOverride>
    <w:lvlOverride w:ilvl="1">
      <w:startOverride w:val="4"/>
    </w:lvlOverride>
    <w:lvlOverride w:ilvl="2">
      <w:startOverride w:val="1"/>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77"/>
    <w:lvlOverride w:ilvl="0">
      <w:startOverride w:val="6"/>
    </w:lvlOverride>
    <w:lvlOverride w:ilvl="1">
      <w:startOverride w:val="4"/>
    </w:lvlOverride>
    <w:lvlOverride w:ilvl="2">
      <w:startOverride w:val="2"/>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77"/>
    <w:lvlOverride w:ilvl="0">
      <w:startOverride w:val="6"/>
    </w:lvlOverride>
    <w:lvlOverride w:ilvl="1">
      <w:startOverride w:val="4"/>
    </w:lvlOverride>
    <w:lvlOverride w:ilvl="2">
      <w:startOverride w:val="3"/>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77"/>
    <w:lvlOverride w:ilvl="0">
      <w:startOverride w:val="6"/>
    </w:lvlOverride>
    <w:lvlOverride w:ilvl="1">
      <w:startOverride w:val="4"/>
    </w:lvlOverride>
    <w:lvlOverride w:ilvl="2">
      <w:startOverride w:val="4"/>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77"/>
    <w:lvlOverride w:ilvl="0">
      <w:startOverride w:val="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abstractNumId w:val="77"/>
    <w:lvlOverride w:ilvl="0">
      <w:startOverride w:val="3"/>
    </w:lvlOverride>
    <w:lvlOverride w:ilvl="1">
      <w:startOverride w:val="9"/>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abstractNumId w:val="77"/>
    <w:lvlOverride w:ilvl="0">
      <w:startOverride w:val="6"/>
    </w:lvlOverride>
    <w:lvlOverride w:ilvl="1">
      <w:startOverride w:val="4"/>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77"/>
    <w:lvlOverride w:ilvl="0">
      <w:startOverride w:val="6"/>
    </w:lvlOverride>
    <w:lvlOverride w:ilvl="1">
      <w:startOverride w:val="1"/>
    </w:lvlOverride>
    <w:lvlOverride w:ilvl="2">
      <w:startOverride w:val="2"/>
    </w:lvlOverride>
    <w:lvlOverride w:ilvl="3">
      <w:startOverride w:val="4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abstractNumId w:val="111"/>
  </w:num>
  <w:num w:numId="186">
    <w:abstractNumId w:val="111"/>
    <w:lvlOverride w:ilvl="0">
      <w:startOverride w:val="6"/>
    </w:lvlOverride>
    <w:lvlOverride w:ilvl="1">
      <w:startOverride w:val="10"/>
    </w:lvlOverride>
    <w:lvlOverride w:ilvl="2">
      <w:startOverride w:val="1"/>
    </w:lvlOverride>
    <w:lvlOverride w:ilvl="3">
      <w:startOverride w:val="1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abstractNumId w:val="105"/>
  </w:num>
  <w:num w:numId="188">
    <w:abstractNumId w:val="88"/>
  </w:num>
  <w:num w:numId="189">
    <w:abstractNumId w:val="114"/>
  </w:num>
  <w:num w:numId="190">
    <w:abstractNumId w:val="114"/>
    <w:lvlOverride w:ilvl="0">
      <w:startOverride w:val="4"/>
    </w:lvlOverride>
    <w:lvlOverride w:ilvl="1">
      <w:startOverride w:val="14"/>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abstractNumId w:val="114"/>
    <w:lvlOverride w:ilvl="0">
      <w:startOverride w:val="5"/>
    </w:lvlOverride>
    <w:lvlOverride w:ilvl="1">
      <w:startOverride w:val="14"/>
    </w:lvlOverride>
    <w:lvlOverride w:ilvl="2">
      <w:startOverride w:val="1"/>
    </w:lvlOverride>
    <w:lvlOverride w:ilvl="3">
      <w:startOverride w:val="44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abstractNumId w:val="114"/>
    <w:lvlOverride w:ilvl="0">
      <w:startOverride w:val="5"/>
    </w:lvlOverride>
    <w:lvlOverride w:ilvl="1">
      <w:startOverride w:val="14"/>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91"/>
  </w:num>
  <w:num w:numId="194">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42"/>
  </w:num>
  <w:num w:numId="196">
    <w:abstractNumId w:val="91"/>
    <w:lvlOverride w:ilvl="0">
      <w:startOverride w:val="6"/>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1"/>
  </w:num>
  <w:num w:numId="198">
    <w:abstractNumId w:val="91"/>
    <w:lvlOverride w:ilvl="0">
      <w:startOverride w:val="6"/>
    </w:lvlOverride>
    <w:lvlOverride w:ilvl="1">
      <w:startOverride w:val="6"/>
    </w:lvlOverride>
    <w:lvlOverride w:ilvl="2">
      <w:startOverride w:val="2"/>
    </w:lvlOverride>
    <w:lvlOverride w:ilvl="3">
      <w:startOverride w:val="5"/>
    </w:lvlOverride>
    <w:lvlOverride w:ilvl="4">
      <w:startOverride w:val="1"/>
    </w:lvlOverride>
    <w:lvlOverride w:ilvl="5">
      <w:startOverride w:val="3"/>
    </w:lvlOverride>
    <w:lvlOverride w:ilvl="6">
      <w:startOverride w:val="1"/>
    </w:lvlOverride>
    <w:lvlOverride w:ilvl="7">
      <w:startOverride w:val="1"/>
    </w:lvlOverride>
    <w:lvlOverride w:ilvl="8">
      <w:startOverride w:val="1"/>
    </w:lvlOverride>
  </w:num>
  <w:num w:numId="199">
    <w:abstractNumId w:val="114"/>
    <w:lvlOverride w:ilvl="0">
      <w:startOverride w:val="6"/>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59"/>
  </w:num>
  <w:num w:numId="201">
    <w:abstractNumId w:val="57"/>
  </w:num>
  <w:num w:numId="202">
    <w:abstractNumId w:val="23"/>
  </w:num>
  <w:num w:numId="203">
    <w:abstractNumId w:val="48"/>
  </w:num>
  <w:num w:numId="204">
    <w:abstractNumId w:val="99"/>
  </w:num>
  <w:num w:numId="20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6">
    <w:abstractNumId w:val="91"/>
  </w:num>
  <w:num w:numId="207">
    <w:abstractNumId w:val="83"/>
  </w:num>
  <w:num w:numId="208">
    <w:abstractNumId w:val="50"/>
  </w:num>
  <w:num w:numId="209">
    <w:abstractNumId w:val="176"/>
  </w:num>
  <w:num w:numId="210">
    <w:abstractNumId w:val="98"/>
  </w:num>
  <w:num w:numId="211">
    <w:abstractNumId w:val="141"/>
  </w:num>
  <w:num w:numId="212">
    <w:abstractNumId w:val="74"/>
  </w:num>
  <w:num w:numId="213">
    <w:abstractNumId w:val="10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77"/>
    <w:lvlOverride w:ilvl="0">
      <w:startOverride w:val="13"/>
    </w:lvlOverride>
    <w:lvlOverride w:ilvl="1">
      <w:startOverride w:val="1"/>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7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77"/>
    <w:lvlOverride w:ilvl="0">
      <w:startOverride w:val="13"/>
    </w:lvlOverride>
    <w:lvlOverride w:ilvl="1">
      <w:startOverride w:val="1"/>
    </w:lvlOverride>
    <w:lvlOverride w:ilvl="2">
      <w:startOverride w:val="2"/>
    </w:lvlOverride>
    <w:lvlOverride w:ilvl="3">
      <w:startOverride w:val="4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abstractNumId w:val="77"/>
    <w:lvlOverride w:ilvl="0">
      <w:startOverride w:val="9"/>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5"/>
  </w:num>
  <w:num w:numId="219">
    <w:abstractNumId w:val="23"/>
    <w:lvlOverride w:ilvl="0">
      <w:startOverride w:val="12"/>
    </w:lvlOverride>
    <w:lvlOverride w:ilvl="1">
      <w:startOverride w:val="5"/>
    </w:lvlOverride>
    <w:lvlOverride w:ilvl="2">
      <w:startOverride w:val="1"/>
    </w:lvlOverride>
    <w:lvlOverride w:ilvl="3">
      <w:startOverride w:val="39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77"/>
  </w:num>
  <w:num w:numId="221">
    <w:abstractNumId w:val="77"/>
    <w:lvlOverride w:ilvl="0">
      <w:startOverride w:val="14"/>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30"/>
  </w:num>
  <w:num w:numId="223">
    <w:abstractNumId w:val="37"/>
  </w:num>
  <w:num w:numId="224">
    <w:abstractNumId w:val="66"/>
  </w:num>
  <w:num w:numId="225">
    <w:abstractNumId w:val="52"/>
  </w:num>
  <w:num w:numId="226">
    <w:abstractNumId w:val="24"/>
  </w:num>
  <w:num w:numId="227">
    <w:abstractNumId w:val="153"/>
  </w:num>
  <w:num w:numId="228">
    <w:abstractNumId w:val="156"/>
  </w:num>
  <w:num w:numId="229">
    <w:abstractNumId w:val="45"/>
  </w:num>
  <w:num w:numId="230">
    <w:abstractNumId w:val="172"/>
  </w:num>
  <w:num w:numId="231">
    <w:abstractNumId w:val="124"/>
  </w:num>
  <w:num w:numId="232">
    <w:abstractNumId w:val="64"/>
  </w:num>
  <w:num w:numId="233">
    <w:abstractNumId w:val="134"/>
  </w:num>
  <w:num w:numId="234">
    <w:abstractNumId w:val="77"/>
    <w:lvlOverride w:ilvl="0">
      <w:startOverride w:val="11"/>
    </w:lvlOverride>
    <w:lvlOverride w:ilvl="1">
      <w:startOverride w:val="14"/>
    </w:lvlOverride>
    <w:lvlOverride w:ilvl="2">
      <w:startOverride w:val="7"/>
    </w:lvlOverride>
    <w:lvlOverride w:ilvl="3">
      <w:startOverride w:val="3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abstractNumId w:val="78"/>
  </w:num>
  <w:num w:numId="236">
    <w:abstractNumId w:val="178"/>
  </w:num>
  <w:num w:numId="237">
    <w:abstractNumId w:val="74"/>
  </w:num>
  <w:num w:numId="238">
    <w:abstractNumId w:val="74"/>
  </w:num>
  <w:num w:numId="239">
    <w:abstractNumId w:val="74"/>
  </w:num>
  <w:num w:numId="240">
    <w:abstractNumId w:val="74"/>
  </w:num>
  <w:num w:numId="241">
    <w:abstractNumId w:val="126"/>
  </w:num>
  <w:num w:numId="242">
    <w:abstractNumId w:val="166"/>
  </w:num>
  <w:num w:numId="243">
    <w:abstractNumId w:val="167"/>
  </w:num>
  <w:num w:numId="244">
    <w:abstractNumId w:val="27"/>
  </w:num>
  <w:num w:numId="245">
    <w:abstractNumId w:val="22"/>
  </w:num>
  <w:num w:numId="246">
    <w:abstractNumId w:val="10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80"/>
  </w:num>
  <w:num w:numId="248">
    <w:abstractNumId w:val="60"/>
  </w:num>
  <w:num w:numId="249">
    <w:abstractNumId w:val="47"/>
  </w:num>
  <w:num w:numId="250">
    <w:abstractNumId w:val="168"/>
  </w:num>
  <w:num w:numId="251">
    <w:abstractNumId w:val="77"/>
    <w:lvlOverride w:ilvl="0">
      <w:startOverride w:val="2"/>
    </w:lvlOverride>
    <w:lvlOverride w:ilvl="1">
      <w:startOverride w:val="3"/>
    </w:lvlOverride>
    <w:lvlOverride w:ilvl="2">
      <w:startOverride w:val="1"/>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abstractNumId w:val="77"/>
    <w:lvlOverride w:ilvl="0">
      <w:startOverride w:val="2"/>
    </w:lvlOverride>
    <w:lvlOverride w:ilvl="1">
      <w:startOverride w:val="4"/>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77"/>
    <w:lvlOverride w:ilvl="0">
      <w:startOverride w:val="2"/>
    </w:lvlOverride>
    <w:lvlOverride w:ilvl="1">
      <w:startOverride w:val="5"/>
    </w:lvlOverride>
    <w:lvlOverride w:ilvl="2">
      <w:startOverride w:val="1"/>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abstractNumId w:val="77"/>
    <w:lvlOverride w:ilvl="0">
      <w:startOverride w:val="2"/>
    </w:lvlOverride>
    <w:lvlOverride w:ilvl="1">
      <w:startOverride w:val="7"/>
    </w:lvlOverride>
    <w:lvlOverride w:ilvl="2">
      <w:startOverride w:val="1"/>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abstractNumId w:val="77"/>
    <w:lvlOverride w:ilvl="0">
      <w:startOverride w:val="2"/>
    </w:lvlOverride>
    <w:lvlOverride w:ilvl="1">
      <w:startOverride w:val="7"/>
    </w:lvlOverride>
    <w:lvlOverride w:ilvl="2">
      <w:startOverride w:val="2"/>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abstractNumId w:val="77"/>
    <w:lvlOverride w:ilvl="0">
      <w:startOverride w:val="2"/>
    </w:lvlOverride>
    <w:lvlOverride w:ilvl="1">
      <w:startOverride w:val="7"/>
    </w:lvlOverride>
    <w:lvlOverride w:ilvl="2">
      <w:startOverride w:val="3"/>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abstractNumId w:val="77"/>
    <w:lvlOverride w:ilvl="0">
      <w:startOverride w:val="2"/>
    </w:lvlOverride>
    <w:lvlOverride w:ilvl="1">
      <w:startOverride w:val="7"/>
    </w:lvlOverride>
    <w:lvlOverride w:ilvl="2">
      <w:startOverride w:val="4"/>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abstractNumId w:val="77"/>
    <w:lvlOverride w:ilvl="0">
      <w:startOverride w:val="2"/>
    </w:lvlOverride>
    <w:lvlOverride w:ilvl="1">
      <w:startOverride w:val="7"/>
    </w:lvlOverride>
    <w:lvlOverride w:ilvl="2">
      <w:startOverride w:val="5"/>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77"/>
    <w:lvlOverride w:ilvl="0">
      <w:startOverride w:val="2"/>
    </w:lvlOverride>
    <w:lvlOverride w:ilvl="1">
      <w:startOverride w:val="7"/>
    </w:lvlOverride>
    <w:lvlOverride w:ilvl="2">
      <w:startOverride w:val="6"/>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77"/>
    <w:lvlOverride w:ilvl="0">
      <w:startOverride w:val="2"/>
    </w:lvlOverride>
    <w:lvlOverride w:ilvl="1">
      <w:startOverride w:val="7"/>
    </w:lvlOverride>
    <w:lvlOverride w:ilvl="2">
      <w:startOverride w:val="8"/>
    </w:lvlOverride>
    <w:lvlOverride w:ilvl="3">
      <w:startOverride w:val="1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77"/>
    <w:lvlOverride w:ilvl="0">
      <w:startOverride w:val="3"/>
    </w:lvlOverride>
    <w:lvlOverride w:ilvl="1">
      <w:startOverride w:val="2"/>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77"/>
    <w:lvlOverride w:ilvl="0">
      <w:startOverride w:val="3"/>
    </w:lvlOverride>
    <w:lvlOverride w:ilvl="1">
      <w:startOverride w:val="3"/>
    </w:lvlOverride>
    <w:lvlOverride w:ilvl="2">
      <w:startOverride w:val="1"/>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77"/>
    <w:lvlOverride w:ilvl="0">
      <w:startOverride w:val="3"/>
    </w:lvlOverride>
    <w:lvlOverride w:ilvl="1">
      <w:startOverride w:val="4"/>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77"/>
    <w:lvlOverride w:ilvl="0">
      <w:startOverride w:val="3"/>
    </w:lvlOverride>
    <w:lvlOverride w:ilvl="1">
      <w:startOverride w:val="5"/>
    </w:lvlOverride>
    <w:lvlOverride w:ilvl="2">
      <w:startOverride w:val="1"/>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77"/>
    <w:lvlOverride w:ilvl="0">
      <w:startOverride w:val="3"/>
    </w:lvlOverride>
    <w:lvlOverride w:ilvl="1">
      <w:startOverride w:val="5"/>
    </w:lvlOverride>
    <w:lvlOverride w:ilvl="2">
      <w:startOverride w:val="2"/>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77"/>
    <w:lvlOverride w:ilvl="0">
      <w:startOverride w:val="3"/>
    </w:lvlOverride>
    <w:lvlOverride w:ilvl="1">
      <w:startOverride w:val="5"/>
    </w:lvlOverride>
    <w:lvlOverride w:ilvl="2">
      <w:startOverride w:val="3"/>
    </w:lvlOverride>
    <w:lvlOverride w:ilvl="3">
      <w:startOverride w:val="1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77"/>
    <w:lvlOverride w:ilvl="0">
      <w:startOverride w:val="3"/>
    </w:lvlOverride>
    <w:lvlOverride w:ilvl="1">
      <w:startOverride w:val="5"/>
    </w:lvlOverride>
    <w:lvlOverride w:ilvl="2">
      <w:startOverride w:val="4"/>
    </w:lvlOverride>
    <w:lvlOverride w:ilvl="3">
      <w:startOverride w:val="1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77"/>
    <w:lvlOverride w:ilvl="0">
      <w:startOverride w:val="3"/>
    </w:lvlOverride>
    <w:lvlOverride w:ilvl="1">
      <w:startOverride w:val="5"/>
    </w:lvlOverride>
    <w:lvlOverride w:ilvl="2">
      <w:startOverride w:val="5"/>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abstractNumId w:val="77"/>
    <w:lvlOverride w:ilvl="0">
      <w:startOverride w:val="3"/>
    </w:lvlOverride>
    <w:lvlOverride w:ilvl="1">
      <w:startOverride w:val="6"/>
    </w:lvlOverride>
    <w:lvlOverride w:ilvl="2">
      <w:startOverride w:val="1"/>
    </w:lvlOverride>
    <w:lvlOverride w:ilvl="3">
      <w:startOverride w:val="1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abstractNumId w:val="77"/>
    <w:lvlOverride w:ilvl="0">
      <w:startOverride w:val="3"/>
    </w:lvlOverride>
    <w:lvlOverride w:ilvl="1">
      <w:startOverride w:val="7"/>
    </w:lvlOverride>
    <w:lvlOverride w:ilvl="2">
      <w:startOverride w:val="1"/>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77"/>
    <w:lvlOverride w:ilvl="0">
      <w:startOverride w:val="3"/>
    </w:lvlOverride>
    <w:lvlOverride w:ilvl="1">
      <w:startOverride w:val="7"/>
    </w:lvlOverride>
    <w:lvlOverride w:ilvl="2">
      <w:startOverride w:val="2"/>
    </w:lvlOverride>
    <w:lvlOverride w:ilvl="3">
      <w:startOverride w:val="2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77"/>
    <w:lvlOverride w:ilvl="0">
      <w:startOverride w:val="3"/>
    </w:lvlOverride>
    <w:lvlOverride w:ilvl="1">
      <w:startOverride w:val="7"/>
    </w:lvlOverride>
    <w:lvlOverride w:ilvl="2">
      <w:startOverride w:val="3"/>
    </w:lvlOverride>
    <w:lvlOverride w:ilvl="3">
      <w:startOverride w:val="2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77"/>
    <w:lvlOverride w:ilvl="0">
      <w:startOverride w:val="3"/>
    </w:lvlOverride>
    <w:lvlOverride w:ilvl="1">
      <w:startOverride w:val="7"/>
    </w:lvlOverride>
    <w:lvlOverride w:ilvl="2">
      <w:startOverride w:val="4"/>
    </w:lvlOverride>
    <w:lvlOverride w:ilvl="3">
      <w:startOverride w:val="2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77"/>
    <w:lvlOverride w:ilvl="0">
      <w:startOverride w:val="3"/>
    </w:lvlOverride>
    <w:lvlOverride w:ilvl="1">
      <w:startOverride w:val="8"/>
    </w:lvlOverride>
    <w:lvlOverride w:ilvl="2">
      <w:startOverride w:val="1"/>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77"/>
    <w:lvlOverride w:ilvl="0">
      <w:startOverride w:val="3"/>
    </w:lvlOverride>
    <w:lvlOverride w:ilvl="1">
      <w:startOverride w:val="8"/>
    </w:lvlOverride>
    <w:lvlOverride w:ilvl="2">
      <w:startOverride w:val="2"/>
    </w:lvlOverride>
    <w:lvlOverride w:ilvl="3">
      <w:startOverride w:val="2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abstractNumId w:val="77"/>
    <w:lvlOverride w:ilvl="0">
      <w:startOverride w:val="3"/>
    </w:lvlOverride>
    <w:lvlOverride w:ilvl="1">
      <w:startOverride w:val="8"/>
    </w:lvlOverride>
    <w:lvlOverride w:ilvl="2">
      <w:startOverride w:val="3"/>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abstractNumId w:val="77"/>
    <w:lvlOverride w:ilvl="0">
      <w:startOverride w:val="3"/>
    </w:lvlOverride>
    <w:lvlOverride w:ilvl="1">
      <w:startOverride w:val="8"/>
    </w:lvlOverride>
    <w:lvlOverride w:ilvl="2">
      <w:startOverride w:val="4"/>
    </w:lvlOverride>
    <w:lvlOverride w:ilvl="3">
      <w:startOverride w:val="2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8">
    <w:abstractNumId w:val="77"/>
    <w:lvlOverride w:ilvl="0">
      <w:startOverride w:val="3"/>
    </w:lvlOverride>
    <w:lvlOverride w:ilvl="1">
      <w:startOverride w:val="9"/>
    </w:lvlOverride>
    <w:lvlOverride w:ilvl="2">
      <w:startOverride w:val="1"/>
    </w:lvlOverride>
    <w:lvlOverride w:ilvl="3">
      <w:startOverride w:val="2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9">
    <w:abstractNumId w:val="77"/>
    <w:lvlOverride w:ilvl="0">
      <w:startOverride w:val="3"/>
    </w:lvlOverride>
    <w:lvlOverride w:ilvl="1">
      <w:startOverride w:val="9"/>
    </w:lvlOverride>
    <w:lvlOverride w:ilvl="2">
      <w:startOverride w:val="2"/>
    </w:lvlOverride>
    <w:lvlOverride w:ilvl="3">
      <w:startOverride w:val="3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0">
    <w:abstractNumId w:val="77"/>
    <w:lvlOverride w:ilvl="0">
      <w:startOverride w:val="3"/>
    </w:lvlOverride>
    <w:lvlOverride w:ilvl="1">
      <w:startOverride w:val="9"/>
    </w:lvlOverride>
    <w:lvlOverride w:ilvl="2">
      <w:startOverride w:val="3"/>
    </w:lvlOverride>
    <w:lvlOverride w:ilvl="3">
      <w:startOverride w:val="3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1">
    <w:abstractNumId w:val="77"/>
    <w:lvlOverride w:ilvl="0">
      <w:startOverride w:val="3"/>
    </w:lvlOverride>
    <w:lvlOverride w:ilvl="1">
      <w:startOverride w:val="9"/>
    </w:lvlOverride>
    <w:lvlOverride w:ilvl="2">
      <w:startOverride w:val="4"/>
    </w:lvlOverride>
    <w:lvlOverride w:ilvl="3">
      <w:startOverride w:val="3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2">
    <w:abstractNumId w:val="77"/>
    <w:lvlOverride w:ilvl="0">
      <w:startOverride w:val="3"/>
    </w:lvlOverride>
    <w:lvlOverride w:ilvl="1">
      <w:startOverride w:val="10"/>
    </w:lvlOverride>
    <w:lvlOverride w:ilvl="2">
      <w:startOverride w:val="1"/>
    </w:lvlOverride>
    <w:lvlOverride w:ilvl="3">
      <w:startOverride w:val="3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3">
    <w:abstractNumId w:val="77"/>
    <w:lvlOverride w:ilvl="0">
      <w:startOverride w:val="4"/>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4">
    <w:abstractNumId w:val="77"/>
    <w:lvlOverride w:ilvl="0">
      <w:startOverride w:val="4"/>
    </w:lvlOverride>
    <w:lvlOverride w:ilvl="1">
      <w:startOverride w:val="3"/>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5">
    <w:abstractNumId w:val="77"/>
    <w:lvlOverride w:ilvl="0">
      <w:startOverride w:val="4"/>
    </w:lvlOverride>
    <w:lvlOverride w:ilvl="1">
      <w:startOverride w:val="4"/>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6">
    <w:abstractNumId w:val="77"/>
    <w:lvlOverride w:ilvl="0">
      <w:startOverride w:val="4"/>
    </w:lvlOverride>
    <w:lvlOverride w:ilvl="1">
      <w:startOverride w:val="5"/>
    </w:lvlOverride>
    <w:lvlOverride w:ilvl="2">
      <w:startOverride w:val="1"/>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7">
    <w:abstractNumId w:val="77"/>
    <w:lvlOverride w:ilvl="0">
      <w:startOverride w:val="4"/>
    </w:lvlOverride>
    <w:lvlOverride w:ilvl="1">
      <w:startOverride w:val="6"/>
    </w:lvlOverride>
    <w:lvlOverride w:ilvl="2">
      <w:startOverride w:val="1"/>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8">
    <w:abstractNumId w:val="77"/>
    <w:lvlOverride w:ilvl="0">
      <w:startOverride w:val="4"/>
    </w:lvlOverride>
    <w:lvlOverride w:ilvl="1">
      <w:startOverride w:val="7"/>
    </w:lvlOverride>
    <w:lvlOverride w:ilvl="2">
      <w:startOverride w:val="1"/>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9">
    <w:abstractNumId w:val="77"/>
    <w:lvlOverride w:ilvl="0">
      <w:startOverride w:val="4"/>
    </w:lvlOverride>
    <w:lvlOverride w:ilvl="1">
      <w:startOverride w:val="7"/>
    </w:lvlOverride>
    <w:lvlOverride w:ilvl="2">
      <w:startOverride w:val="2"/>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0">
    <w:abstractNumId w:val="77"/>
    <w:lvlOverride w:ilvl="0">
      <w:startOverride w:val="4"/>
    </w:lvlOverride>
    <w:lvlOverride w:ilvl="1">
      <w:startOverride w:val="7"/>
    </w:lvlOverride>
    <w:lvlOverride w:ilvl="2">
      <w:startOverride w:val="3"/>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1">
    <w:abstractNumId w:val="77"/>
    <w:lvlOverride w:ilvl="0">
      <w:startOverride w:val="4"/>
    </w:lvlOverride>
    <w:lvlOverride w:ilvl="1">
      <w:startOverride w:val="8"/>
    </w:lvlOverride>
    <w:lvlOverride w:ilvl="2">
      <w:startOverride w:val="1"/>
    </w:lvlOverride>
    <w:lvlOverride w:ilvl="3">
      <w:startOverride w:val="1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2">
    <w:abstractNumId w:val="77"/>
    <w:lvlOverride w:ilvl="0">
      <w:startOverride w:val="5"/>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77"/>
    <w:lvlOverride w:ilvl="0">
      <w:startOverride w:val="5"/>
    </w:lvlOverride>
    <w:lvlOverride w:ilvl="1">
      <w:startOverride w:val="3"/>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4">
    <w:abstractNumId w:val="77"/>
    <w:lvlOverride w:ilvl="0">
      <w:startOverride w:val="5"/>
    </w:lvlOverride>
    <w:lvlOverride w:ilvl="1">
      <w:startOverride w:val="4"/>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5">
    <w:abstractNumId w:val="77"/>
    <w:lvlOverride w:ilvl="0">
      <w:startOverride w:val="8"/>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6">
    <w:abstractNumId w:val="77"/>
    <w:lvlOverride w:ilvl="0">
      <w:startOverride w:val="8"/>
    </w:lvlOverride>
    <w:lvlOverride w:ilvl="1">
      <w:startOverride w:val="3"/>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7">
    <w:abstractNumId w:val="77"/>
    <w:lvlOverride w:ilvl="0">
      <w:startOverride w:val="8"/>
    </w:lvlOverride>
    <w:lvlOverride w:ilvl="1">
      <w:startOverride w:val="4"/>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77"/>
    <w:lvlOverride w:ilvl="0">
      <w:startOverride w:val="8"/>
    </w:lvlOverride>
    <w:lvlOverride w:ilvl="1">
      <w:startOverride w:val="5"/>
    </w:lvlOverride>
    <w:lvlOverride w:ilvl="2">
      <w:startOverride w:val="1"/>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9">
    <w:abstractNumId w:val="77"/>
    <w:lvlOverride w:ilvl="0">
      <w:startOverride w:val="8"/>
    </w:lvlOverride>
    <w:lvlOverride w:ilvl="1">
      <w:startOverride w:val="6"/>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0">
    <w:abstractNumId w:val="77"/>
    <w:lvlOverride w:ilvl="0">
      <w:startOverride w:val="8"/>
    </w:lvlOverride>
    <w:lvlOverride w:ilvl="1">
      <w:startOverride w:val="7"/>
    </w:lvlOverride>
    <w:lvlOverride w:ilvl="2">
      <w:startOverride w:val="1"/>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1">
    <w:abstractNumId w:val="77"/>
    <w:lvlOverride w:ilvl="0">
      <w:startOverride w:val="9"/>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2">
    <w:abstractNumId w:val="77"/>
    <w:lvlOverride w:ilvl="0">
      <w:startOverride w:val="9"/>
    </w:lvlOverride>
    <w:lvlOverride w:ilvl="1">
      <w:startOverride w:val="3"/>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3">
    <w:abstractNumId w:val="77"/>
    <w:lvlOverride w:ilvl="0">
      <w:startOverride w:val="9"/>
    </w:lvlOverride>
    <w:lvlOverride w:ilvl="1">
      <w:startOverride w:val="4"/>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4">
    <w:abstractNumId w:val="77"/>
    <w:lvlOverride w:ilvl="0">
      <w:startOverride w:val="9"/>
    </w:lvlOverride>
    <w:lvlOverride w:ilvl="1">
      <w:startOverride w:val="5"/>
    </w:lvlOverride>
    <w:lvlOverride w:ilvl="2">
      <w:startOverride w:val="1"/>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5">
    <w:abstractNumId w:val="77"/>
    <w:lvlOverride w:ilvl="0">
      <w:startOverride w:val="9"/>
    </w:lvlOverride>
    <w:lvlOverride w:ilvl="1">
      <w:startOverride w:val="6"/>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6">
    <w:abstractNumId w:val="77"/>
    <w:lvlOverride w:ilvl="0">
      <w:startOverride w:val="9"/>
    </w:lvlOverride>
    <w:lvlOverride w:ilvl="1">
      <w:startOverride w:val="7"/>
    </w:lvlOverride>
    <w:lvlOverride w:ilvl="2">
      <w:startOverride w:val="1"/>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7">
    <w:abstractNumId w:val="77"/>
    <w:lvlOverride w:ilvl="0">
      <w:startOverride w:val="10"/>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77"/>
    <w:lvlOverride w:ilvl="0">
      <w:startOverride w:val="10"/>
    </w:lvlOverride>
    <w:lvlOverride w:ilvl="1">
      <w:startOverride w:val="3"/>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9">
    <w:abstractNumId w:val="77"/>
    <w:lvlOverride w:ilvl="0">
      <w:startOverride w:val="10"/>
    </w:lvlOverride>
    <w:lvlOverride w:ilvl="1">
      <w:startOverride w:val="4"/>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0">
    <w:abstractNumId w:val="77"/>
    <w:lvlOverride w:ilvl="0">
      <w:startOverride w:val="10"/>
    </w:lvlOverride>
    <w:lvlOverride w:ilvl="1">
      <w:startOverride w:val="5"/>
    </w:lvlOverride>
    <w:lvlOverride w:ilvl="2">
      <w:startOverride w:val="1"/>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1">
    <w:abstractNumId w:val="77"/>
    <w:lvlOverride w:ilvl="0">
      <w:startOverride w:val="10"/>
    </w:lvlOverride>
    <w:lvlOverride w:ilvl="1">
      <w:startOverride w:val="6"/>
    </w:lvlOverride>
    <w:lvlOverride w:ilvl="2">
      <w:startOverride w:val="1"/>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2">
    <w:abstractNumId w:val="77"/>
    <w:lvlOverride w:ilvl="0">
      <w:startOverride w:val="11"/>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3">
    <w:abstractNumId w:val="77"/>
    <w:lvlOverride w:ilvl="0">
      <w:startOverride w:val="11"/>
    </w:lvlOverride>
    <w:lvlOverride w:ilvl="1">
      <w:startOverride w:val="3"/>
    </w:lvlOverride>
    <w:lvlOverride w:ilvl="2">
      <w:startOverride w:val="1"/>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4">
    <w:abstractNumId w:val="77"/>
    <w:lvlOverride w:ilvl="0">
      <w:startOverride w:val="11"/>
    </w:lvlOverride>
    <w:lvlOverride w:ilvl="1">
      <w:startOverride w:val="4"/>
    </w:lvlOverride>
    <w:lvlOverride w:ilvl="2">
      <w:startOverride w:val="1"/>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5">
    <w:abstractNumId w:val="77"/>
    <w:lvlOverride w:ilvl="0">
      <w:startOverride w:val="11"/>
    </w:lvlOverride>
    <w:lvlOverride w:ilvl="1">
      <w:startOverride w:val="5"/>
    </w:lvlOverride>
    <w:lvlOverride w:ilvl="2">
      <w:startOverride w:val="1"/>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6">
    <w:abstractNumId w:val="77"/>
    <w:lvlOverride w:ilvl="0">
      <w:startOverride w:val="11"/>
    </w:lvlOverride>
    <w:lvlOverride w:ilvl="1">
      <w:startOverride w:val="6"/>
    </w:lvlOverride>
    <w:lvlOverride w:ilvl="2">
      <w:startOverride w:val="1"/>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7">
    <w:abstractNumId w:val="77"/>
    <w:lvlOverride w:ilvl="0">
      <w:startOverride w:val="11"/>
    </w:lvlOverride>
    <w:lvlOverride w:ilvl="1">
      <w:startOverride w:val="7"/>
    </w:lvlOverride>
    <w:lvlOverride w:ilvl="2">
      <w:startOverride w:val="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8">
    <w:abstractNumId w:val="77"/>
    <w:lvlOverride w:ilvl="0">
      <w:startOverride w:val="11"/>
    </w:lvlOverride>
    <w:lvlOverride w:ilvl="1">
      <w:startOverride w:val="8"/>
    </w:lvlOverride>
    <w:lvlOverride w:ilvl="2">
      <w:startOverride w:val="1"/>
    </w:lvlOverride>
    <w:lvlOverride w:ilvl="3">
      <w:startOverride w:val="1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9">
    <w:abstractNumId w:val="77"/>
    <w:lvlOverride w:ilvl="0">
      <w:startOverride w:val="11"/>
    </w:lvlOverride>
    <w:lvlOverride w:ilvl="1">
      <w:startOverride w:val="9"/>
    </w:lvlOverride>
    <w:lvlOverride w:ilvl="2">
      <w:startOverride w:val="1"/>
    </w:lvlOverride>
    <w:lvlOverride w:ilvl="3">
      <w:startOverride w:val="1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abstractNumId w:val="77"/>
    <w:lvlOverride w:ilvl="0">
      <w:startOverride w:val="11"/>
    </w:lvlOverride>
    <w:lvlOverride w:ilvl="1">
      <w:startOverride w:val="10"/>
    </w:lvlOverride>
    <w:lvlOverride w:ilvl="2">
      <w:startOverride w:val="1"/>
    </w:lvlOverride>
    <w:lvlOverride w:ilvl="3">
      <w:startOverride w:val="1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abstractNumId w:val="77"/>
    <w:lvlOverride w:ilvl="0">
      <w:startOverride w:val="11"/>
    </w:lvlOverride>
    <w:lvlOverride w:ilvl="1">
      <w:startOverride w:val="11"/>
    </w:lvlOverride>
    <w:lvlOverride w:ilvl="2">
      <w:startOverride w:val="1"/>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abstractNumId w:val="77"/>
    <w:lvlOverride w:ilvl="0">
      <w:startOverride w:val="11"/>
    </w:lvlOverride>
    <w:lvlOverride w:ilvl="1">
      <w:startOverride w:val="12"/>
    </w:lvlOverride>
    <w:lvlOverride w:ilvl="2">
      <w:startOverride w:val="1"/>
    </w:lvlOverride>
    <w:lvlOverride w:ilvl="3">
      <w:startOverride w:val="2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3">
    <w:abstractNumId w:val="77"/>
    <w:lvlOverride w:ilvl="0">
      <w:startOverride w:val="12"/>
    </w:lvlOverride>
    <w:lvlOverride w:ilvl="1">
      <w:startOverride w:val="1"/>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4">
    <w:abstractNumId w:val="77"/>
    <w:lvlOverride w:ilvl="0">
      <w:startOverride w:val="12"/>
    </w:lvlOverride>
    <w:lvlOverride w:ilvl="1">
      <w:startOverride w:val="1"/>
    </w:lvlOverride>
    <w:lvlOverride w:ilvl="2">
      <w:startOverride w:val="3"/>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5">
    <w:abstractNumId w:val="77"/>
    <w:lvlOverride w:ilvl="0">
      <w:startOverride w:val="12"/>
    </w:lvlOverride>
    <w:lvlOverride w:ilvl="1">
      <w:startOverride w:val="1"/>
    </w:lvlOverride>
    <w:lvlOverride w:ilvl="2">
      <w:startOverride w:val="4"/>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6">
    <w:abstractNumId w:val="77"/>
    <w:lvlOverride w:ilvl="0">
      <w:startOverride w:val="12"/>
    </w:lvlOverride>
    <w:lvlOverride w:ilvl="1">
      <w:startOverride w:val="2"/>
    </w:lvlOverride>
    <w:lvlOverride w:ilvl="2">
      <w:startOverride w:val="1"/>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7">
    <w:abstractNumId w:val="77"/>
    <w:lvlOverride w:ilvl="0">
      <w:startOverride w:val="12"/>
    </w:lvlOverride>
    <w:lvlOverride w:ilvl="1">
      <w:startOverride w:val="3"/>
    </w:lvlOverride>
    <w:lvlOverride w:ilvl="2">
      <w:startOverride w:val="1"/>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8">
    <w:abstractNumId w:val="77"/>
    <w:lvlOverride w:ilvl="0">
      <w:startOverride w:val="12"/>
    </w:lvlOverride>
    <w:lvlOverride w:ilvl="1">
      <w:startOverride w:val="3"/>
    </w:lvlOverride>
    <w:lvlOverride w:ilvl="2">
      <w:startOverride w:val="2"/>
    </w:lvlOverride>
    <w:lvlOverride w:ilvl="3">
      <w:startOverride w:val="1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9">
    <w:abstractNumId w:val="77"/>
    <w:lvlOverride w:ilvl="0">
      <w:startOverride w:val="12"/>
    </w:lvlOverride>
    <w:lvlOverride w:ilvl="1">
      <w:startOverride w:val="3"/>
    </w:lvlOverride>
    <w:lvlOverride w:ilvl="2">
      <w:startOverride w:val="3"/>
    </w:lvlOverride>
    <w:lvlOverride w:ilvl="3">
      <w:startOverride w:val="1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0">
    <w:abstractNumId w:val="77"/>
    <w:lvlOverride w:ilvl="0">
      <w:startOverride w:val="12"/>
    </w:lvlOverride>
    <w:lvlOverride w:ilvl="1">
      <w:startOverride w:val="3"/>
    </w:lvlOverride>
    <w:lvlOverride w:ilvl="2">
      <w:startOverride w:val="4"/>
    </w:lvlOverride>
    <w:lvlOverride w:ilvl="3">
      <w:startOverride w:val="1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1">
    <w:abstractNumId w:val="77"/>
    <w:lvlOverride w:ilvl="0">
      <w:startOverride w:val="12"/>
    </w:lvlOverride>
    <w:lvlOverride w:ilvl="1">
      <w:startOverride w:val="3"/>
    </w:lvlOverride>
    <w:lvlOverride w:ilvl="2">
      <w:startOverride w:val="5"/>
    </w:lvlOverride>
    <w:lvlOverride w:ilvl="3">
      <w:startOverride w:val="2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2">
    <w:abstractNumId w:val="77"/>
    <w:lvlOverride w:ilvl="0">
      <w:startOverride w:val="12"/>
    </w:lvlOverride>
    <w:lvlOverride w:ilvl="1">
      <w:startOverride w:val="1"/>
    </w:lvlOverride>
    <w:lvlOverride w:ilvl="2">
      <w:startOverride w:val="5"/>
    </w:lvlOverride>
    <w:lvlOverride w:ilvl="3">
      <w:startOverride w:val="2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abstractNumId w:val="77"/>
    <w:lvlOverride w:ilvl="0">
      <w:startOverride w:val="12"/>
    </w:lvlOverride>
    <w:lvlOverride w:ilvl="1">
      <w:startOverride w:val="3"/>
    </w:lvlOverride>
    <w:lvlOverride w:ilvl="2">
      <w:startOverride w:val="7"/>
    </w:lvlOverride>
    <w:lvlOverride w:ilvl="3">
      <w:startOverride w:val="2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4">
    <w:abstractNumId w:val="77"/>
    <w:lvlOverride w:ilvl="0">
      <w:startOverride w:val="12"/>
    </w:lvlOverride>
    <w:lvlOverride w:ilvl="1">
      <w:startOverride w:val="3"/>
    </w:lvlOverride>
    <w:lvlOverride w:ilvl="2">
      <w:startOverride w:val="7"/>
    </w:lvlOverride>
    <w:lvlOverride w:ilvl="3">
      <w:startOverride w:val="3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5">
    <w:abstractNumId w:val="77"/>
    <w:lvlOverride w:ilvl="0">
      <w:startOverride w:val="12"/>
    </w:lvlOverride>
    <w:lvlOverride w:ilvl="1">
      <w:startOverride w:val="3"/>
    </w:lvlOverride>
    <w:lvlOverride w:ilvl="2">
      <w:startOverride w:val="8"/>
    </w:lvlOverride>
    <w:lvlOverride w:ilvl="3">
      <w:startOverride w:val="3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6">
    <w:abstractNumId w:val="77"/>
    <w:lvlOverride w:ilvl="0">
      <w:startOverride w:val="12"/>
    </w:lvlOverride>
    <w:lvlOverride w:ilvl="1">
      <w:startOverride w:val="4"/>
    </w:lvlOverride>
    <w:lvlOverride w:ilvl="2">
      <w:startOverride w:val="1"/>
    </w:lvlOverride>
    <w:lvlOverride w:ilvl="3">
      <w:startOverride w:val="3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7">
    <w:abstractNumId w:val="77"/>
    <w:lvlOverride w:ilvl="0">
      <w:startOverride w:val="12"/>
    </w:lvlOverride>
    <w:lvlOverride w:ilvl="1">
      <w:startOverride w:val="5"/>
    </w:lvlOverride>
    <w:lvlOverride w:ilvl="2">
      <w:startOverride w:val="1"/>
    </w:lvlOverride>
    <w:lvlOverride w:ilvl="3">
      <w:startOverride w:val="3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8">
    <w:abstractNumId w:val="77"/>
    <w:lvlOverride w:ilvl="0">
      <w:startOverride w:val="12"/>
    </w:lvlOverride>
    <w:lvlOverride w:ilvl="1">
      <w:startOverride w:val="5"/>
    </w:lvlOverride>
    <w:lvlOverride w:ilvl="2">
      <w:startOverride w:val="1"/>
    </w:lvlOverride>
    <w:lvlOverride w:ilvl="3">
      <w:startOverride w:val="3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9">
    <w:abstractNumId w:val="77"/>
    <w:lvlOverride w:ilvl="0">
      <w:startOverride w:val="12"/>
    </w:lvlOverride>
    <w:lvlOverride w:ilvl="1">
      <w:startOverride w:val="5"/>
    </w:lvlOverride>
    <w:lvlOverride w:ilvl="2">
      <w:startOverride w:val="1"/>
    </w:lvlOverride>
    <w:lvlOverride w:ilvl="3">
      <w:startOverride w:val="4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77"/>
    <w:lvlOverride w:ilvl="0">
      <w:startOverride w:val="13"/>
    </w:lvlOverride>
    <w:lvlOverride w:ilvl="1">
      <w:startOverride w:val="1"/>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77"/>
    <w:lvlOverride w:ilvl="0">
      <w:startOverride w:val="13"/>
    </w:lvlOverride>
    <w:lvlOverride w:ilvl="1">
      <w:startOverride w:val="1"/>
    </w:lvlOverride>
    <w:lvlOverride w:ilvl="2">
      <w:startOverride w:val="3"/>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2">
    <w:abstractNumId w:val="77"/>
    <w:lvlOverride w:ilvl="0">
      <w:startOverride w:val="13"/>
    </w:lvlOverride>
    <w:lvlOverride w:ilvl="1">
      <w:startOverride w:val="1"/>
    </w:lvlOverride>
    <w:lvlOverride w:ilvl="2">
      <w:startOverride w:val="4"/>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3">
    <w:abstractNumId w:val="77"/>
    <w:lvlOverride w:ilvl="0">
      <w:startOverride w:val="13"/>
    </w:lvlOverride>
    <w:lvlOverride w:ilvl="1">
      <w:startOverride w:val="1"/>
    </w:lvlOverride>
    <w:lvlOverride w:ilvl="2">
      <w:startOverride w:val="5"/>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abstractNumId w:val="77"/>
    <w:lvlOverride w:ilvl="0">
      <w:startOverride w:val="13"/>
    </w:lvlOverride>
    <w:lvlOverride w:ilvl="1">
      <w:startOverride w:val="1"/>
    </w:lvlOverride>
    <w:lvlOverride w:ilvl="2">
      <w:startOverride w:val="6"/>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5">
    <w:abstractNumId w:val="77"/>
    <w:lvlOverride w:ilvl="0">
      <w:startOverride w:val="13"/>
    </w:lvlOverride>
    <w:lvlOverride w:ilvl="1">
      <w:startOverride w:val="1"/>
    </w:lvlOverride>
    <w:lvlOverride w:ilvl="2">
      <w:startOverride w:val="7"/>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6">
    <w:abstractNumId w:val="77"/>
    <w:lvlOverride w:ilvl="0">
      <w:startOverride w:val="13"/>
    </w:lvlOverride>
    <w:lvlOverride w:ilvl="1">
      <w:startOverride w:val="1"/>
    </w:lvlOverride>
    <w:lvlOverride w:ilvl="2">
      <w:startOverride w:val="8"/>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7">
    <w:abstractNumId w:val="77"/>
    <w:lvlOverride w:ilvl="0">
      <w:startOverride w:val="13"/>
    </w:lvlOverride>
    <w:lvlOverride w:ilvl="1">
      <w:startOverride w:val="1"/>
    </w:lvlOverride>
    <w:lvlOverride w:ilvl="2">
      <w:startOverride w:val="9"/>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8">
    <w:abstractNumId w:val="77"/>
    <w:lvlOverride w:ilvl="0">
      <w:startOverride w:val="13"/>
    </w:lvlOverride>
    <w:lvlOverride w:ilvl="1">
      <w:startOverride w:val="1"/>
    </w:lvlOverride>
    <w:lvlOverride w:ilvl="2">
      <w:startOverride w:val="10"/>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9">
    <w:abstractNumId w:val="77"/>
    <w:lvlOverride w:ilvl="0">
      <w:startOverride w:val="13"/>
    </w:lvlOverride>
    <w:lvlOverride w:ilvl="1">
      <w:startOverride w:val="2"/>
    </w:lvlOverride>
    <w:lvlOverride w:ilvl="2">
      <w:startOverride w:val="1"/>
    </w:lvlOverride>
    <w:lvlOverride w:ilvl="3">
      <w:startOverride w:val="1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abstractNumId w:val="77"/>
    <w:lvlOverride w:ilvl="0">
      <w:startOverride w:val="13"/>
    </w:lvlOverride>
    <w:lvlOverride w:ilvl="1">
      <w:startOverride w:val="3"/>
    </w:lvlOverride>
    <w:lvlOverride w:ilvl="2">
      <w:startOverride w:val="1"/>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1">
    <w:abstractNumId w:val="77"/>
    <w:lvlOverride w:ilvl="0">
      <w:startOverride w:val="14"/>
    </w:lvlOverride>
    <w:lvlOverride w:ilvl="1">
      <w:startOverride w:val="1"/>
    </w:lvlOverride>
    <w:lvlOverride w:ilvl="2">
      <w:startOverride w:val="2"/>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2">
    <w:abstractNumId w:val="77"/>
    <w:lvlOverride w:ilvl="0">
      <w:startOverride w:val="14"/>
    </w:lvlOverride>
    <w:lvlOverride w:ilvl="1">
      <w:startOverride w:val="1"/>
    </w:lvlOverride>
    <w:lvlOverride w:ilvl="2">
      <w:startOverride w:val="3"/>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3">
    <w:abstractNumId w:val="77"/>
    <w:lvlOverride w:ilvl="0">
      <w:startOverride w:val="14"/>
    </w:lvlOverride>
    <w:lvlOverride w:ilvl="1">
      <w:startOverride w:val="1"/>
    </w:lvlOverride>
    <w:lvlOverride w:ilvl="2">
      <w:startOverride w:val="4"/>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abstractNumId w:val="77"/>
    <w:lvlOverride w:ilvl="0">
      <w:startOverride w:val="14"/>
    </w:lvlOverride>
    <w:lvlOverride w:ilvl="1">
      <w:startOverride w:val="1"/>
    </w:lvlOverride>
    <w:lvlOverride w:ilvl="2">
      <w:startOverride w:val="5"/>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5">
    <w:abstractNumId w:val="77"/>
    <w:lvlOverride w:ilvl="0">
      <w:startOverride w:val="14"/>
    </w:lvlOverride>
    <w:lvlOverride w:ilvl="1">
      <w:startOverride w:val="1"/>
    </w:lvlOverride>
    <w:lvlOverride w:ilvl="2">
      <w:startOverride w:val="6"/>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6">
    <w:abstractNumId w:val="77"/>
    <w:lvlOverride w:ilvl="0">
      <w:startOverride w:val="14"/>
    </w:lvlOverride>
    <w:lvlOverride w:ilvl="1">
      <w:startOverride w:val="1"/>
    </w:lvlOverride>
    <w:lvlOverride w:ilvl="2">
      <w:startOverride w:val="7"/>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7">
    <w:abstractNumId w:val="77"/>
    <w:lvlOverride w:ilvl="0">
      <w:startOverride w:val="14"/>
    </w:lvlOverride>
    <w:lvlOverride w:ilvl="1">
      <w:startOverride w:val="1"/>
    </w:lvlOverride>
    <w:lvlOverride w:ilvl="2">
      <w:startOverride w:val="8"/>
    </w:lvlOverride>
    <w:lvlOverride w:ilvl="3">
      <w:startOverride w:val="1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77"/>
    <w:lvlOverride w:ilvl="0">
      <w:startOverride w:val="14"/>
    </w:lvlOverride>
    <w:lvlOverride w:ilvl="1">
      <w:startOverride w:val="1"/>
    </w:lvlOverride>
    <w:lvlOverride w:ilvl="2">
      <w:startOverride w:val="9"/>
    </w:lvlOverride>
    <w:lvlOverride w:ilvl="3">
      <w:startOverride w:val="1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9">
    <w:abstractNumId w:val="77"/>
    <w:lvlOverride w:ilvl="0">
      <w:startOverride w:val="14"/>
    </w:lvlOverride>
    <w:lvlOverride w:ilvl="1">
      <w:startOverride w:val="1"/>
    </w:lvlOverride>
    <w:lvlOverride w:ilvl="2">
      <w:startOverride w:val="10"/>
    </w:lvlOverride>
    <w:lvlOverride w:ilvl="3">
      <w:startOverride w:val="1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0">
    <w:abstractNumId w:val="77"/>
    <w:lvlOverride w:ilvl="0">
      <w:startOverride w:val="14"/>
    </w:lvlOverride>
    <w:lvlOverride w:ilvl="1">
      <w:startOverride w:val="1"/>
    </w:lvlOverride>
    <w:lvlOverride w:ilvl="2">
      <w:startOverride w:val="11"/>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1">
    <w:abstractNumId w:val="77"/>
    <w:lvlOverride w:ilvl="0">
      <w:startOverride w:val="14"/>
    </w:lvlOverride>
    <w:lvlOverride w:ilvl="1">
      <w:startOverride w:val="2"/>
    </w:lvlOverride>
    <w:lvlOverride w:ilvl="2">
      <w:startOverride w:val="1"/>
    </w:lvlOverride>
    <w:lvlOverride w:ilvl="3">
      <w:startOverride w:val="1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77"/>
    <w:lvlOverride w:ilvl="0">
      <w:startOverride w:val="14"/>
    </w:lvlOverride>
    <w:lvlOverride w:ilvl="1">
      <w:startOverride w:val="2"/>
    </w:lvlOverride>
    <w:lvlOverride w:ilvl="2">
      <w:startOverride w:val="2"/>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3">
    <w:abstractNumId w:val="77"/>
    <w:lvlOverride w:ilvl="0">
      <w:startOverride w:val="14"/>
    </w:lvlOverride>
    <w:lvlOverride w:ilvl="1">
      <w:startOverride w:val="2"/>
    </w:lvlOverride>
    <w:lvlOverride w:ilvl="2">
      <w:startOverride w:val="3"/>
    </w:lvlOverride>
    <w:lvlOverride w:ilvl="3">
      <w:startOverride w:val="2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4">
    <w:abstractNumId w:val="77"/>
    <w:lvlOverride w:ilvl="0">
      <w:startOverride w:val="14"/>
    </w:lvlOverride>
    <w:lvlOverride w:ilvl="1">
      <w:startOverride w:val="2"/>
    </w:lvlOverride>
    <w:lvlOverride w:ilvl="2">
      <w:startOverride w:val="4"/>
    </w:lvlOverride>
    <w:lvlOverride w:ilvl="3">
      <w:startOverride w:val="2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77"/>
    <w:lvlOverride w:ilvl="0">
      <w:startOverride w:val="14"/>
    </w:lvlOverride>
    <w:lvlOverride w:ilvl="1">
      <w:startOverride w:val="3"/>
    </w:lvlOverride>
    <w:lvlOverride w:ilvl="2">
      <w:startOverride w:val="3"/>
    </w:lvlOverride>
    <w:lvlOverride w:ilvl="3">
      <w:startOverride w:val="2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6">
    <w:abstractNumId w:val="77"/>
    <w:lvlOverride w:ilvl="0">
      <w:startOverride w:val="15"/>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7">
    <w:abstractNumId w:val="77"/>
    <w:lvlOverride w:ilvl="0">
      <w:startOverride w:val="15"/>
    </w:lvlOverride>
    <w:lvlOverride w:ilvl="1">
      <w:startOverride w:val="3"/>
    </w:lvlOverride>
    <w:lvlOverride w:ilvl="2">
      <w:startOverride w:val="1"/>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8">
    <w:abstractNumId w:val="77"/>
    <w:lvlOverride w:ilvl="0">
      <w:startOverride w:val="15"/>
    </w:lvlOverride>
    <w:lvlOverride w:ilvl="1">
      <w:startOverride w:val="4"/>
    </w:lvlOverride>
    <w:lvlOverride w:ilvl="2">
      <w:startOverride w:val="1"/>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77"/>
    <w:lvlOverride w:ilvl="0">
      <w:startOverride w:val="15"/>
    </w:lvlOverride>
    <w:lvlOverride w:ilvl="1">
      <w:startOverride w:val="5"/>
    </w:lvlOverride>
    <w:lvlOverride w:ilvl="2">
      <w:startOverride w:val="1"/>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0">
    <w:abstractNumId w:val="77"/>
    <w:lvlOverride w:ilvl="0">
      <w:startOverride w:val="16"/>
    </w:lvlOverride>
    <w:lvlOverride w:ilvl="1">
      <w:startOverride w:val="2"/>
    </w:lvlOverride>
    <w:lvlOverride w:ilvl="2">
      <w:startOverride w:val="1"/>
    </w:lvlOverride>
    <w:lvlOverride w:ilvl="3">
      <w:startOverride w:val="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1">
    <w:abstractNumId w:val="77"/>
    <w:lvlOverride w:ilvl="0">
      <w:startOverride w:val="16"/>
    </w:lvlOverride>
    <w:lvlOverride w:ilvl="1">
      <w:startOverride w:val="2"/>
    </w:lvlOverride>
    <w:lvlOverride w:ilvl="2">
      <w:startOverride w:val="2"/>
    </w:lvlOverride>
    <w:lvlOverride w:ilvl="3">
      <w:startOverride w:val="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77"/>
    <w:lvlOverride w:ilvl="0">
      <w:startOverride w:val="16"/>
    </w:lvlOverride>
    <w:lvlOverride w:ilvl="1">
      <w:startOverride w:val="2"/>
    </w:lvlOverride>
    <w:lvlOverride w:ilvl="2">
      <w:startOverride w:val="3"/>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3">
    <w:abstractNumId w:val="77"/>
    <w:lvlOverride w:ilvl="0">
      <w:startOverride w:val="16"/>
    </w:lvlOverride>
    <w:lvlOverride w:ilvl="1">
      <w:startOverride w:val="2"/>
    </w:lvlOverride>
    <w:lvlOverride w:ilvl="2">
      <w:startOverride w:val="4"/>
    </w:lvlOverride>
    <w:lvlOverride w:ilvl="3">
      <w:startOverride w:val="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4">
    <w:abstractNumId w:val="77"/>
    <w:lvlOverride w:ilvl="0">
      <w:startOverride w:val="16"/>
    </w:lvlOverride>
    <w:lvlOverride w:ilvl="1">
      <w:startOverride w:val="2"/>
    </w:lvlOverride>
    <w:lvlOverride w:ilvl="2">
      <w:startOverride w:val="5"/>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5">
    <w:abstractNumId w:val="77"/>
    <w:lvlOverride w:ilvl="0">
      <w:startOverride w:val="16"/>
    </w:lvlOverride>
    <w:lvlOverride w:ilvl="1">
      <w:startOverride w:val="2"/>
    </w:lvlOverride>
    <w:lvlOverride w:ilvl="2">
      <w:startOverride w:val="6"/>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6">
    <w:abstractNumId w:val="77"/>
    <w:lvlOverride w:ilvl="0">
      <w:startOverride w:val="16"/>
    </w:lvlOverride>
    <w:lvlOverride w:ilvl="1">
      <w:startOverride w:val="2"/>
    </w:lvlOverride>
    <w:lvlOverride w:ilvl="2">
      <w:startOverride w:val="7"/>
    </w:lvlOverride>
    <w:lvlOverride w:ilvl="3">
      <w:startOverride w:val="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7">
    <w:abstractNumId w:val="77"/>
    <w:lvlOverride w:ilvl="0">
      <w:startOverride w:val="16"/>
    </w:lvlOverride>
    <w:lvlOverride w:ilvl="1">
      <w:startOverride w:val="2"/>
    </w:lvlOverride>
    <w:lvlOverride w:ilvl="2">
      <w:startOverride w:val="8"/>
    </w:lvlOverride>
    <w:lvlOverride w:ilvl="3">
      <w:startOverride w:val="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8">
    <w:abstractNumId w:val="77"/>
    <w:lvlOverride w:ilvl="0">
      <w:startOverride w:val="16"/>
    </w:lvlOverride>
    <w:lvlOverride w:ilvl="1">
      <w:startOverride w:val="2"/>
    </w:lvlOverride>
    <w:lvlOverride w:ilvl="2">
      <w:startOverride w:val="9"/>
    </w:lvlOverride>
    <w:lvlOverride w:ilvl="3">
      <w:startOverride w:val="1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9">
    <w:abstractNumId w:val="77"/>
    <w:lvlOverride w:ilvl="0">
      <w:startOverride w:val="16"/>
    </w:lvlOverride>
    <w:lvlOverride w:ilvl="1">
      <w:startOverride w:val="2"/>
    </w:lvlOverride>
    <w:lvlOverride w:ilvl="2">
      <w:startOverride w:val="10"/>
    </w:lvlOverride>
    <w:lvlOverride w:ilvl="3">
      <w:startOverride w:val="1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0">
    <w:abstractNumId w:val="77"/>
    <w:lvlOverride w:ilvl="0">
      <w:startOverride w:val="16"/>
    </w:lvlOverride>
    <w:lvlOverride w:ilvl="1">
      <w:startOverride w:val="2"/>
    </w:lvlOverride>
    <w:lvlOverride w:ilvl="2">
      <w:startOverride w:val="11"/>
    </w:lvlOverride>
    <w:lvlOverride w:ilvl="3">
      <w:startOverride w:val="1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1">
    <w:abstractNumId w:val="77"/>
    <w:lvlOverride w:ilvl="0">
      <w:startOverride w:val="16"/>
    </w:lvlOverride>
    <w:lvlOverride w:ilvl="1">
      <w:startOverride w:val="2"/>
    </w:lvlOverride>
    <w:lvlOverride w:ilvl="2">
      <w:startOverride w:val="12"/>
    </w:lvlOverride>
    <w:lvlOverride w:ilvl="3">
      <w:startOverride w:val="1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2">
    <w:abstractNumId w:val="77"/>
    <w:lvlOverride w:ilvl="0">
      <w:startOverride w:val="16"/>
    </w:lvlOverride>
    <w:lvlOverride w:ilvl="1">
      <w:startOverride w:val="2"/>
    </w:lvlOverride>
    <w:lvlOverride w:ilvl="2">
      <w:startOverride w:val="13"/>
    </w:lvlOverride>
    <w:lvlOverride w:ilvl="3">
      <w:startOverride w:val="1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3">
    <w:abstractNumId w:val="77"/>
    <w:lvlOverride w:ilvl="0">
      <w:startOverride w:val="16"/>
    </w:lvlOverride>
    <w:lvlOverride w:ilvl="1">
      <w:startOverride w:val="2"/>
    </w:lvlOverride>
    <w:lvlOverride w:ilvl="2">
      <w:startOverride w:val="14"/>
    </w:lvlOverride>
    <w:lvlOverride w:ilvl="3">
      <w:startOverride w:val="1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4">
    <w:abstractNumId w:val="77"/>
    <w:lvlOverride w:ilvl="0">
      <w:startOverride w:val="16"/>
    </w:lvlOverride>
    <w:lvlOverride w:ilvl="1">
      <w:startOverride w:val="2"/>
    </w:lvlOverride>
    <w:lvlOverride w:ilvl="2">
      <w:startOverride w:val="15"/>
    </w:lvlOverride>
    <w:lvlOverride w:ilvl="3">
      <w:startOverride w:val="1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5">
    <w:abstractNumId w:val="77"/>
    <w:lvlOverride w:ilvl="0">
      <w:startOverride w:val="16"/>
    </w:lvlOverride>
    <w:lvlOverride w:ilvl="1">
      <w:startOverride w:val="2"/>
    </w:lvlOverride>
    <w:lvlOverride w:ilvl="2">
      <w:startOverride w:val="16"/>
    </w:lvlOverride>
    <w:lvlOverride w:ilvl="3">
      <w:startOverride w:val="1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abstractNumId w:val="77"/>
    <w:lvlOverride w:ilvl="0">
      <w:startOverride w:val="16"/>
    </w:lvlOverride>
    <w:lvlOverride w:ilvl="1">
      <w:startOverride w:val="2"/>
    </w:lvlOverride>
    <w:lvlOverride w:ilvl="2">
      <w:startOverride w:val="17"/>
    </w:lvlOverride>
    <w:lvlOverride w:ilvl="3">
      <w:startOverride w:val="18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7">
    <w:abstractNumId w:val="77"/>
    <w:lvlOverride w:ilvl="0">
      <w:startOverride w:val="16"/>
    </w:lvlOverride>
    <w:lvlOverride w:ilvl="1">
      <w:startOverride w:val="2"/>
    </w:lvlOverride>
    <w:lvlOverride w:ilvl="2">
      <w:startOverride w:val="18"/>
    </w:lvlOverride>
    <w:lvlOverride w:ilvl="3">
      <w:startOverride w:val="19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8">
    <w:abstractNumId w:val="77"/>
    <w:lvlOverride w:ilvl="0">
      <w:startOverride w:val="16"/>
    </w:lvlOverride>
    <w:lvlOverride w:ilvl="1">
      <w:startOverride w:val="2"/>
    </w:lvlOverride>
    <w:lvlOverride w:ilvl="2">
      <w:startOverride w:val="19"/>
    </w:lvlOverride>
    <w:lvlOverride w:ilvl="3">
      <w:startOverride w:val="2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9">
    <w:abstractNumId w:val="77"/>
    <w:lvlOverride w:ilvl="0">
      <w:startOverride w:val="16"/>
    </w:lvlOverride>
    <w:lvlOverride w:ilvl="1">
      <w:startOverride w:val="2"/>
    </w:lvlOverride>
    <w:lvlOverride w:ilvl="2">
      <w:startOverride w:val="20"/>
    </w:lvlOverride>
    <w:lvlOverride w:ilvl="3">
      <w:startOverride w:val="2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0">
    <w:abstractNumId w:val="77"/>
    <w:lvlOverride w:ilvl="0">
      <w:startOverride w:val="12"/>
    </w:lvlOverride>
    <w:lvlOverride w:ilvl="1">
      <w:startOverride w:val="1"/>
    </w:lvlOverride>
    <w:lvlOverride w:ilvl="2">
      <w:startOverride w:val="5"/>
    </w:lvlOverride>
    <w:lvlOverride w:ilvl="3">
      <w:startOverride w:val="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1">
    <w:abstractNumId w:val="77"/>
    <w:lvlOverride w:ilvl="0">
      <w:startOverride w:val="12"/>
    </w:lvlOverride>
    <w:lvlOverride w:ilvl="1">
      <w:startOverride w:val="1"/>
    </w:lvlOverride>
    <w:lvlOverride w:ilvl="2">
      <w:startOverride w:val="6"/>
    </w:lvlOverride>
    <w:lvlOverride w:ilvl="3">
      <w:startOverride w:val="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2">
    <w:abstractNumId w:val="77"/>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3">
    <w:abstractNumId w:val="77"/>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4">
    <w:abstractNumId w:val="77"/>
    <w:lvlOverride w:ilvl="0">
      <w:startOverride w:val="3"/>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5">
    <w:abstractNumId w:val="77"/>
    <w:lvlOverride w:ilvl="0">
      <w:startOverride w:val="4"/>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6">
    <w:abstractNumId w:val="77"/>
    <w:lvlOverride w:ilvl="0">
      <w:startOverride w:val="1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7">
    <w:abstractNumId w:val="77"/>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8">
    <w:abstractNumId w:val="7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9">
    <w:abstractNumId w:val="77"/>
    <w:lvlOverride w:ilvl="0">
      <w:startOverride w:val="8"/>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0">
    <w:abstractNumId w:val="77"/>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1">
    <w:abstractNumId w:val="77"/>
    <w:lvlOverride w:ilvl="0">
      <w:startOverride w:val="10"/>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2">
    <w:abstractNumId w:val="77"/>
    <w:lvlOverride w:ilvl="0">
      <w:startOverride w:val="1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3">
    <w:abstractNumId w:val="77"/>
    <w:lvlOverride w:ilvl="0">
      <w:startOverride w:val="12"/>
    </w:lvlOverride>
    <w:lvlOverride w:ilvl="1">
      <w:startOverride w:val="1"/>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4">
    <w:abstractNumId w:val="7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5">
    <w:abstractNumId w:val="77"/>
    <w:lvlOverride w:ilvl="0">
      <w:startOverride w:val="1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6">
    <w:abstractNumId w:val="77"/>
    <w:lvlOverride w:ilvl="0">
      <w:startOverride w:val="16"/>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7">
    <w:abstractNumId w:val="77"/>
    <w:lvlOverride w:ilvl="0">
      <w:startOverride w:val="2"/>
    </w:lvlOverride>
    <w:lvlOverride w:ilvl="1">
      <w:startOverride w:val="7"/>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8">
    <w:abstractNumId w:val="77"/>
    <w:lvlOverride w:ilvl="0">
      <w:startOverride w:val="3"/>
    </w:lvlOverride>
    <w:lvlOverride w:ilvl="1">
      <w:startOverride w:val="5"/>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9">
    <w:abstractNumId w:val="77"/>
    <w:lvlOverride w:ilvl="0">
      <w:startOverride w:val="3"/>
    </w:lvlOverride>
    <w:lvlOverride w:ilvl="1">
      <w:startOverride w:val="7"/>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0">
    <w:abstractNumId w:val="77"/>
    <w:lvlOverride w:ilvl="0">
      <w:startOverride w:val="4"/>
    </w:lvlOverride>
    <w:lvlOverride w:ilvl="1">
      <w:startOverride w:val="3"/>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1">
    <w:abstractNumId w:val="77"/>
    <w:lvlOverride w:ilvl="0">
      <w:startOverride w:val="4"/>
    </w:lvlOverride>
    <w:lvlOverride w:ilvl="1">
      <w:startOverride w:val="7"/>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2">
    <w:abstractNumId w:val="77"/>
    <w:lvlOverride w:ilvl="0">
      <w:startOverride w:val="12"/>
    </w:lvlOverride>
    <w:lvlOverride w:ilvl="1">
      <w:startOverride w:val="3"/>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3">
    <w:abstractNumId w:val="77"/>
    <w:lvlOverride w:ilvl="0">
      <w:startOverride w:val="12"/>
    </w:lvlOverride>
    <w:lvlOverride w:ilvl="1">
      <w:startOverride w:val="6"/>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4">
    <w:abstractNumId w:val="77"/>
    <w:lvlOverride w:ilvl="0">
      <w:startOverride w:val="14"/>
    </w:lvlOverride>
    <w:lvlOverride w:ilvl="1">
      <w:startOverride w:val="2"/>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5">
    <w:abstractNumId w:val="77"/>
    <w:lvlOverride w:ilvl="0">
      <w:startOverride w:val="14"/>
    </w:lvlOverride>
    <w:lvlOverride w:ilvl="1">
      <w:startOverride w:val="3"/>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6">
    <w:abstractNumId w:val="77"/>
    <w:lvlOverride w:ilvl="0">
      <w:startOverride w:val="16"/>
    </w:lvlOverride>
    <w:lvlOverride w:ilvl="1">
      <w:startOverride w:val="2"/>
    </w:lvlOverride>
    <w:lvlOverride w:ilvl="2">
      <w:startOverride w:val="1"/>
    </w:lvlOverride>
    <w:lvlOverride w:ilvl="3">
      <w:startOverride w:val="7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7">
    <w:abstractNumId w:val="77"/>
    <w:lvlOverride w:ilvl="0">
      <w:startOverride w:val="2"/>
    </w:lvlOverride>
    <w:lvlOverride w:ilvl="1">
      <w:startOverride w:val="8"/>
    </w:lvlOverride>
    <w:lvlOverride w:ilvl="2">
      <w:startOverride w:val="7"/>
    </w:lvlOverride>
    <w:lvlOverride w:ilvl="3">
      <w:startOverride w:val="1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8">
    <w:abstractNumId w:val="77"/>
    <w:lvlOverride w:ilvl="0">
      <w:startOverride w:val="12"/>
    </w:lvlOverride>
    <w:lvlOverride w:ilvl="1">
      <w:startOverride w:val="6"/>
    </w:lvlOverride>
    <w:lvlOverride w:ilvl="2">
      <w:startOverride w:val="1"/>
    </w:lvlOverride>
    <w:lvlOverride w:ilvl="3">
      <w:startOverride w:val="4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9">
    <w:abstractNumId w:val="77"/>
    <w:lvlOverride w:ilvl="0">
      <w:startOverride w:val="12"/>
    </w:lvlOverride>
    <w:lvlOverride w:ilvl="1">
      <w:startOverride w:val="11"/>
    </w:lvlOverride>
    <w:lvlOverride w:ilvl="2">
      <w:startOverride w:val="2"/>
    </w:lvlOverride>
    <w:lvlOverride w:ilvl="3">
      <w:startOverride w:val="4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0">
    <w:abstractNumId w:val="77"/>
    <w:lvlOverride w:ilvl="0">
      <w:startOverride w:val="12"/>
    </w:lvlOverride>
    <w:lvlOverride w:ilvl="1">
      <w:startOverride w:val="1"/>
    </w:lvlOverride>
    <w:lvlOverride w:ilvl="2">
      <w:startOverride w:val="2"/>
    </w:lvlOverride>
    <w:lvlOverride w:ilvl="3">
      <w:startOverride w:val="4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1">
    <w:abstractNumId w:val="77"/>
    <w:lvlOverride w:ilvl="0">
      <w:startOverride w:val="2"/>
    </w:lvlOverride>
    <w:lvlOverride w:ilvl="1">
      <w:startOverride w:val="1"/>
    </w:lvlOverride>
    <w:lvlOverride w:ilvl="2">
      <w:startOverride w:val="2"/>
    </w:lvlOverride>
    <w:lvlOverride w:ilvl="3">
      <w:startOverride w:val="4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2">
    <w:abstractNumId w:val="77"/>
    <w:lvlOverride w:ilvl="0">
      <w:startOverride w:val="14"/>
    </w:lvlOverride>
    <w:lvlOverride w:ilvl="1">
      <w:startOverride w:val="5"/>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3">
    <w:abstractNumId w:val="77"/>
    <w:lvlOverride w:ilvl="0">
      <w:startOverride w:val="3"/>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4">
    <w:abstractNumId w:val="77"/>
    <w:lvlOverride w:ilvl="0">
      <w:startOverride w:val="4"/>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5">
    <w:abstractNumId w:val="77"/>
    <w:lvlOverride w:ilvl="0">
      <w:startOverride w:val="5"/>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6">
    <w:abstractNumId w:val="77"/>
    <w:lvlOverride w:ilvl="0">
      <w:startOverride w:val="8"/>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7">
    <w:abstractNumId w:val="77"/>
    <w:lvlOverride w:ilvl="0">
      <w:startOverride w:val="10"/>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8">
    <w:abstractNumId w:val="77"/>
    <w:lvlOverride w:ilvl="0">
      <w:startOverride w:val="11"/>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9">
    <w:abstractNumId w:val="77"/>
    <w:lvlOverride w:ilvl="0">
      <w:startOverride w:val="15"/>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0">
    <w:abstractNumId w:val="77"/>
    <w:lvlOverride w:ilvl="0">
      <w:startOverride w:val="16"/>
    </w:lvlOverride>
    <w:lvlOverride w:ilvl="1">
      <w:startOverride w:val="1"/>
    </w:lvlOverride>
    <w:lvlOverride w:ilvl="2">
      <w:startOverride w:val="2"/>
    </w:lvlOverride>
    <w:lvlOverride w:ilvl="3">
      <w:startOverride w:val="2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1">
    <w:abstractNumId w:val="77"/>
    <w:lvlOverride w:ilvl="0">
      <w:startOverride w:val="14"/>
    </w:lvlOverride>
    <w:lvlOverride w:ilvl="1">
      <w:startOverride w:val="3"/>
    </w:lvlOverride>
    <w:lvlOverride w:ilvl="2">
      <w:startOverride w:val="1"/>
    </w:lvlOverride>
    <w:lvlOverride w:ilvl="3">
      <w:startOverride w:val="2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2">
    <w:abstractNumId w:val="11"/>
  </w:num>
  <w:num w:numId="433">
    <w:abstractNumId w:val="40"/>
  </w:num>
  <w:num w:numId="434">
    <w:abstractNumId w:val="132"/>
  </w:num>
  <w:num w:numId="435">
    <w:abstractNumId w:val="63"/>
  </w:num>
  <w:num w:numId="436">
    <w:abstractNumId w:val="77"/>
    <w:lvlOverride w:ilvl="0">
      <w:startOverride w:val="14"/>
    </w:lvlOverride>
    <w:lvlOverride w:ilvl="1">
      <w:startOverride w:val="4"/>
    </w:lvlOverride>
    <w:lvlOverride w:ilvl="2">
      <w:startOverride w:val="1"/>
    </w:lvlOverride>
    <w:lvlOverride w:ilvl="3">
      <w:startOverride w:val="3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7">
    <w:abstractNumId w:val="77"/>
    <w:lvlOverride w:ilvl="0">
      <w:startOverride w:val="14"/>
    </w:lvlOverride>
    <w:lvlOverride w:ilvl="1">
      <w:startOverride w:val="5"/>
    </w:lvlOverride>
    <w:lvlOverride w:ilvl="2">
      <w:startOverride w:val="1"/>
    </w:lvlOverride>
    <w:lvlOverride w:ilvl="3">
      <w:startOverride w:val="37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8">
    <w:abstractNumId w:val="77"/>
    <w:lvlOverride w:ilvl="0">
      <w:startOverride w:val="14"/>
    </w:lvlOverride>
    <w:lvlOverride w:ilvl="1">
      <w:startOverride w:val="6"/>
    </w:lvlOverride>
    <w:lvlOverride w:ilvl="2">
      <w:startOverride w:val="1"/>
    </w:lvlOverride>
    <w:lvlOverride w:ilvl="3">
      <w:startOverride w:val="4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9">
    <w:abstractNumId w:val="77"/>
    <w:lvlOverride w:ilvl="0">
      <w:startOverride w:val="14"/>
    </w:lvlOverride>
    <w:lvlOverride w:ilvl="1">
      <w:startOverride w:val="7"/>
    </w:lvlOverride>
    <w:lvlOverride w:ilvl="2">
      <w:startOverride w:val="1"/>
    </w:lvlOverride>
    <w:lvlOverride w:ilvl="3">
      <w:startOverride w:val="4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0">
    <w:abstractNumId w:val="77"/>
    <w:lvlOverride w:ilvl="0">
      <w:startOverride w:val="14"/>
    </w:lvlOverride>
    <w:lvlOverride w:ilvl="1">
      <w:startOverride w:val="8"/>
    </w:lvlOverride>
    <w:lvlOverride w:ilvl="2">
      <w:startOverride w:val="1"/>
    </w:lvlOverride>
    <w:lvlOverride w:ilvl="3">
      <w:startOverride w:val="4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1">
    <w:abstractNumId w:val="77"/>
    <w:lvlOverride w:ilvl="0">
      <w:startOverride w:val="14"/>
    </w:lvlOverride>
    <w:lvlOverride w:ilvl="1">
      <w:startOverride w:val="9"/>
    </w:lvlOverride>
    <w:lvlOverride w:ilvl="2">
      <w:startOverride w:val="1"/>
    </w:lvlOverride>
    <w:lvlOverride w:ilvl="3">
      <w:startOverride w:val="45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2">
    <w:abstractNumId w:val="77"/>
    <w:lvlOverride w:ilvl="0">
      <w:startOverride w:val="14"/>
    </w:lvlOverride>
    <w:lvlOverride w:ilvl="1">
      <w:startOverride w:val="3"/>
    </w:lvlOverride>
    <w:lvlOverride w:ilvl="2">
      <w:startOverride w:val="4"/>
    </w:lvlOverride>
    <w:lvlOverride w:ilvl="3">
      <w:startOverride w:val="3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3">
    <w:abstractNumId w:val="77"/>
    <w:lvlOverride w:ilvl="0">
      <w:startOverride w:val="14"/>
    </w:lvlOverride>
    <w:lvlOverride w:ilvl="1">
      <w:startOverride w:val="3"/>
    </w:lvlOverride>
    <w:lvlOverride w:ilvl="2">
      <w:startOverride w:val="6"/>
    </w:lvlOverride>
    <w:lvlOverride w:ilvl="3">
      <w:startOverride w:val="3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4">
    <w:abstractNumId w:val="77"/>
    <w:lvlOverride w:ilvl="0">
      <w:startOverride w:val="11"/>
    </w:lvlOverride>
    <w:lvlOverride w:ilvl="1">
      <w:startOverride w:val="13"/>
    </w:lvlOverride>
    <w:lvlOverride w:ilvl="2">
      <w:startOverride w:val="1"/>
    </w:lvlOverride>
    <w:lvlOverride w:ilvl="3">
      <w:startOverride w:val="2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5">
    <w:abstractNumId w:val="77"/>
    <w:lvlOverride w:ilvl="0">
      <w:startOverride w:val="11"/>
    </w:lvlOverride>
    <w:lvlOverride w:ilvl="1">
      <w:startOverride w:val="14"/>
    </w:lvlOverride>
    <w:lvlOverride w:ilvl="2">
      <w:startOverride w:val="1"/>
    </w:lvlOverride>
    <w:lvlOverride w:ilvl="3">
      <w:startOverride w:val="30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6">
    <w:abstractNumId w:val="77"/>
    <w:lvlOverride w:ilvl="0">
      <w:startOverride w:val="11"/>
    </w:lvlOverride>
    <w:lvlOverride w:ilvl="1">
      <w:startOverride w:val="14"/>
    </w:lvlOverride>
    <w:lvlOverride w:ilvl="2">
      <w:startOverride w:val="2"/>
    </w:lvlOverride>
    <w:lvlOverride w:ilvl="3">
      <w:startOverride w:val="3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7">
    <w:abstractNumId w:val="77"/>
    <w:lvlOverride w:ilvl="0">
      <w:startOverride w:val="11"/>
    </w:lvlOverride>
    <w:lvlOverride w:ilvl="1">
      <w:startOverride w:val="14"/>
    </w:lvlOverride>
    <w:lvlOverride w:ilvl="2">
      <w:startOverride w:val="3"/>
    </w:lvlOverride>
    <w:lvlOverride w:ilvl="3">
      <w:startOverride w:val="32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8">
    <w:abstractNumId w:val="77"/>
    <w:lvlOverride w:ilvl="0">
      <w:startOverride w:val="11"/>
    </w:lvlOverride>
    <w:lvlOverride w:ilvl="1">
      <w:startOverride w:val="14"/>
    </w:lvlOverride>
    <w:lvlOverride w:ilvl="2">
      <w:startOverride w:val="4"/>
    </w:lvlOverride>
    <w:lvlOverride w:ilvl="3">
      <w:startOverride w:val="33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9">
    <w:abstractNumId w:val="77"/>
    <w:lvlOverride w:ilvl="0">
      <w:startOverride w:val="11"/>
    </w:lvlOverride>
    <w:lvlOverride w:ilvl="1">
      <w:startOverride w:val="14"/>
    </w:lvlOverride>
    <w:lvlOverride w:ilvl="2">
      <w:startOverride w:val="6"/>
    </w:lvlOverride>
    <w:lvlOverride w:ilvl="3">
      <w:startOverride w:val="36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0">
    <w:abstractNumId w:val="77"/>
    <w:lvlOverride w:ilvl="0">
      <w:startOverride w:val="2"/>
    </w:lvlOverride>
    <w:lvlOverride w:ilvl="1">
      <w:startOverride w:val="7"/>
    </w:lvlOverride>
    <w:lvlOverride w:ilvl="2">
      <w:startOverride w:val="8"/>
    </w:lvlOverride>
    <w:lvlOverride w:ilvl="3">
      <w:startOverride w:val="1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1">
    <w:abstractNumId w:val="77"/>
    <w:lvlOverride w:ilvl="0">
      <w:startOverride w:val="11"/>
    </w:lvlOverride>
    <w:lvlOverride w:ilvl="1">
      <w:startOverride w:val="14"/>
    </w:lvlOverride>
    <w:lvlOverride w:ilvl="2">
      <w:startOverride w:val="5"/>
    </w:lvlOverride>
    <w:lvlOverride w:ilvl="3">
      <w:startOverride w:val="3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2">
    <w:abstractNumId w:val="9"/>
  </w:num>
  <w:num w:numId="453">
    <w:abstractNumId w:val="7"/>
  </w:num>
  <w:num w:numId="454">
    <w:abstractNumId w:val="6"/>
  </w:num>
  <w:num w:numId="455">
    <w:abstractNumId w:val="5"/>
  </w:num>
  <w:num w:numId="456">
    <w:abstractNumId w:val="4"/>
  </w:num>
  <w:num w:numId="457">
    <w:abstractNumId w:val="8"/>
  </w:num>
  <w:num w:numId="458">
    <w:abstractNumId w:val="3"/>
  </w:num>
  <w:num w:numId="459">
    <w:abstractNumId w:val="2"/>
  </w:num>
  <w:num w:numId="460">
    <w:abstractNumId w:val="1"/>
  </w:num>
  <w:num w:numId="461">
    <w:abstractNumId w:val="0"/>
  </w:num>
  <w:num w:numId="462">
    <w:abstractNumId w:val="76"/>
  </w:num>
  <w:num w:numId="463">
    <w:abstractNumId w:val="162"/>
  </w:num>
  <w:num w:numId="464">
    <w:abstractNumId w:val="86"/>
  </w:num>
  <w:num w:numId="465">
    <w:abstractNumId w:val="77"/>
    <w:lvlOverride w:ilvl="0">
      <w:startOverride w:val="3"/>
    </w:lvlOverride>
    <w:lvlOverride w:ilvl="1">
      <w:startOverride w:val="11"/>
    </w:lvlOverride>
    <w:lvlOverride w:ilvl="2">
      <w:startOverride w:val="1"/>
    </w:lvlOverride>
    <w:lvlOverride w:ilvl="3">
      <w:startOverride w:val="3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6">
    <w:abstractNumId w:val="77"/>
    <w:lvlOverride w:ilvl="0">
      <w:startOverride w:val="2"/>
    </w:lvlOverride>
    <w:lvlOverride w:ilvl="1">
      <w:startOverride w:val="2"/>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7">
    <w:abstractNumId w:val="77"/>
    <w:lvlOverride w:ilvl="0">
      <w:startOverride w:val="4"/>
    </w:lvlOverride>
    <w:lvlOverride w:ilvl="1">
      <w:startOverride w:val="3"/>
    </w:lvlOverride>
    <w:lvlOverride w:ilvl="2">
      <w:startOverride w:val="2"/>
    </w:lvlOverride>
    <w:lvlOverride w:ilvl="3">
      <w:startOverride w:val="4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8">
    <w:abstractNumId w:val="92"/>
  </w:num>
  <w:num w:numId="469">
    <w:abstractNumId w:val="173"/>
  </w:num>
  <w:num w:numId="470">
    <w:abstractNumId w:val="77"/>
    <w:lvlOverride w:ilvl="0">
      <w:startOverride w:val="12"/>
    </w:lvlOverride>
    <w:lvlOverride w:ilvl="1">
      <w:startOverride w:val="3"/>
    </w:lvlOverride>
    <w:lvlOverride w:ilvl="2">
      <w:startOverride w:val="8"/>
    </w:lvlOverride>
    <w:lvlOverride w:ilvl="3">
      <w:startOverride w:val="32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1">
    <w:abstractNumId w:val="177"/>
  </w:num>
  <w:num w:numId="472">
    <w:abstractNumId w:val="112"/>
  </w:num>
  <w:num w:numId="473">
    <w:abstractNumId w:val="120"/>
  </w:num>
  <w:num w:numId="474">
    <w:abstractNumId w:val="81"/>
  </w:num>
  <w:num w:numId="475">
    <w:abstractNumId w:val="102"/>
  </w:num>
  <w:num w:numId="476">
    <w:abstractNumId w:val="115"/>
  </w:num>
  <w:num w:numId="477">
    <w:abstractNumId w:val="164"/>
  </w:num>
  <w:num w:numId="478">
    <w:abstractNumId w:val="18"/>
  </w:num>
  <w:num w:numId="47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8"/>
    </w:lvlOverride>
  </w:num>
  <w:num w:numId="480">
    <w:abstractNumId w:val="127"/>
  </w:num>
  <w:num w:numId="481">
    <w:abstractNumId w:val="73"/>
  </w:num>
  <w:num w:numId="482">
    <w:abstractNumId w:val="10"/>
  </w:num>
  <w:num w:numId="483">
    <w:abstractNumId w:val="101"/>
  </w:num>
  <w:num w:numId="484">
    <w:abstractNumId w:val="20"/>
  </w:num>
  <w:num w:numId="485">
    <w:abstractNumId w:val="119"/>
  </w:num>
  <w:num w:numId="486">
    <w:abstractNumId w:val="96"/>
  </w:num>
  <w:num w:numId="487">
    <w:abstractNumId w:val="65"/>
  </w:num>
  <w:num w:numId="488">
    <w:abstractNumId w:val="84"/>
  </w:num>
  <w:num w:numId="489">
    <w:abstractNumId w:val="21"/>
  </w:num>
  <w:num w:numId="490">
    <w:abstractNumId w:val="159"/>
  </w:num>
  <w:num w:numId="491">
    <w:abstractNumId w:val="165"/>
  </w:num>
  <w:num w:numId="492">
    <w:abstractNumId w:val="146"/>
  </w:num>
  <w:num w:numId="493">
    <w:abstractNumId w:val="28"/>
  </w:num>
  <w:num w:numId="494">
    <w:abstractNumId w:val="90"/>
  </w:num>
  <w:num w:numId="495">
    <w:abstractNumId w:val="7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6">
    <w:abstractNumId w:val="7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7">
    <w:abstractNumId w:val="38"/>
  </w:num>
  <w:num w:numId="498">
    <w:abstractNumId w:val="95"/>
  </w:num>
  <w:num w:numId="499">
    <w:abstractNumId w:val="7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0">
    <w:abstractNumId w:val="77"/>
  </w:num>
  <w:num w:numId="501">
    <w:abstractNumId w:val="7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2">
    <w:abstractNumId w:val="145"/>
  </w:num>
  <w:num w:numId="503">
    <w:abstractNumId w:val="175"/>
  </w:num>
  <w:num w:numId="504">
    <w:abstractNumId w:val="32"/>
  </w:num>
  <w:num w:numId="505">
    <w:abstractNumId w:val="42"/>
  </w:num>
  <w:num w:numId="506">
    <w:abstractNumId w:val="169"/>
  </w:num>
  <w:num w:numId="507">
    <w:abstractNumId w:val="19"/>
  </w:num>
  <w:num w:numId="508">
    <w:abstractNumId w:val="31"/>
  </w:num>
  <w:num w:numId="509">
    <w:abstractNumId w:val="103"/>
  </w:num>
  <w:num w:numId="510">
    <w:abstractNumId w:val="53"/>
  </w:num>
  <w:num w:numId="511">
    <w:abstractNumId w:val="152"/>
  </w:num>
  <w:num w:numId="512">
    <w:abstractNumId w:val="87"/>
  </w:num>
  <w:num w:numId="513">
    <w:abstractNumId w:val="118"/>
  </w:num>
  <w:num w:numId="514">
    <w:abstractNumId w:val="160"/>
  </w:num>
  <w:num w:numId="515">
    <w:abstractNumId w:val="135"/>
  </w:num>
  <w:num w:numId="516">
    <w:abstractNumId w:val="12"/>
  </w:num>
  <w:num w:numId="517">
    <w:abstractNumId w:val="144"/>
  </w:num>
  <w:num w:numId="518">
    <w:abstractNumId w:val="15"/>
  </w:num>
  <w:num w:numId="519">
    <w:abstractNumId w:val="62"/>
  </w:num>
  <w:num w:numId="520">
    <w:abstractNumId w:val="93"/>
  </w:num>
  <w:num w:numId="521">
    <w:abstractNumId w:val="104"/>
  </w:num>
  <w:num w:numId="522">
    <w:abstractNumId w:val="33"/>
  </w:num>
  <w:num w:numId="523">
    <w:abstractNumId w:val="117"/>
  </w:num>
  <w:num w:numId="524">
    <w:abstractNumId w:val="12"/>
  </w:num>
  <w:num w:numId="525">
    <w:abstractNumId w:val="144"/>
  </w:num>
  <w:num w:numId="526">
    <w:abstractNumId w:val="113"/>
  </w:num>
  <w:numIdMacAtCleanup w:val="5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C2"/>
    <w:rsid w:val="0000075D"/>
    <w:rsid w:val="00001979"/>
    <w:rsid w:val="00005819"/>
    <w:rsid w:val="00005834"/>
    <w:rsid w:val="00006C2E"/>
    <w:rsid w:val="00013F5C"/>
    <w:rsid w:val="00016093"/>
    <w:rsid w:val="000169FB"/>
    <w:rsid w:val="00021DCD"/>
    <w:rsid w:val="0002222F"/>
    <w:rsid w:val="00023436"/>
    <w:rsid w:val="000246D6"/>
    <w:rsid w:val="000309EE"/>
    <w:rsid w:val="000345B1"/>
    <w:rsid w:val="00036D05"/>
    <w:rsid w:val="000404A3"/>
    <w:rsid w:val="00040EE8"/>
    <w:rsid w:val="00041F19"/>
    <w:rsid w:val="00042B46"/>
    <w:rsid w:val="00042FC9"/>
    <w:rsid w:val="00044026"/>
    <w:rsid w:val="000456B0"/>
    <w:rsid w:val="00062396"/>
    <w:rsid w:val="00063784"/>
    <w:rsid w:val="000645A6"/>
    <w:rsid w:val="000720EB"/>
    <w:rsid w:val="00076806"/>
    <w:rsid w:val="00084BCB"/>
    <w:rsid w:val="000879E0"/>
    <w:rsid w:val="000917B3"/>
    <w:rsid w:val="00094CEF"/>
    <w:rsid w:val="000A0C15"/>
    <w:rsid w:val="000B6C6B"/>
    <w:rsid w:val="000C47F7"/>
    <w:rsid w:val="000C7E38"/>
    <w:rsid w:val="000D07E4"/>
    <w:rsid w:val="000D10E9"/>
    <w:rsid w:val="000D170E"/>
    <w:rsid w:val="000D4C0B"/>
    <w:rsid w:val="000D5312"/>
    <w:rsid w:val="000D7984"/>
    <w:rsid w:val="000F7D55"/>
    <w:rsid w:val="001017F7"/>
    <w:rsid w:val="00102B71"/>
    <w:rsid w:val="00104203"/>
    <w:rsid w:val="00105608"/>
    <w:rsid w:val="00107098"/>
    <w:rsid w:val="001148F6"/>
    <w:rsid w:val="00114C37"/>
    <w:rsid w:val="001164C5"/>
    <w:rsid w:val="00120B2B"/>
    <w:rsid w:val="00126498"/>
    <w:rsid w:val="001305E7"/>
    <w:rsid w:val="00133ADF"/>
    <w:rsid w:val="00135847"/>
    <w:rsid w:val="0013677C"/>
    <w:rsid w:val="001406AF"/>
    <w:rsid w:val="00146E16"/>
    <w:rsid w:val="0015545D"/>
    <w:rsid w:val="001673DC"/>
    <w:rsid w:val="0017105A"/>
    <w:rsid w:val="001713EC"/>
    <w:rsid w:val="0017753F"/>
    <w:rsid w:val="00180DDE"/>
    <w:rsid w:val="00182776"/>
    <w:rsid w:val="001828C5"/>
    <w:rsid w:val="00182E35"/>
    <w:rsid w:val="001865CF"/>
    <w:rsid w:val="00194892"/>
    <w:rsid w:val="001A195D"/>
    <w:rsid w:val="001A2B1E"/>
    <w:rsid w:val="001A686A"/>
    <w:rsid w:val="001A7AC9"/>
    <w:rsid w:val="001B3FCD"/>
    <w:rsid w:val="001B71A8"/>
    <w:rsid w:val="001B7599"/>
    <w:rsid w:val="001C11D0"/>
    <w:rsid w:val="001C20B2"/>
    <w:rsid w:val="001C2AAA"/>
    <w:rsid w:val="001C560F"/>
    <w:rsid w:val="001D03B2"/>
    <w:rsid w:val="001D0827"/>
    <w:rsid w:val="001D1220"/>
    <w:rsid w:val="001D324B"/>
    <w:rsid w:val="001D44C5"/>
    <w:rsid w:val="001D50F5"/>
    <w:rsid w:val="001F2BCC"/>
    <w:rsid w:val="001F599F"/>
    <w:rsid w:val="001F60B3"/>
    <w:rsid w:val="00201E70"/>
    <w:rsid w:val="00207E84"/>
    <w:rsid w:val="00215136"/>
    <w:rsid w:val="002177D7"/>
    <w:rsid w:val="00225051"/>
    <w:rsid w:val="00225155"/>
    <w:rsid w:val="002315A3"/>
    <w:rsid w:val="0023610D"/>
    <w:rsid w:val="00240BE2"/>
    <w:rsid w:val="00245A08"/>
    <w:rsid w:val="00245AD8"/>
    <w:rsid w:val="00245BA3"/>
    <w:rsid w:val="00254026"/>
    <w:rsid w:val="0025669B"/>
    <w:rsid w:val="00274033"/>
    <w:rsid w:val="002765CC"/>
    <w:rsid w:val="002776D0"/>
    <w:rsid w:val="0028036F"/>
    <w:rsid w:val="002819EA"/>
    <w:rsid w:val="002833EA"/>
    <w:rsid w:val="002845BD"/>
    <w:rsid w:val="00284BBD"/>
    <w:rsid w:val="00287335"/>
    <w:rsid w:val="00291E81"/>
    <w:rsid w:val="00293A99"/>
    <w:rsid w:val="002959AE"/>
    <w:rsid w:val="002A0733"/>
    <w:rsid w:val="002A232D"/>
    <w:rsid w:val="002A46BE"/>
    <w:rsid w:val="002A7B07"/>
    <w:rsid w:val="002B16B2"/>
    <w:rsid w:val="002B19D1"/>
    <w:rsid w:val="002B4C73"/>
    <w:rsid w:val="002B639A"/>
    <w:rsid w:val="002C5E3A"/>
    <w:rsid w:val="002D2092"/>
    <w:rsid w:val="002D4843"/>
    <w:rsid w:val="002D6D8D"/>
    <w:rsid w:val="002D728D"/>
    <w:rsid w:val="002D778E"/>
    <w:rsid w:val="002D7DB4"/>
    <w:rsid w:val="002E17EE"/>
    <w:rsid w:val="002E1B04"/>
    <w:rsid w:val="002E35F9"/>
    <w:rsid w:val="002E71ED"/>
    <w:rsid w:val="002E7E4D"/>
    <w:rsid w:val="002F1398"/>
    <w:rsid w:val="002F3B9C"/>
    <w:rsid w:val="003035B8"/>
    <w:rsid w:val="003100CB"/>
    <w:rsid w:val="0031322D"/>
    <w:rsid w:val="00314131"/>
    <w:rsid w:val="00315A1A"/>
    <w:rsid w:val="0031700D"/>
    <w:rsid w:val="00317D16"/>
    <w:rsid w:val="003246D3"/>
    <w:rsid w:val="0032627A"/>
    <w:rsid w:val="00327E33"/>
    <w:rsid w:val="00332635"/>
    <w:rsid w:val="00336863"/>
    <w:rsid w:val="00345283"/>
    <w:rsid w:val="003459A4"/>
    <w:rsid w:val="003464C1"/>
    <w:rsid w:val="00350C3F"/>
    <w:rsid w:val="003530E2"/>
    <w:rsid w:val="00355E19"/>
    <w:rsid w:val="00357165"/>
    <w:rsid w:val="00364A7F"/>
    <w:rsid w:val="00364BC6"/>
    <w:rsid w:val="0036507E"/>
    <w:rsid w:val="00370B61"/>
    <w:rsid w:val="00373C88"/>
    <w:rsid w:val="00375BD6"/>
    <w:rsid w:val="00380E21"/>
    <w:rsid w:val="00385629"/>
    <w:rsid w:val="0038700B"/>
    <w:rsid w:val="003878E1"/>
    <w:rsid w:val="00391BF3"/>
    <w:rsid w:val="00391CB7"/>
    <w:rsid w:val="003A19CE"/>
    <w:rsid w:val="003B11A0"/>
    <w:rsid w:val="003B3D2C"/>
    <w:rsid w:val="003B7502"/>
    <w:rsid w:val="003B7B58"/>
    <w:rsid w:val="003C0B26"/>
    <w:rsid w:val="003C1C27"/>
    <w:rsid w:val="003C5205"/>
    <w:rsid w:val="003C5A90"/>
    <w:rsid w:val="003C6F89"/>
    <w:rsid w:val="003D4EA5"/>
    <w:rsid w:val="003E0236"/>
    <w:rsid w:val="003E263F"/>
    <w:rsid w:val="003E490D"/>
    <w:rsid w:val="003E7367"/>
    <w:rsid w:val="003F24B1"/>
    <w:rsid w:val="003F5B6E"/>
    <w:rsid w:val="003F5BC1"/>
    <w:rsid w:val="003F70CD"/>
    <w:rsid w:val="00400BA3"/>
    <w:rsid w:val="00401BE3"/>
    <w:rsid w:val="00404C8A"/>
    <w:rsid w:val="00415D51"/>
    <w:rsid w:val="0041660F"/>
    <w:rsid w:val="004166FE"/>
    <w:rsid w:val="00416D0A"/>
    <w:rsid w:val="00421BBE"/>
    <w:rsid w:val="00424CCA"/>
    <w:rsid w:val="00430AA6"/>
    <w:rsid w:val="00435517"/>
    <w:rsid w:val="00441B49"/>
    <w:rsid w:val="00442094"/>
    <w:rsid w:val="00447183"/>
    <w:rsid w:val="00450BDD"/>
    <w:rsid w:val="00452F34"/>
    <w:rsid w:val="0046220A"/>
    <w:rsid w:val="00467314"/>
    <w:rsid w:val="00470162"/>
    <w:rsid w:val="004704AC"/>
    <w:rsid w:val="004768D6"/>
    <w:rsid w:val="004858D7"/>
    <w:rsid w:val="00486A88"/>
    <w:rsid w:val="004961ED"/>
    <w:rsid w:val="004A1525"/>
    <w:rsid w:val="004A61E8"/>
    <w:rsid w:val="004B1314"/>
    <w:rsid w:val="004B6E07"/>
    <w:rsid w:val="004C009E"/>
    <w:rsid w:val="004C4FE9"/>
    <w:rsid w:val="004C5774"/>
    <w:rsid w:val="004C6667"/>
    <w:rsid w:val="004C6FBC"/>
    <w:rsid w:val="004D17A5"/>
    <w:rsid w:val="004D1C9F"/>
    <w:rsid w:val="004D56B4"/>
    <w:rsid w:val="004E02E4"/>
    <w:rsid w:val="004E3E09"/>
    <w:rsid w:val="004E48A2"/>
    <w:rsid w:val="004E7BA5"/>
    <w:rsid w:val="004F1F26"/>
    <w:rsid w:val="004F3686"/>
    <w:rsid w:val="004F56C7"/>
    <w:rsid w:val="005008CF"/>
    <w:rsid w:val="00500B37"/>
    <w:rsid w:val="00502ACF"/>
    <w:rsid w:val="00503B01"/>
    <w:rsid w:val="00506070"/>
    <w:rsid w:val="00510288"/>
    <w:rsid w:val="00510304"/>
    <w:rsid w:val="005118D0"/>
    <w:rsid w:val="0051767E"/>
    <w:rsid w:val="00517849"/>
    <w:rsid w:val="005217DB"/>
    <w:rsid w:val="005260A3"/>
    <w:rsid w:val="00530F3F"/>
    <w:rsid w:val="00531345"/>
    <w:rsid w:val="005334B9"/>
    <w:rsid w:val="00534072"/>
    <w:rsid w:val="00540361"/>
    <w:rsid w:val="00540585"/>
    <w:rsid w:val="00543134"/>
    <w:rsid w:val="0055135F"/>
    <w:rsid w:val="00553606"/>
    <w:rsid w:val="00553950"/>
    <w:rsid w:val="00556148"/>
    <w:rsid w:val="005638B0"/>
    <w:rsid w:val="0056464A"/>
    <w:rsid w:val="00567140"/>
    <w:rsid w:val="005721C3"/>
    <w:rsid w:val="005737CB"/>
    <w:rsid w:val="00576704"/>
    <w:rsid w:val="00576851"/>
    <w:rsid w:val="00577B6D"/>
    <w:rsid w:val="00580418"/>
    <w:rsid w:val="0058102C"/>
    <w:rsid w:val="005861C2"/>
    <w:rsid w:val="005943F1"/>
    <w:rsid w:val="00596AFC"/>
    <w:rsid w:val="005A1870"/>
    <w:rsid w:val="005A21F7"/>
    <w:rsid w:val="005A3445"/>
    <w:rsid w:val="005A5672"/>
    <w:rsid w:val="005A6353"/>
    <w:rsid w:val="005B0D00"/>
    <w:rsid w:val="005B1EB3"/>
    <w:rsid w:val="005B2BD1"/>
    <w:rsid w:val="005B50D3"/>
    <w:rsid w:val="005B51C7"/>
    <w:rsid w:val="005C1CDC"/>
    <w:rsid w:val="005C5853"/>
    <w:rsid w:val="005C673F"/>
    <w:rsid w:val="005E0845"/>
    <w:rsid w:val="005E2250"/>
    <w:rsid w:val="005E6A2D"/>
    <w:rsid w:val="005F0CDC"/>
    <w:rsid w:val="005F4CA7"/>
    <w:rsid w:val="005F6BD2"/>
    <w:rsid w:val="006011EC"/>
    <w:rsid w:val="006035C6"/>
    <w:rsid w:val="006104A8"/>
    <w:rsid w:val="00611172"/>
    <w:rsid w:val="0061125E"/>
    <w:rsid w:val="0061171C"/>
    <w:rsid w:val="006159A5"/>
    <w:rsid w:val="006164CB"/>
    <w:rsid w:val="0062689C"/>
    <w:rsid w:val="006271B7"/>
    <w:rsid w:val="00634C39"/>
    <w:rsid w:val="00636464"/>
    <w:rsid w:val="00640F32"/>
    <w:rsid w:val="00642F38"/>
    <w:rsid w:val="006465C6"/>
    <w:rsid w:val="00646B16"/>
    <w:rsid w:val="0064710A"/>
    <w:rsid w:val="00647796"/>
    <w:rsid w:val="00657D62"/>
    <w:rsid w:val="00657F92"/>
    <w:rsid w:val="00663648"/>
    <w:rsid w:val="0066393B"/>
    <w:rsid w:val="006673EA"/>
    <w:rsid w:val="00673E35"/>
    <w:rsid w:val="00680427"/>
    <w:rsid w:val="00683492"/>
    <w:rsid w:val="0068605C"/>
    <w:rsid w:val="0068711E"/>
    <w:rsid w:val="006876D0"/>
    <w:rsid w:val="00694CA2"/>
    <w:rsid w:val="00696832"/>
    <w:rsid w:val="006A73A9"/>
    <w:rsid w:val="006B10DC"/>
    <w:rsid w:val="006B3AD8"/>
    <w:rsid w:val="006B6E93"/>
    <w:rsid w:val="006B7BC8"/>
    <w:rsid w:val="006C041C"/>
    <w:rsid w:val="006C0CE0"/>
    <w:rsid w:val="006C16AE"/>
    <w:rsid w:val="006C1ED6"/>
    <w:rsid w:val="006C4AE5"/>
    <w:rsid w:val="006D2EFB"/>
    <w:rsid w:val="006D34A0"/>
    <w:rsid w:val="006D58FB"/>
    <w:rsid w:val="006E6664"/>
    <w:rsid w:val="006E6F3F"/>
    <w:rsid w:val="006E7574"/>
    <w:rsid w:val="006E76C7"/>
    <w:rsid w:val="006E7A7E"/>
    <w:rsid w:val="006F2538"/>
    <w:rsid w:val="006F318F"/>
    <w:rsid w:val="006F4EFB"/>
    <w:rsid w:val="006F583D"/>
    <w:rsid w:val="00706471"/>
    <w:rsid w:val="00713E60"/>
    <w:rsid w:val="00725AC1"/>
    <w:rsid w:val="007351DE"/>
    <w:rsid w:val="0073534A"/>
    <w:rsid w:val="00735F38"/>
    <w:rsid w:val="00736C34"/>
    <w:rsid w:val="0073795E"/>
    <w:rsid w:val="00750D8D"/>
    <w:rsid w:val="00757FFB"/>
    <w:rsid w:val="00760851"/>
    <w:rsid w:val="00762FC5"/>
    <w:rsid w:val="00763FF6"/>
    <w:rsid w:val="0076729F"/>
    <w:rsid w:val="00770B5F"/>
    <w:rsid w:val="00771595"/>
    <w:rsid w:val="0077161C"/>
    <w:rsid w:val="007717E6"/>
    <w:rsid w:val="007753EA"/>
    <w:rsid w:val="00781EC3"/>
    <w:rsid w:val="00785411"/>
    <w:rsid w:val="00785EF2"/>
    <w:rsid w:val="00786EA7"/>
    <w:rsid w:val="00791CB7"/>
    <w:rsid w:val="00797AD9"/>
    <w:rsid w:val="007A4DD2"/>
    <w:rsid w:val="007A5216"/>
    <w:rsid w:val="007B0D91"/>
    <w:rsid w:val="007B3ED4"/>
    <w:rsid w:val="007B42AB"/>
    <w:rsid w:val="007B4DB8"/>
    <w:rsid w:val="007B5830"/>
    <w:rsid w:val="007C0DDF"/>
    <w:rsid w:val="007C72F9"/>
    <w:rsid w:val="007C7612"/>
    <w:rsid w:val="007D1E9D"/>
    <w:rsid w:val="007D23D0"/>
    <w:rsid w:val="007D2B47"/>
    <w:rsid w:val="007D401A"/>
    <w:rsid w:val="007E069E"/>
    <w:rsid w:val="007E1D70"/>
    <w:rsid w:val="007E2DF4"/>
    <w:rsid w:val="007E3525"/>
    <w:rsid w:val="007E3EE2"/>
    <w:rsid w:val="007E51A3"/>
    <w:rsid w:val="007E58EF"/>
    <w:rsid w:val="007E5CE5"/>
    <w:rsid w:val="007F05EE"/>
    <w:rsid w:val="007F2012"/>
    <w:rsid w:val="007F4213"/>
    <w:rsid w:val="007F7E3C"/>
    <w:rsid w:val="0080219A"/>
    <w:rsid w:val="00803A43"/>
    <w:rsid w:val="00806A4D"/>
    <w:rsid w:val="00816D2D"/>
    <w:rsid w:val="00821950"/>
    <w:rsid w:val="00825C8F"/>
    <w:rsid w:val="00827D60"/>
    <w:rsid w:val="0083011E"/>
    <w:rsid w:val="00830ACD"/>
    <w:rsid w:val="00832521"/>
    <w:rsid w:val="00836077"/>
    <w:rsid w:val="008470E5"/>
    <w:rsid w:val="00850736"/>
    <w:rsid w:val="00851A51"/>
    <w:rsid w:val="008522B4"/>
    <w:rsid w:val="008523B1"/>
    <w:rsid w:val="00863A82"/>
    <w:rsid w:val="00866C8B"/>
    <w:rsid w:val="00867C00"/>
    <w:rsid w:val="00870941"/>
    <w:rsid w:val="00870E73"/>
    <w:rsid w:val="00886F11"/>
    <w:rsid w:val="008874FA"/>
    <w:rsid w:val="008915D1"/>
    <w:rsid w:val="008955E3"/>
    <w:rsid w:val="00895CB5"/>
    <w:rsid w:val="0089666F"/>
    <w:rsid w:val="008A06DA"/>
    <w:rsid w:val="008A3DC0"/>
    <w:rsid w:val="008A3F8B"/>
    <w:rsid w:val="008A62EA"/>
    <w:rsid w:val="008B2C00"/>
    <w:rsid w:val="008B4749"/>
    <w:rsid w:val="008B65F7"/>
    <w:rsid w:val="008C08EB"/>
    <w:rsid w:val="008D4776"/>
    <w:rsid w:val="008D7B3E"/>
    <w:rsid w:val="008E3303"/>
    <w:rsid w:val="009002B8"/>
    <w:rsid w:val="00901430"/>
    <w:rsid w:val="00915CB7"/>
    <w:rsid w:val="00922755"/>
    <w:rsid w:val="00922A45"/>
    <w:rsid w:val="00923840"/>
    <w:rsid w:val="00924FED"/>
    <w:rsid w:val="00927E0C"/>
    <w:rsid w:val="00930DED"/>
    <w:rsid w:val="00931820"/>
    <w:rsid w:val="009374BB"/>
    <w:rsid w:val="00945CDC"/>
    <w:rsid w:val="0094690A"/>
    <w:rsid w:val="00952938"/>
    <w:rsid w:val="00965E97"/>
    <w:rsid w:val="00966A86"/>
    <w:rsid w:val="0096799D"/>
    <w:rsid w:val="009741D2"/>
    <w:rsid w:val="00974AA3"/>
    <w:rsid w:val="00975B32"/>
    <w:rsid w:val="00975F23"/>
    <w:rsid w:val="0097636A"/>
    <w:rsid w:val="009769D8"/>
    <w:rsid w:val="0098137B"/>
    <w:rsid w:val="00981772"/>
    <w:rsid w:val="00982398"/>
    <w:rsid w:val="009838CB"/>
    <w:rsid w:val="00985EF6"/>
    <w:rsid w:val="00991ADA"/>
    <w:rsid w:val="009932FA"/>
    <w:rsid w:val="009936B5"/>
    <w:rsid w:val="009A50D1"/>
    <w:rsid w:val="009A6082"/>
    <w:rsid w:val="009A78FB"/>
    <w:rsid w:val="009A7DB3"/>
    <w:rsid w:val="009B0B6E"/>
    <w:rsid w:val="009C26D4"/>
    <w:rsid w:val="009C4B79"/>
    <w:rsid w:val="009C578D"/>
    <w:rsid w:val="009D3FF0"/>
    <w:rsid w:val="009E0BE8"/>
    <w:rsid w:val="009E2746"/>
    <w:rsid w:val="009E3AEC"/>
    <w:rsid w:val="009E65B7"/>
    <w:rsid w:val="009E6751"/>
    <w:rsid w:val="009E7F4C"/>
    <w:rsid w:val="009F46AA"/>
    <w:rsid w:val="009F7CF9"/>
    <w:rsid w:val="00A02B5B"/>
    <w:rsid w:val="00A060C2"/>
    <w:rsid w:val="00A10858"/>
    <w:rsid w:val="00A10919"/>
    <w:rsid w:val="00A109C9"/>
    <w:rsid w:val="00A125F2"/>
    <w:rsid w:val="00A13053"/>
    <w:rsid w:val="00A134A7"/>
    <w:rsid w:val="00A16871"/>
    <w:rsid w:val="00A17AF6"/>
    <w:rsid w:val="00A201B0"/>
    <w:rsid w:val="00A202CA"/>
    <w:rsid w:val="00A22B4C"/>
    <w:rsid w:val="00A23D27"/>
    <w:rsid w:val="00A25693"/>
    <w:rsid w:val="00A4283F"/>
    <w:rsid w:val="00A45C2B"/>
    <w:rsid w:val="00A5009E"/>
    <w:rsid w:val="00A51229"/>
    <w:rsid w:val="00A57F08"/>
    <w:rsid w:val="00A6791E"/>
    <w:rsid w:val="00A74D45"/>
    <w:rsid w:val="00A80111"/>
    <w:rsid w:val="00A80A60"/>
    <w:rsid w:val="00A81D81"/>
    <w:rsid w:val="00A91E04"/>
    <w:rsid w:val="00A93701"/>
    <w:rsid w:val="00A93E1E"/>
    <w:rsid w:val="00AA364E"/>
    <w:rsid w:val="00AA47A7"/>
    <w:rsid w:val="00AA6FB9"/>
    <w:rsid w:val="00AB5324"/>
    <w:rsid w:val="00AB6141"/>
    <w:rsid w:val="00AC078D"/>
    <w:rsid w:val="00AC2D7D"/>
    <w:rsid w:val="00AC5B52"/>
    <w:rsid w:val="00AC7C28"/>
    <w:rsid w:val="00AD0CE7"/>
    <w:rsid w:val="00AD207F"/>
    <w:rsid w:val="00AD63E3"/>
    <w:rsid w:val="00AD7CF9"/>
    <w:rsid w:val="00AE36E4"/>
    <w:rsid w:val="00AE3F5E"/>
    <w:rsid w:val="00AE7EBB"/>
    <w:rsid w:val="00AF12F4"/>
    <w:rsid w:val="00AF2DD3"/>
    <w:rsid w:val="00AF5C94"/>
    <w:rsid w:val="00B006B7"/>
    <w:rsid w:val="00B05FBD"/>
    <w:rsid w:val="00B062BD"/>
    <w:rsid w:val="00B06789"/>
    <w:rsid w:val="00B06B38"/>
    <w:rsid w:val="00B1212C"/>
    <w:rsid w:val="00B13B4A"/>
    <w:rsid w:val="00B20158"/>
    <w:rsid w:val="00B22362"/>
    <w:rsid w:val="00B26BBF"/>
    <w:rsid w:val="00B27CCC"/>
    <w:rsid w:val="00B27EF3"/>
    <w:rsid w:val="00B3212C"/>
    <w:rsid w:val="00B330CA"/>
    <w:rsid w:val="00B3372A"/>
    <w:rsid w:val="00B352D6"/>
    <w:rsid w:val="00B35BB0"/>
    <w:rsid w:val="00B4144F"/>
    <w:rsid w:val="00B44E60"/>
    <w:rsid w:val="00B46A64"/>
    <w:rsid w:val="00B52CDD"/>
    <w:rsid w:val="00B53545"/>
    <w:rsid w:val="00B5586E"/>
    <w:rsid w:val="00B55A49"/>
    <w:rsid w:val="00B610DF"/>
    <w:rsid w:val="00B63041"/>
    <w:rsid w:val="00B63D75"/>
    <w:rsid w:val="00B660BC"/>
    <w:rsid w:val="00B67154"/>
    <w:rsid w:val="00B713A5"/>
    <w:rsid w:val="00B770E1"/>
    <w:rsid w:val="00B83B79"/>
    <w:rsid w:val="00B83DDC"/>
    <w:rsid w:val="00B8403D"/>
    <w:rsid w:val="00B84F2D"/>
    <w:rsid w:val="00B85AE0"/>
    <w:rsid w:val="00B91E0B"/>
    <w:rsid w:val="00B9426A"/>
    <w:rsid w:val="00BA2539"/>
    <w:rsid w:val="00BB104E"/>
    <w:rsid w:val="00BB1246"/>
    <w:rsid w:val="00BB5DCB"/>
    <w:rsid w:val="00BC23A8"/>
    <w:rsid w:val="00BC2676"/>
    <w:rsid w:val="00BC4294"/>
    <w:rsid w:val="00BD5175"/>
    <w:rsid w:val="00BD59E4"/>
    <w:rsid w:val="00BD7168"/>
    <w:rsid w:val="00BE3DD7"/>
    <w:rsid w:val="00BF3CB7"/>
    <w:rsid w:val="00BF5979"/>
    <w:rsid w:val="00C0101A"/>
    <w:rsid w:val="00C106AA"/>
    <w:rsid w:val="00C12E79"/>
    <w:rsid w:val="00C160E7"/>
    <w:rsid w:val="00C21A7B"/>
    <w:rsid w:val="00C2223A"/>
    <w:rsid w:val="00C2268F"/>
    <w:rsid w:val="00C25EF2"/>
    <w:rsid w:val="00C269E5"/>
    <w:rsid w:val="00C27440"/>
    <w:rsid w:val="00C30E58"/>
    <w:rsid w:val="00C3340C"/>
    <w:rsid w:val="00C35B75"/>
    <w:rsid w:val="00C36EA9"/>
    <w:rsid w:val="00C371B6"/>
    <w:rsid w:val="00C5024E"/>
    <w:rsid w:val="00C601CF"/>
    <w:rsid w:val="00C61181"/>
    <w:rsid w:val="00C63931"/>
    <w:rsid w:val="00C704DD"/>
    <w:rsid w:val="00C7129C"/>
    <w:rsid w:val="00C724FA"/>
    <w:rsid w:val="00C7455C"/>
    <w:rsid w:val="00C771D3"/>
    <w:rsid w:val="00C8428A"/>
    <w:rsid w:val="00C856E4"/>
    <w:rsid w:val="00C86046"/>
    <w:rsid w:val="00C90EBD"/>
    <w:rsid w:val="00C92B22"/>
    <w:rsid w:val="00C93F4A"/>
    <w:rsid w:val="00C9705B"/>
    <w:rsid w:val="00CA0688"/>
    <w:rsid w:val="00CA4E09"/>
    <w:rsid w:val="00CA6060"/>
    <w:rsid w:val="00CA6D41"/>
    <w:rsid w:val="00CB2721"/>
    <w:rsid w:val="00CB2766"/>
    <w:rsid w:val="00CB4284"/>
    <w:rsid w:val="00CC44A8"/>
    <w:rsid w:val="00CC4ACC"/>
    <w:rsid w:val="00CC6F9D"/>
    <w:rsid w:val="00CC775A"/>
    <w:rsid w:val="00CD1C13"/>
    <w:rsid w:val="00CD1F7F"/>
    <w:rsid w:val="00CD41F7"/>
    <w:rsid w:val="00CD4A4B"/>
    <w:rsid w:val="00CE0545"/>
    <w:rsid w:val="00CE1C8E"/>
    <w:rsid w:val="00CE4141"/>
    <w:rsid w:val="00CF4135"/>
    <w:rsid w:val="00CF4362"/>
    <w:rsid w:val="00D01E10"/>
    <w:rsid w:val="00D037BC"/>
    <w:rsid w:val="00D049F9"/>
    <w:rsid w:val="00D050D9"/>
    <w:rsid w:val="00D07717"/>
    <w:rsid w:val="00D135AA"/>
    <w:rsid w:val="00D201BD"/>
    <w:rsid w:val="00D2078B"/>
    <w:rsid w:val="00D20B78"/>
    <w:rsid w:val="00D21EAA"/>
    <w:rsid w:val="00D37616"/>
    <w:rsid w:val="00D37FC1"/>
    <w:rsid w:val="00D42AD0"/>
    <w:rsid w:val="00D45C69"/>
    <w:rsid w:val="00D464DD"/>
    <w:rsid w:val="00D5025D"/>
    <w:rsid w:val="00D50EA1"/>
    <w:rsid w:val="00D5129A"/>
    <w:rsid w:val="00D51AB6"/>
    <w:rsid w:val="00D51CAC"/>
    <w:rsid w:val="00D52371"/>
    <w:rsid w:val="00D535F6"/>
    <w:rsid w:val="00D57174"/>
    <w:rsid w:val="00D60347"/>
    <w:rsid w:val="00D6140B"/>
    <w:rsid w:val="00D635C8"/>
    <w:rsid w:val="00D63E1E"/>
    <w:rsid w:val="00D72B42"/>
    <w:rsid w:val="00D76622"/>
    <w:rsid w:val="00D86D3C"/>
    <w:rsid w:val="00D94A57"/>
    <w:rsid w:val="00D94FA2"/>
    <w:rsid w:val="00D973A8"/>
    <w:rsid w:val="00DA298D"/>
    <w:rsid w:val="00DA3376"/>
    <w:rsid w:val="00DB288F"/>
    <w:rsid w:val="00DC6359"/>
    <w:rsid w:val="00DD251E"/>
    <w:rsid w:val="00DD543E"/>
    <w:rsid w:val="00DD5C18"/>
    <w:rsid w:val="00DD5E26"/>
    <w:rsid w:val="00DD607C"/>
    <w:rsid w:val="00DD7C68"/>
    <w:rsid w:val="00DE00BE"/>
    <w:rsid w:val="00DE6B7E"/>
    <w:rsid w:val="00DF2A78"/>
    <w:rsid w:val="00DF42D0"/>
    <w:rsid w:val="00DF5748"/>
    <w:rsid w:val="00DF5BCE"/>
    <w:rsid w:val="00DF6FE6"/>
    <w:rsid w:val="00E030A2"/>
    <w:rsid w:val="00E034BF"/>
    <w:rsid w:val="00E03E29"/>
    <w:rsid w:val="00E06E84"/>
    <w:rsid w:val="00E200F8"/>
    <w:rsid w:val="00E24E22"/>
    <w:rsid w:val="00E31ABF"/>
    <w:rsid w:val="00E32576"/>
    <w:rsid w:val="00E32AFB"/>
    <w:rsid w:val="00E330A3"/>
    <w:rsid w:val="00E34138"/>
    <w:rsid w:val="00E371EF"/>
    <w:rsid w:val="00E469B1"/>
    <w:rsid w:val="00E509A4"/>
    <w:rsid w:val="00E5106C"/>
    <w:rsid w:val="00E5240C"/>
    <w:rsid w:val="00E548F1"/>
    <w:rsid w:val="00E563E7"/>
    <w:rsid w:val="00E564BD"/>
    <w:rsid w:val="00E56D9E"/>
    <w:rsid w:val="00E61221"/>
    <w:rsid w:val="00E65802"/>
    <w:rsid w:val="00E67DD6"/>
    <w:rsid w:val="00E73AAE"/>
    <w:rsid w:val="00E73CC4"/>
    <w:rsid w:val="00E74C9D"/>
    <w:rsid w:val="00E754EB"/>
    <w:rsid w:val="00E8397F"/>
    <w:rsid w:val="00E84776"/>
    <w:rsid w:val="00E8575D"/>
    <w:rsid w:val="00E86126"/>
    <w:rsid w:val="00EA08EC"/>
    <w:rsid w:val="00EA218D"/>
    <w:rsid w:val="00EA29B0"/>
    <w:rsid w:val="00EA390D"/>
    <w:rsid w:val="00EA53C7"/>
    <w:rsid w:val="00EA6C7C"/>
    <w:rsid w:val="00EB43BC"/>
    <w:rsid w:val="00EB4E99"/>
    <w:rsid w:val="00EB64BE"/>
    <w:rsid w:val="00EB7D6E"/>
    <w:rsid w:val="00EC060F"/>
    <w:rsid w:val="00EC32C2"/>
    <w:rsid w:val="00EC48D7"/>
    <w:rsid w:val="00ED1775"/>
    <w:rsid w:val="00ED6CAC"/>
    <w:rsid w:val="00ED72DB"/>
    <w:rsid w:val="00EE00E9"/>
    <w:rsid w:val="00EE72A7"/>
    <w:rsid w:val="00EF0609"/>
    <w:rsid w:val="00EF3573"/>
    <w:rsid w:val="00EF3860"/>
    <w:rsid w:val="00F008C7"/>
    <w:rsid w:val="00F04FA7"/>
    <w:rsid w:val="00F0791D"/>
    <w:rsid w:val="00F133A4"/>
    <w:rsid w:val="00F15BB3"/>
    <w:rsid w:val="00F17283"/>
    <w:rsid w:val="00F24688"/>
    <w:rsid w:val="00F26473"/>
    <w:rsid w:val="00F27BA1"/>
    <w:rsid w:val="00F27F5C"/>
    <w:rsid w:val="00F3283C"/>
    <w:rsid w:val="00F33F23"/>
    <w:rsid w:val="00F34F70"/>
    <w:rsid w:val="00F420A1"/>
    <w:rsid w:val="00F4305E"/>
    <w:rsid w:val="00F44650"/>
    <w:rsid w:val="00F45C4F"/>
    <w:rsid w:val="00F523A5"/>
    <w:rsid w:val="00F61D2C"/>
    <w:rsid w:val="00F64C48"/>
    <w:rsid w:val="00F71CA9"/>
    <w:rsid w:val="00F72852"/>
    <w:rsid w:val="00F738DB"/>
    <w:rsid w:val="00F74059"/>
    <w:rsid w:val="00F776E0"/>
    <w:rsid w:val="00F77715"/>
    <w:rsid w:val="00F80EB3"/>
    <w:rsid w:val="00F84BF3"/>
    <w:rsid w:val="00F85FD7"/>
    <w:rsid w:val="00F87D77"/>
    <w:rsid w:val="00F90C10"/>
    <w:rsid w:val="00FA3BC2"/>
    <w:rsid w:val="00FA48EA"/>
    <w:rsid w:val="00FA4EE4"/>
    <w:rsid w:val="00FA713A"/>
    <w:rsid w:val="00FB0921"/>
    <w:rsid w:val="00FB10D8"/>
    <w:rsid w:val="00FB22D5"/>
    <w:rsid w:val="00FB62DC"/>
    <w:rsid w:val="00FC00ED"/>
    <w:rsid w:val="00FC6522"/>
    <w:rsid w:val="00FD14BB"/>
    <w:rsid w:val="00FD3EB5"/>
    <w:rsid w:val="00FD5695"/>
    <w:rsid w:val="00FE1F9C"/>
    <w:rsid w:val="00FE3A52"/>
    <w:rsid w:val="00FF6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20481"/>
    <o:shapelayout v:ext="edit">
      <o:idmap v:ext="edit" data="1"/>
    </o:shapelayout>
  </w:shapeDefaults>
  <w:decimalSymbol w:val="."/>
  <w:listSeparator w:val=","/>
  <w14:docId w14:val="2FCD5D0A"/>
  <w14:defaultImageDpi w14:val="96"/>
  <w15:docId w15:val="{2DD4D06A-BEC7-47AA-8C75-E7952A97F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376"/>
    <w:pPr>
      <w:jc w:val="both"/>
    </w:pPr>
    <w:rPr>
      <w:rFonts w:ascii="Times New Roman" w:hAnsi="Times New Roman" w:cs="Times New Roman"/>
      <w:sz w:val="24"/>
    </w:rPr>
  </w:style>
  <w:style w:type="paragraph" w:styleId="Heading1">
    <w:name w:val="heading 1"/>
    <w:basedOn w:val="Normal"/>
    <w:next w:val="Normal"/>
    <w:link w:val="Heading1Char"/>
    <w:qFormat/>
    <w:rsid w:val="00F74059"/>
    <w:pPr>
      <w:keepNext/>
      <w:numPr>
        <w:numId w:val="31"/>
      </w:numPr>
      <w:jc w:val="center"/>
      <w:outlineLvl w:val="0"/>
    </w:pPr>
    <w:rPr>
      <w:b/>
      <w:bCs/>
    </w:rPr>
  </w:style>
  <w:style w:type="paragraph" w:styleId="Heading2">
    <w:name w:val="heading 2"/>
    <w:basedOn w:val="Normal"/>
    <w:next w:val="Normal"/>
    <w:link w:val="Heading2Char"/>
    <w:qFormat/>
    <w:rsid w:val="00F74059"/>
    <w:pPr>
      <w:keepNext/>
      <w:numPr>
        <w:ilvl w:val="1"/>
        <w:numId w:val="31"/>
      </w:numPr>
      <w:outlineLvl w:val="1"/>
    </w:pPr>
    <w:rPr>
      <w:b/>
      <w:bCs/>
    </w:rPr>
  </w:style>
  <w:style w:type="paragraph" w:styleId="Heading3">
    <w:name w:val="heading 3"/>
    <w:basedOn w:val="Normal"/>
    <w:next w:val="Normal"/>
    <w:link w:val="Heading3Char"/>
    <w:unhideWhenUsed/>
    <w:qFormat/>
    <w:rsid w:val="00F74059"/>
    <w:pPr>
      <w:keepNext/>
      <w:keepLines/>
      <w:numPr>
        <w:ilvl w:val="2"/>
        <w:numId w:val="31"/>
      </w:numPr>
      <w:spacing w:before="40"/>
      <w:outlineLvl w:val="2"/>
    </w:pPr>
    <w:rPr>
      <w:rFonts w:asciiTheme="majorHAnsi" w:eastAsiaTheme="majorEastAsia" w:hAnsiTheme="majorHAnsi"/>
      <w:color w:val="1F4D78" w:themeColor="accent1" w:themeShade="7F"/>
    </w:rPr>
  </w:style>
  <w:style w:type="paragraph" w:styleId="Heading4">
    <w:name w:val="heading 4"/>
    <w:basedOn w:val="Normal"/>
    <w:next w:val="Normal"/>
    <w:link w:val="Heading4Char"/>
    <w:unhideWhenUsed/>
    <w:qFormat/>
    <w:rsid w:val="00F74059"/>
    <w:pPr>
      <w:keepNext/>
      <w:keepLines/>
      <w:numPr>
        <w:ilvl w:val="3"/>
        <w:numId w:val="31"/>
      </w:numPr>
      <w:spacing w:before="40"/>
      <w:outlineLvl w:val="3"/>
    </w:pPr>
    <w:rPr>
      <w:rFonts w:asciiTheme="majorHAnsi" w:eastAsiaTheme="majorEastAsia" w:hAnsiTheme="majorHAnsi"/>
      <w:i/>
      <w:iCs/>
      <w:color w:val="2E74B5" w:themeColor="accent1" w:themeShade="BF"/>
    </w:rPr>
  </w:style>
  <w:style w:type="paragraph" w:styleId="Heading5">
    <w:name w:val="heading 5"/>
    <w:basedOn w:val="Normal"/>
    <w:next w:val="Normal"/>
    <w:link w:val="Heading5Char"/>
    <w:unhideWhenUsed/>
    <w:qFormat/>
    <w:rsid w:val="00F74059"/>
    <w:pPr>
      <w:keepNext/>
      <w:keepLines/>
      <w:numPr>
        <w:ilvl w:val="4"/>
        <w:numId w:val="31"/>
      </w:numPr>
      <w:spacing w:before="40"/>
      <w:outlineLvl w:val="4"/>
    </w:pPr>
    <w:rPr>
      <w:rFonts w:asciiTheme="majorHAnsi" w:eastAsiaTheme="majorEastAsia" w:hAnsiTheme="majorHAnsi"/>
      <w:color w:val="2E74B5" w:themeColor="accent1" w:themeShade="BF"/>
    </w:rPr>
  </w:style>
  <w:style w:type="paragraph" w:styleId="Heading6">
    <w:name w:val="heading 6"/>
    <w:basedOn w:val="Normal"/>
    <w:next w:val="Normal"/>
    <w:link w:val="Heading6Char"/>
    <w:unhideWhenUsed/>
    <w:qFormat/>
    <w:rsid w:val="00F74059"/>
    <w:pPr>
      <w:keepNext/>
      <w:keepLines/>
      <w:numPr>
        <w:ilvl w:val="5"/>
        <w:numId w:val="31"/>
      </w:numPr>
      <w:spacing w:before="40"/>
      <w:outlineLvl w:val="5"/>
    </w:pPr>
    <w:rPr>
      <w:rFonts w:asciiTheme="majorHAnsi" w:eastAsiaTheme="majorEastAsia" w:hAnsiTheme="majorHAnsi"/>
      <w:color w:val="1F4D78" w:themeColor="accent1" w:themeShade="7F"/>
    </w:rPr>
  </w:style>
  <w:style w:type="paragraph" w:styleId="Heading7">
    <w:name w:val="heading 7"/>
    <w:basedOn w:val="Normal"/>
    <w:next w:val="Normal"/>
    <w:link w:val="Heading7Char"/>
    <w:unhideWhenUsed/>
    <w:qFormat/>
    <w:rsid w:val="00F74059"/>
    <w:pPr>
      <w:keepNext/>
      <w:keepLines/>
      <w:numPr>
        <w:ilvl w:val="6"/>
        <w:numId w:val="31"/>
      </w:numPr>
      <w:spacing w:before="40"/>
      <w:outlineLvl w:val="6"/>
    </w:pPr>
    <w:rPr>
      <w:rFonts w:asciiTheme="majorHAnsi" w:eastAsiaTheme="majorEastAsia" w:hAnsiTheme="majorHAnsi"/>
      <w:i/>
      <w:iCs/>
      <w:color w:val="1F4D78" w:themeColor="accent1" w:themeShade="7F"/>
    </w:rPr>
  </w:style>
  <w:style w:type="paragraph" w:styleId="Heading8">
    <w:name w:val="heading 8"/>
    <w:basedOn w:val="Normal"/>
    <w:next w:val="Normal"/>
    <w:link w:val="Heading8Char"/>
    <w:unhideWhenUsed/>
    <w:qFormat/>
    <w:rsid w:val="00F74059"/>
    <w:pPr>
      <w:keepNext/>
      <w:keepLines/>
      <w:numPr>
        <w:ilvl w:val="7"/>
        <w:numId w:val="31"/>
      </w:numPr>
      <w:spacing w:before="4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nhideWhenUsed/>
    <w:qFormat/>
    <w:rsid w:val="00F74059"/>
    <w:pPr>
      <w:keepNext/>
      <w:keepLines/>
      <w:numPr>
        <w:ilvl w:val="8"/>
        <w:numId w:val="31"/>
      </w:numPr>
      <w:spacing w:before="4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74059"/>
    <w:rPr>
      <w:rFonts w:ascii="Times New Roman" w:hAnsi="Times New Roman" w:cs="Times New Roman"/>
      <w:b/>
      <w:bCs/>
      <w:sz w:val="24"/>
      <w:szCs w:val="24"/>
    </w:rPr>
  </w:style>
  <w:style w:type="character" w:customStyle="1" w:styleId="Heading2Char">
    <w:name w:val="Heading 2 Char"/>
    <w:basedOn w:val="DefaultParagraphFont"/>
    <w:link w:val="Heading2"/>
    <w:uiPriority w:val="9"/>
    <w:locked/>
    <w:rsid w:val="00F74059"/>
    <w:rPr>
      <w:rFonts w:ascii="Times New Roman" w:hAnsi="Times New Roman" w:cs="Times New Roman"/>
      <w:b/>
      <w:bCs/>
      <w:sz w:val="24"/>
      <w:szCs w:val="24"/>
    </w:rPr>
  </w:style>
  <w:style w:type="character" w:customStyle="1" w:styleId="Heading3Char">
    <w:name w:val="Heading 3 Char"/>
    <w:basedOn w:val="DefaultParagraphFont"/>
    <w:link w:val="Heading3"/>
    <w:uiPriority w:val="9"/>
    <w:semiHidden/>
    <w:locked/>
    <w:rsid w:val="00F74059"/>
    <w:rPr>
      <w:rFonts w:asciiTheme="majorHAnsi" w:eastAsiaTheme="majorEastAsia" w:hAnsiTheme="majorHAnsi" w:cs="Times New Roman"/>
      <w:color w:val="1F4D78" w:themeColor="accent1" w:themeShade="7F"/>
      <w:sz w:val="24"/>
      <w:szCs w:val="24"/>
    </w:rPr>
  </w:style>
  <w:style w:type="character" w:customStyle="1" w:styleId="Heading4Char">
    <w:name w:val="Heading 4 Char"/>
    <w:basedOn w:val="DefaultParagraphFont"/>
    <w:link w:val="Heading4"/>
    <w:uiPriority w:val="9"/>
    <w:semiHidden/>
    <w:locked/>
    <w:rsid w:val="00F74059"/>
    <w:rPr>
      <w:rFonts w:asciiTheme="majorHAnsi" w:eastAsiaTheme="majorEastAsia" w:hAnsiTheme="majorHAnsi" w:cs="Times New Roman"/>
      <w:i/>
      <w:iCs/>
      <w:color w:val="2E74B5" w:themeColor="accent1" w:themeShade="BF"/>
      <w:sz w:val="24"/>
      <w:szCs w:val="24"/>
    </w:rPr>
  </w:style>
  <w:style w:type="character" w:customStyle="1" w:styleId="Heading5Char">
    <w:name w:val="Heading 5 Char"/>
    <w:basedOn w:val="DefaultParagraphFont"/>
    <w:link w:val="Heading5"/>
    <w:uiPriority w:val="9"/>
    <w:semiHidden/>
    <w:locked/>
    <w:rsid w:val="00F74059"/>
    <w:rPr>
      <w:rFonts w:asciiTheme="majorHAnsi" w:eastAsiaTheme="majorEastAsia" w:hAnsiTheme="majorHAnsi" w:cs="Times New Roman"/>
      <w:color w:val="2E74B5" w:themeColor="accent1" w:themeShade="BF"/>
      <w:sz w:val="24"/>
      <w:szCs w:val="24"/>
    </w:rPr>
  </w:style>
  <w:style w:type="character" w:customStyle="1" w:styleId="Heading6Char">
    <w:name w:val="Heading 6 Char"/>
    <w:basedOn w:val="DefaultParagraphFont"/>
    <w:link w:val="Heading6"/>
    <w:locked/>
    <w:rsid w:val="00F74059"/>
    <w:rPr>
      <w:rFonts w:asciiTheme="majorHAnsi" w:eastAsiaTheme="majorEastAsia" w:hAnsiTheme="majorHAnsi" w:cs="Times New Roman"/>
      <w:color w:val="1F4D78" w:themeColor="accent1" w:themeShade="7F"/>
      <w:sz w:val="24"/>
      <w:szCs w:val="24"/>
    </w:rPr>
  </w:style>
  <w:style w:type="character" w:customStyle="1" w:styleId="Heading7Char">
    <w:name w:val="Heading 7 Char"/>
    <w:basedOn w:val="DefaultParagraphFont"/>
    <w:link w:val="Heading7"/>
    <w:uiPriority w:val="9"/>
    <w:semiHidden/>
    <w:locked/>
    <w:rsid w:val="00F74059"/>
    <w:rPr>
      <w:rFonts w:asciiTheme="majorHAnsi" w:eastAsiaTheme="majorEastAsia" w:hAnsiTheme="majorHAnsi" w:cs="Times New Roman"/>
      <w:i/>
      <w:iCs/>
      <w:color w:val="1F4D78" w:themeColor="accent1" w:themeShade="7F"/>
      <w:sz w:val="24"/>
      <w:szCs w:val="24"/>
    </w:rPr>
  </w:style>
  <w:style w:type="character" w:customStyle="1" w:styleId="Heading8Char">
    <w:name w:val="Heading 8 Char"/>
    <w:basedOn w:val="DefaultParagraphFont"/>
    <w:link w:val="Heading8"/>
    <w:uiPriority w:val="9"/>
    <w:semiHidden/>
    <w:locked/>
    <w:rsid w:val="00F74059"/>
    <w:rPr>
      <w:rFonts w:asciiTheme="majorHAnsi" w:eastAsiaTheme="majorEastAsia" w:hAnsiTheme="majorHAnsi" w:cs="Times New Roman"/>
      <w:color w:val="272727" w:themeColor="text1" w:themeTint="D8"/>
      <w:sz w:val="21"/>
      <w:szCs w:val="21"/>
    </w:rPr>
  </w:style>
  <w:style w:type="character" w:customStyle="1" w:styleId="Heading9Char">
    <w:name w:val="Heading 9 Char"/>
    <w:basedOn w:val="DefaultParagraphFont"/>
    <w:link w:val="Heading9"/>
    <w:locked/>
    <w:rsid w:val="00F74059"/>
    <w:rPr>
      <w:rFonts w:asciiTheme="majorHAnsi" w:eastAsiaTheme="majorEastAsia" w:hAnsiTheme="majorHAnsi" w:cs="Times New Roman"/>
      <w:i/>
      <w:iCs/>
      <w:color w:val="272727" w:themeColor="text1" w:themeTint="D8"/>
      <w:sz w:val="21"/>
      <w:szCs w:val="21"/>
    </w:rPr>
  </w:style>
  <w:style w:type="paragraph" w:customStyle="1" w:styleId="Detroit1article">
    <w:name w:val="Detroit 1 article"/>
    <w:basedOn w:val="Normal"/>
    <w:qFormat/>
    <w:rsid w:val="00C9705B"/>
    <w:pPr>
      <w:pBdr>
        <w:bottom w:val="single" w:sz="18" w:space="1" w:color="auto"/>
      </w:pBdr>
      <w:spacing w:before="240" w:after="60"/>
      <w:jc w:val="center"/>
      <w:outlineLvl w:val="0"/>
    </w:pPr>
    <w:rPr>
      <w:rFonts w:ascii="Arial" w:hAnsi="Arial"/>
      <w:b/>
      <w:sz w:val="30"/>
    </w:rPr>
  </w:style>
  <w:style w:type="paragraph" w:customStyle="1" w:styleId="detroit2division">
    <w:name w:val="detroit 2 division"/>
    <w:basedOn w:val="Detroit1article"/>
    <w:next w:val="Normal"/>
    <w:qFormat/>
    <w:rsid w:val="00FA3BC2"/>
    <w:pPr>
      <w:tabs>
        <w:tab w:val="left" w:pos="1886"/>
      </w:tabs>
      <w:spacing w:after="360"/>
    </w:pPr>
    <w:rPr>
      <w:sz w:val="26"/>
    </w:rPr>
  </w:style>
  <w:style w:type="paragraph" w:customStyle="1" w:styleId="detroit4section0">
    <w:name w:val="detroit 4 section"/>
    <w:qFormat/>
    <w:rsid w:val="00DA3376"/>
    <w:pPr>
      <w:tabs>
        <w:tab w:val="right" w:pos="9360"/>
      </w:tabs>
      <w:spacing w:after="240" w:line="480" w:lineRule="auto"/>
      <w:ind w:left="1440" w:hanging="1350"/>
      <w:outlineLvl w:val="3"/>
    </w:pPr>
    <w:rPr>
      <w:rFonts w:ascii="Garamond" w:hAnsi="Garamond" w:cs="Times New Roman"/>
      <w:b/>
      <w:strike/>
      <w:sz w:val="24"/>
    </w:rPr>
  </w:style>
  <w:style w:type="paragraph" w:customStyle="1" w:styleId="detroit5heading0">
    <w:name w:val="detroit 5 heading"/>
    <w:qFormat/>
    <w:rsid w:val="00DD543E"/>
    <w:pPr>
      <w:tabs>
        <w:tab w:val="left" w:pos="1195"/>
        <w:tab w:val="left" w:pos="1397"/>
      </w:tabs>
      <w:spacing w:before="120" w:line="480" w:lineRule="auto"/>
    </w:pPr>
    <w:rPr>
      <w:rFonts w:ascii="Garamond" w:hAnsi="Garamond" w:cs="Times New Roman"/>
      <w:sz w:val="24"/>
    </w:rPr>
  </w:style>
  <w:style w:type="paragraph" w:customStyle="1" w:styleId="detroit51heading">
    <w:name w:val="detroit 5.1 heading"/>
    <w:basedOn w:val="detroit5heading0"/>
    <w:qFormat/>
    <w:rsid w:val="001B71A8"/>
    <w:pPr>
      <w:spacing w:before="60" w:after="120"/>
    </w:pPr>
  </w:style>
  <w:style w:type="paragraph" w:customStyle="1" w:styleId="detroit6heading">
    <w:name w:val="detroit 6 heading"/>
    <w:qFormat/>
    <w:rsid w:val="004E02E4"/>
    <w:pPr>
      <w:tabs>
        <w:tab w:val="left" w:pos="1080"/>
        <w:tab w:val="left" w:pos="1915"/>
      </w:tabs>
      <w:spacing w:before="120"/>
    </w:pPr>
    <w:rPr>
      <w:rFonts w:ascii="Arial" w:hAnsi="Arial" w:cs="Times New Roman"/>
    </w:rPr>
  </w:style>
  <w:style w:type="paragraph" w:customStyle="1" w:styleId="detroit7">
    <w:name w:val="detroit 7"/>
    <w:basedOn w:val="detroit6heading"/>
    <w:qFormat/>
    <w:rsid w:val="00DF6FE6"/>
    <w:pPr>
      <w:tabs>
        <w:tab w:val="clear" w:pos="1915"/>
      </w:tabs>
      <w:spacing w:before="0" w:after="240" w:line="480" w:lineRule="auto"/>
    </w:pPr>
    <w:rPr>
      <w:rFonts w:ascii="Garamond" w:hAnsi="Garamond"/>
      <w:sz w:val="24"/>
    </w:rPr>
  </w:style>
  <w:style w:type="paragraph" w:customStyle="1" w:styleId="detroit8">
    <w:name w:val="detroit 8"/>
    <w:basedOn w:val="detroit7"/>
    <w:qFormat/>
    <w:rsid w:val="005E6A2D"/>
    <w:pPr>
      <w:tabs>
        <w:tab w:val="clear" w:pos="1080"/>
        <w:tab w:val="left" w:pos="2390"/>
      </w:tabs>
    </w:pPr>
  </w:style>
  <w:style w:type="paragraph" w:customStyle="1" w:styleId="detroit9">
    <w:name w:val="detroit 9"/>
    <w:basedOn w:val="detroit8"/>
    <w:qFormat/>
    <w:rsid w:val="004E02E4"/>
    <w:pPr>
      <w:tabs>
        <w:tab w:val="clear" w:pos="2390"/>
        <w:tab w:val="left" w:pos="3456"/>
      </w:tabs>
    </w:pPr>
  </w:style>
  <w:style w:type="paragraph" w:customStyle="1" w:styleId="detroit61">
    <w:name w:val="detroit 6.1"/>
    <w:basedOn w:val="detroit6heading"/>
    <w:qFormat/>
    <w:rsid w:val="00D464DD"/>
    <w:pPr>
      <w:ind w:left="2045" w:hanging="605"/>
    </w:pPr>
    <w:rPr>
      <w:rFonts w:ascii="Garamond" w:hAnsi="Garamond"/>
      <w:sz w:val="24"/>
    </w:rPr>
  </w:style>
  <w:style w:type="paragraph" w:customStyle="1" w:styleId="Reserved">
    <w:name w:val="Reserved"/>
    <w:basedOn w:val="Normal"/>
    <w:rsid w:val="00D2078B"/>
    <w:pPr>
      <w:spacing w:before="240" w:after="240"/>
      <w:ind w:left="446"/>
    </w:pPr>
    <w:rPr>
      <w:rFonts w:ascii="Arial" w:hAnsi="Arial" w:cs="Arial"/>
      <w:b/>
    </w:rPr>
  </w:style>
  <w:style w:type="paragraph" w:customStyle="1" w:styleId="IllustrationTitle">
    <w:name w:val="Illustration Title"/>
    <w:basedOn w:val="Normal"/>
    <w:rsid w:val="00D2078B"/>
    <w:pPr>
      <w:keepNext/>
      <w:jc w:val="center"/>
    </w:pPr>
    <w:rPr>
      <w:rFonts w:ascii="Arial" w:hAnsi="Arial"/>
      <w:b/>
      <w:sz w:val="20"/>
      <w:szCs w:val="20"/>
    </w:rPr>
  </w:style>
  <w:style w:type="character" w:styleId="CommentReference">
    <w:name w:val="annotation reference"/>
    <w:basedOn w:val="DefaultParagraphFont"/>
    <w:uiPriority w:val="99"/>
    <w:semiHidden/>
    <w:unhideWhenUsed/>
    <w:rsid w:val="00D2078B"/>
    <w:rPr>
      <w:rFonts w:cs="Times New Roman"/>
      <w:sz w:val="16"/>
      <w:szCs w:val="16"/>
    </w:rPr>
  </w:style>
  <w:style w:type="paragraph" w:styleId="CommentText">
    <w:name w:val="annotation text"/>
    <w:basedOn w:val="Normal"/>
    <w:link w:val="CommentTextChar"/>
    <w:uiPriority w:val="99"/>
    <w:semiHidden/>
    <w:unhideWhenUsed/>
    <w:rsid w:val="00D2078B"/>
    <w:rPr>
      <w:sz w:val="20"/>
      <w:szCs w:val="20"/>
    </w:rPr>
  </w:style>
  <w:style w:type="character" w:customStyle="1" w:styleId="CommentTextChar">
    <w:name w:val="Comment Text Char"/>
    <w:basedOn w:val="DefaultParagraphFont"/>
    <w:link w:val="CommentText"/>
    <w:uiPriority w:val="99"/>
    <w:semiHidden/>
    <w:locked/>
    <w:rsid w:val="00D2078B"/>
    <w:rPr>
      <w:rFonts w:ascii="Times New Roman" w:hAnsi="Times New Roman" w:cs="Times New Roman"/>
      <w:sz w:val="20"/>
      <w:szCs w:val="20"/>
    </w:rPr>
  </w:style>
  <w:style w:type="character" w:customStyle="1" w:styleId="note">
    <w:name w:val="note"/>
    <w:basedOn w:val="DefaultParagraphFont"/>
    <w:uiPriority w:val="1"/>
    <w:qFormat/>
    <w:rsid w:val="00D2078B"/>
    <w:rPr>
      <w:rFonts w:ascii="Arial" w:hAnsi="Arial" w:cs="Times New Roman"/>
      <w:color w:val="auto"/>
      <w:sz w:val="16"/>
      <w:szCs w:val="16"/>
    </w:rPr>
  </w:style>
  <w:style w:type="paragraph" w:styleId="BalloonText">
    <w:name w:val="Balloon Text"/>
    <w:basedOn w:val="Normal"/>
    <w:link w:val="BalloonTextChar"/>
    <w:semiHidden/>
    <w:unhideWhenUsed/>
    <w:rsid w:val="00D2078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2078B"/>
    <w:rPr>
      <w:rFonts w:ascii="Segoe UI" w:hAnsi="Segoe UI" w:cs="Segoe UI"/>
      <w:sz w:val="18"/>
      <w:szCs w:val="18"/>
    </w:rPr>
  </w:style>
  <w:style w:type="paragraph" w:styleId="Footer">
    <w:name w:val="footer"/>
    <w:basedOn w:val="Normal"/>
    <w:link w:val="FooterChar"/>
    <w:uiPriority w:val="99"/>
    <w:rsid w:val="00F74059"/>
    <w:pPr>
      <w:tabs>
        <w:tab w:val="center" w:pos="4320"/>
        <w:tab w:val="right" w:pos="8640"/>
      </w:tabs>
    </w:pPr>
  </w:style>
  <w:style w:type="character" w:customStyle="1" w:styleId="FooterChar">
    <w:name w:val="Footer Char"/>
    <w:basedOn w:val="DefaultParagraphFont"/>
    <w:link w:val="Footer"/>
    <w:uiPriority w:val="99"/>
    <w:locked/>
    <w:rsid w:val="00F74059"/>
    <w:rPr>
      <w:rFonts w:ascii="Times New Roman" w:hAnsi="Times New Roman" w:cs="Times New Roman"/>
      <w:sz w:val="24"/>
      <w:szCs w:val="24"/>
    </w:rPr>
  </w:style>
  <w:style w:type="character" w:styleId="PageNumber">
    <w:name w:val="page number"/>
    <w:basedOn w:val="DefaultParagraphFont"/>
    <w:rsid w:val="00F74059"/>
    <w:rPr>
      <w:rFonts w:cs="Times New Roman"/>
    </w:rPr>
  </w:style>
  <w:style w:type="character" w:styleId="LineNumber">
    <w:name w:val="line number"/>
    <w:basedOn w:val="DefaultParagraphFont"/>
    <w:rsid w:val="00F74059"/>
    <w:rPr>
      <w:rFonts w:cs="Times New Roman"/>
    </w:rPr>
  </w:style>
  <w:style w:type="paragraph" w:styleId="Header">
    <w:name w:val="header"/>
    <w:basedOn w:val="Normal"/>
    <w:link w:val="HeaderChar"/>
    <w:uiPriority w:val="99"/>
    <w:rsid w:val="00F74059"/>
    <w:pPr>
      <w:tabs>
        <w:tab w:val="center" w:pos="4320"/>
        <w:tab w:val="right" w:pos="8640"/>
      </w:tabs>
    </w:pPr>
  </w:style>
  <w:style w:type="character" w:customStyle="1" w:styleId="HeaderChar">
    <w:name w:val="Header Char"/>
    <w:basedOn w:val="DefaultParagraphFont"/>
    <w:link w:val="Header"/>
    <w:uiPriority w:val="99"/>
    <w:locked/>
    <w:rsid w:val="00F74059"/>
    <w:rPr>
      <w:rFonts w:ascii="Times New Roman" w:hAnsi="Times New Roman" w:cs="Times New Roman"/>
      <w:sz w:val="24"/>
      <w:szCs w:val="24"/>
    </w:rPr>
  </w:style>
  <w:style w:type="paragraph" w:customStyle="1" w:styleId="Default">
    <w:name w:val="Default"/>
    <w:rsid w:val="00F74059"/>
    <w:pPr>
      <w:widowControl w:val="0"/>
      <w:autoSpaceDE w:val="0"/>
      <w:autoSpaceDN w:val="0"/>
      <w:adjustRightInd w:val="0"/>
    </w:pPr>
    <w:rPr>
      <w:rFonts w:ascii="Arial" w:hAnsi="Arial" w:cs="Arial"/>
      <w:color w:val="000000"/>
      <w:sz w:val="24"/>
      <w:szCs w:val="24"/>
    </w:rPr>
  </w:style>
  <w:style w:type="character" w:customStyle="1" w:styleId="TableBold">
    <w:name w:val="Table Bold"/>
    <w:rsid w:val="00F74059"/>
    <w:rPr>
      <w:rFonts w:ascii="Zurich BT" w:hAnsi="Zurich BT"/>
      <w:b/>
      <w:sz w:val="18"/>
    </w:rPr>
  </w:style>
  <w:style w:type="paragraph" w:customStyle="1" w:styleId="Table">
    <w:name w:val="Table"/>
    <w:basedOn w:val="Normal"/>
    <w:rsid w:val="00F74059"/>
    <w:pPr>
      <w:shd w:val="clear" w:color="auto" w:fill="FFFFFF"/>
    </w:pPr>
    <w:rPr>
      <w:rFonts w:ascii="Zurich BT" w:hAnsi="Zurich BT"/>
      <w:sz w:val="18"/>
    </w:rPr>
  </w:style>
  <w:style w:type="paragraph" w:customStyle="1" w:styleId="UseTable-Left">
    <w:name w:val="Use Table - Left"/>
    <w:basedOn w:val="Normal"/>
    <w:rsid w:val="00F74059"/>
    <w:rPr>
      <w:rFonts w:ascii="Arial" w:hAnsi="Arial"/>
      <w:sz w:val="18"/>
    </w:rPr>
  </w:style>
  <w:style w:type="paragraph" w:customStyle="1" w:styleId="UseTable-Centered">
    <w:name w:val="Use Table - Centered"/>
    <w:basedOn w:val="Normal"/>
    <w:rsid w:val="00F74059"/>
    <w:pPr>
      <w:jc w:val="center"/>
    </w:pPr>
    <w:rPr>
      <w:rFonts w:ascii="Arial" w:hAnsi="Arial"/>
      <w:sz w:val="18"/>
    </w:rPr>
  </w:style>
  <w:style w:type="table" w:styleId="TableGrid">
    <w:name w:val="Table Grid"/>
    <w:basedOn w:val="TableNormal"/>
    <w:uiPriority w:val="39"/>
    <w:rsid w:val="00F74059"/>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74059"/>
    <w:pPr>
      <w:spacing w:before="100" w:beforeAutospacing="1" w:after="100" w:afterAutospacing="1"/>
    </w:pPr>
  </w:style>
  <w:style w:type="paragraph" w:styleId="DocumentMap">
    <w:name w:val="Document Map"/>
    <w:basedOn w:val="Normal"/>
    <w:link w:val="DocumentMapChar"/>
    <w:uiPriority w:val="99"/>
    <w:semiHidden/>
    <w:unhideWhenUsed/>
    <w:rsid w:val="00F74059"/>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F74059"/>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F74059"/>
    <w:rPr>
      <w:b/>
      <w:bCs/>
    </w:rPr>
  </w:style>
  <w:style w:type="character" w:customStyle="1" w:styleId="CommentSubjectChar">
    <w:name w:val="Comment Subject Char"/>
    <w:basedOn w:val="CommentTextChar"/>
    <w:link w:val="CommentSubject"/>
    <w:uiPriority w:val="99"/>
    <w:semiHidden/>
    <w:locked/>
    <w:rsid w:val="00F74059"/>
    <w:rPr>
      <w:rFonts w:ascii="Times New Roman" w:hAnsi="Times New Roman" w:cs="Times New Roman"/>
      <w:b/>
      <w:bCs/>
      <w:sz w:val="20"/>
      <w:szCs w:val="20"/>
    </w:rPr>
  </w:style>
  <w:style w:type="paragraph" w:styleId="Revision">
    <w:name w:val="Revision"/>
    <w:hidden/>
    <w:uiPriority w:val="99"/>
    <w:semiHidden/>
    <w:rsid w:val="00F74059"/>
    <w:rPr>
      <w:rFonts w:ascii="Times New Roman" w:hAnsi="Times New Roman" w:cs="Times New Roman"/>
      <w:sz w:val="24"/>
      <w:szCs w:val="24"/>
    </w:rPr>
  </w:style>
  <w:style w:type="paragraph" w:customStyle="1" w:styleId="p0">
    <w:name w:val="p0"/>
    <w:basedOn w:val="Normal"/>
    <w:rsid w:val="00F74059"/>
    <w:pPr>
      <w:spacing w:after="120"/>
      <w:ind w:firstLine="432"/>
    </w:pPr>
    <w:rPr>
      <w:rFonts w:ascii="Arial" w:hAnsi="Arial"/>
      <w:sz w:val="20"/>
    </w:rPr>
  </w:style>
  <w:style w:type="paragraph" w:customStyle="1" w:styleId="historynote0">
    <w:name w:val="historynote0"/>
    <w:basedOn w:val="Normal"/>
    <w:rsid w:val="00F74059"/>
    <w:pPr>
      <w:spacing w:before="100" w:beforeAutospacing="1" w:after="100" w:afterAutospacing="1"/>
    </w:pPr>
    <w:rPr>
      <w:rFonts w:eastAsiaTheme="minorEastAsia"/>
      <w:lang w:eastAsia="ja-JP"/>
    </w:rPr>
  </w:style>
  <w:style w:type="character" w:styleId="Hyperlink">
    <w:name w:val="Hyperlink"/>
    <w:basedOn w:val="DefaultParagraphFont"/>
    <w:uiPriority w:val="99"/>
    <w:unhideWhenUsed/>
    <w:rsid w:val="00F74059"/>
    <w:rPr>
      <w:rFonts w:cs="Times New Roman"/>
      <w:color w:val="0000FF"/>
      <w:u w:val="single"/>
    </w:rPr>
  </w:style>
  <w:style w:type="character" w:customStyle="1" w:styleId="apple-converted-space">
    <w:name w:val="apple-converted-space"/>
    <w:basedOn w:val="DefaultParagraphFont"/>
    <w:rsid w:val="00F74059"/>
    <w:rPr>
      <w:rFonts w:cs="Times New Roman"/>
    </w:rPr>
  </w:style>
  <w:style w:type="character" w:styleId="Emphasis">
    <w:name w:val="Emphasis"/>
    <w:basedOn w:val="DefaultParagraphFont"/>
    <w:uiPriority w:val="20"/>
    <w:rsid w:val="00F74059"/>
    <w:rPr>
      <w:rFonts w:cs="Times New Roman"/>
      <w:i/>
      <w:iCs/>
    </w:rPr>
  </w:style>
  <w:style w:type="paragraph" w:customStyle="1" w:styleId="sectionnotlist">
    <w:name w:val="section not list"/>
    <w:basedOn w:val="Normal"/>
    <w:qFormat/>
    <w:rsid w:val="00B91E0B"/>
    <w:pPr>
      <w:spacing w:after="240"/>
      <w:ind w:left="2160" w:hanging="2160"/>
    </w:pPr>
    <w:rPr>
      <w:rFonts w:ascii="Arial" w:hAnsi="Arial"/>
      <w:b/>
    </w:rPr>
  </w:style>
  <w:style w:type="paragraph" w:customStyle="1" w:styleId="articlenotlist">
    <w:name w:val="article not list"/>
    <w:basedOn w:val="Normal"/>
    <w:qFormat/>
    <w:rsid w:val="00C9705B"/>
    <w:pPr>
      <w:pBdr>
        <w:bottom w:val="single" w:sz="18" w:space="1" w:color="auto"/>
      </w:pBdr>
      <w:spacing w:before="240"/>
      <w:jc w:val="center"/>
    </w:pPr>
    <w:rPr>
      <w:rFonts w:ascii="Arial" w:hAnsi="Arial"/>
      <w:b/>
      <w:sz w:val="30"/>
    </w:rPr>
  </w:style>
  <w:style w:type="paragraph" w:styleId="ListParagraph">
    <w:name w:val="List Paragraph"/>
    <w:basedOn w:val="Normal"/>
    <w:uiPriority w:val="34"/>
    <w:qFormat/>
    <w:rsid w:val="00327E33"/>
    <w:pPr>
      <w:ind w:left="720"/>
      <w:contextualSpacing/>
    </w:pPr>
  </w:style>
  <w:style w:type="paragraph" w:customStyle="1" w:styleId="BodyText1">
    <w:name w:val="Body Text1"/>
    <w:qFormat/>
    <w:rsid w:val="00553950"/>
    <w:pPr>
      <w:spacing w:line="480" w:lineRule="auto"/>
      <w:ind w:left="360" w:firstLine="216"/>
    </w:pPr>
    <w:rPr>
      <w:rFonts w:ascii="Garamond" w:hAnsi="Garamond" w:cs="Times New Roman"/>
      <w:sz w:val="24"/>
      <w:szCs w:val="24"/>
    </w:rPr>
  </w:style>
  <w:style w:type="paragraph" w:styleId="BodyText">
    <w:name w:val="Body Text"/>
    <w:basedOn w:val="Normal"/>
    <w:link w:val="BodyTextChar"/>
    <w:unhideWhenUsed/>
    <w:rsid w:val="00EC32C2"/>
    <w:pPr>
      <w:spacing w:after="120"/>
    </w:pPr>
  </w:style>
  <w:style w:type="character" w:customStyle="1" w:styleId="BodyTextChar">
    <w:name w:val="Body Text Char"/>
    <w:basedOn w:val="DefaultParagraphFont"/>
    <w:link w:val="BodyText"/>
    <w:locked/>
    <w:rsid w:val="00EC32C2"/>
    <w:rPr>
      <w:rFonts w:ascii="Times New Roman" w:hAnsi="Times New Roman" w:cs="Times New Roman"/>
      <w:sz w:val="24"/>
      <w:szCs w:val="24"/>
    </w:rPr>
  </w:style>
  <w:style w:type="paragraph" w:customStyle="1" w:styleId="Detroit7Heading">
    <w:name w:val="Detroit 7 Heading"/>
    <w:rsid w:val="00FA4EE4"/>
    <w:pPr>
      <w:numPr>
        <w:ilvl w:val="6"/>
        <w:numId w:val="79"/>
      </w:numPr>
      <w:spacing w:after="240"/>
      <w:jc w:val="both"/>
    </w:pPr>
    <w:rPr>
      <w:rFonts w:ascii="Garamond" w:hAnsi="Garamond" w:cs="Times New Roman"/>
      <w:sz w:val="24"/>
      <w:szCs w:val="24"/>
    </w:rPr>
  </w:style>
  <w:style w:type="paragraph" w:styleId="BodyTextIndent2">
    <w:name w:val="Body Text Indent 2"/>
    <w:basedOn w:val="Normal"/>
    <w:link w:val="BodyTextIndent2Char"/>
    <w:unhideWhenUsed/>
    <w:rsid w:val="00C90EB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90EBD"/>
    <w:rPr>
      <w:rFonts w:ascii="Times New Roman" w:hAnsi="Times New Roman" w:cs="Times New Roman"/>
      <w:sz w:val="24"/>
      <w:szCs w:val="24"/>
    </w:rPr>
  </w:style>
  <w:style w:type="paragraph" w:customStyle="1" w:styleId="Detroit6Heading0">
    <w:name w:val="Detroit 6 Heading"/>
    <w:link w:val="Detroit6HeadingChar"/>
    <w:rsid w:val="00C90EBD"/>
    <w:pPr>
      <w:keepNext/>
      <w:tabs>
        <w:tab w:val="left" w:pos="1080"/>
        <w:tab w:val="num" w:pos="1915"/>
      </w:tabs>
      <w:spacing w:before="120"/>
      <w:ind w:left="1440"/>
    </w:pPr>
    <w:rPr>
      <w:rFonts w:ascii="Arial" w:hAnsi="Arial" w:cs="Times New Roman"/>
      <w:i/>
      <w:szCs w:val="24"/>
    </w:rPr>
  </w:style>
  <w:style w:type="paragraph" w:customStyle="1" w:styleId="Detroit8Heading">
    <w:name w:val="Detroit 8 Heading"/>
    <w:rsid w:val="00C90EBD"/>
    <w:pPr>
      <w:tabs>
        <w:tab w:val="num" w:pos="2390"/>
      </w:tabs>
      <w:spacing w:after="240"/>
      <w:ind w:left="1915" w:firstLine="965"/>
      <w:jc w:val="both"/>
    </w:pPr>
    <w:rPr>
      <w:rFonts w:ascii="Garamond" w:hAnsi="Garamond" w:cs="Times New Roman"/>
      <w:sz w:val="24"/>
      <w:szCs w:val="20"/>
    </w:rPr>
  </w:style>
  <w:style w:type="paragraph" w:customStyle="1" w:styleId="Detroit5Heading">
    <w:name w:val="Detroit 5 Heading"/>
    <w:link w:val="Detroit5HeadingChar"/>
    <w:rsid w:val="00C90EBD"/>
    <w:pPr>
      <w:keepNext/>
      <w:numPr>
        <w:ilvl w:val="4"/>
        <w:numId w:val="187"/>
      </w:numPr>
      <w:tabs>
        <w:tab w:val="left" w:pos="960"/>
        <w:tab w:val="left" w:pos="1200"/>
      </w:tabs>
      <w:spacing w:before="120"/>
      <w:outlineLvl w:val="4"/>
    </w:pPr>
    <w:rPr>
      <w:rFonts w:ascii="Arial" w:hAnsi="Arial" w:cs="Times New Roman"/>
      <w:i/>
      <w:szCs w:val="24"/>
    </w:rPr>
  </w:style>
  <w:style w:type="character" w:customStyle="1" w:styleId="Detroit5HeadingChar">
    <w:name w:val="Detroit 5 Heading Char"/>
    <w:link w:val="Detroit5Heading"/>
    <w:locked/>
    <w:rsid w:val="00C90EBD"/>
    <w:rPr>
      <w:rFonts w:ascii="Arial" w:hAnsi="Arial"/>
      <w:i/>
      <w:sz w:val="24"/>
    </w:rPr>
  </w:style>
  <w:style w:type="paragraph" w:customStyle="1" w:styleId="Detroit3Subdivision">
    <w:name w:val="Detroit 3 Subdivision"/>
    <w:rsid w:val="00FA3BC2"/>
    <w:pPr>
      <w:keepNext/>
      <w:spacing w:before="240" w:after="360"/>
      <w:jc w:val="center"/>
    </w:pPr>
    <w:rPr>
      <w:rFonts w:ascii="Arial" w:hAnsi="Arial" w:cs="Times New Roman"/>
      <w:b/>
      <w:color w:val="000000"/>
      <w:sz w:val="24"/>
      <w:szCs w:val="24"/>
    </w:rPr>
  </w:style>
  <w:style w:type="paragraph" w:customStyle="1" w:styleId="Detroit61Heading">
    <w:name w:val="Detroit 6.1 Heading"/>
    <w:basedOn w:val="Detroit6Heading0"/>
    <w:link w:val="Detroit61HeadingChar"/>
    <w:rsid w:val="00C90EBD"/>
    <w:pPr>
      <w:keepNext w:val="0"/>
      <w:tabs>
        <w:tab w:val="clear" w:pos="1080"/>
      </w:tabs>
      <w:spacing w:before="60" w:after="120"/>
      <w:ind w:hanging="600"/>
      <w:jc w:val="both"/>
    </w:pPr>
    <w:rPr>
      <w:rFonts w:ascii="Garamond" w:hAnsi="Garamond"/>
      <w:i w:val="0"/>
      <w:sz w:val="24"/>
    </w:rPr>
  </w:style>
  <w:style w:type="character" w:customStyle="1" w:styleId="Detroit61HeadingChar">
    <w:name w:val="Detroit 6.1 Heading Char"/>
    <w:link w:val="Detroit61Heading"/>
    <w:locked/>
    <w:rsid w:val="00C90EBD"/>
    <w:rPr>
      <w:rFonts w:ascii="Garamond" w:hAnsi="Garamond"/>
      <w:sz w:val="24"/>
    </w:rPr>
  </w:style>
  <w:style w:type="paragraph" w:customStyle="1" w:styleId="Detroit51Heading0">
    <w:name w:val="Detroit 5.1 Heading"/>
    <w:basedOn w:val="Detroit5Heading"/>
    <w:link w:val="Detroit51HeadingChar"/>
    <w:rsid w:val="00C90EBD"/>
    <w:pPr>
      <w:keepNext w:val="0"/>
      <w:spacing w:before="60" w:after="120"/>
      <w:ind w:left="960" w:hanging="480"/>
      <w:jc w:val="both"/>
    </w:pPr>
    <w:rPr>
      <w:rFonts w:ascii="Garamond" w:hAnsi="Garamond"/>
      <w:i w:val="0"/>
      <w:sz w:val="24"/>
    </w:rPr>
  </w:style>
  <w:style w:type="character" w:customStyle="1" w:styleId="Detroit51HeadingChar">
    <w:name w:val="Detroit 5.1 Heading Char"/>
    <w:link w:val="Detroit51Heading0"/>
    <w:locked/>
    <w:rsid w:val="00C90EBD"/>
    <w:rPr>
      <w:rFonts w:ascii="Garamond" w:hAnsi="Garamond"/>
      <w:sz w:val="24"/>
    </w:rPr>
  </w:style>
  <w:style w:type="paragraph" w:customStyle="1" w:styleId="content1">
    <w:name w:val="content1"/>
    <w:basedOn w:val="Normal"/>
    <w:rsid w:val="00CC6F9D"/>
    <w:pPr>
      <w:spacing w:before="100" w:beforeAutospacing="1" w:after="100" w:afterAutospacing="1"/>
    </w:pPr>
  </w:style>
  <w:style w:type="paragraph" w:customStyle="1" w:styleId="Detroit1Article0">
    <w:name w:val="Detroit 1 Article"/>
    <w:rsid w:val="00E034BF"/>
    <w:pPr>
      <w:pBdr>
        <w:bottom w:val="single" w:sz="18" w:space="1" w:color="auto"/>
      </w:pBdr>
      <w:spacing w:before="240" w:after="60"/>
      <w:ind w:firstLine="446"/>
      <w:jc w:val="center"/>
    </w:pPr>
    <w:rPr>
      <w:rFonts w:ascii="Arial" w:hAnsi="Arial" w:cs="Times New Roman"/>
      <w:b/>
      <w:kern w:val="28"/>
      <w:sz w:val="30"/>
      <w:szCs w:val="20"/>
    </w:rPr>
  </w:style>
  <w:style w:type="paragraph" w:customStyle="1" w:styleId="Detroit4Section">
    <w:name w:val="Detroit 4 Section"/>
    <w:rsid w:val="00E034BF"/>
    <w:pPr>
      <w:keepNext/>
      <w:numPr>
        <w:ilvl w:val="3"/>
        <w:numId w:val="212"/>
      </w:numPr>
      <w:tabs>
        <w:tab w:val="left" w:pos="2160"/>
        <w:tab w:val="left" w:pos="2340"/>
      </w:tabs>
      <w:spacing w:before="120" w:after="180"/>
    </w:pPr>
    <w:rPr>
      <w:rFonts w:ascii="Arial" w:hAnsi="Arial" w:cs="Times New Roman"/>
      <w:b/>
      <w:color w:val="000000"/>
      <w:sz w:val="24"/>
    </w:rPr>
  </w:style>
  <w:style w:type="paragraph" w:customStyle="1" w:styleId="Detroit2Division0">
    <w:name w:val="Detroit 2 Division"/>
    <w:rsid w:val="00E034BF"/>
    <w:pPr>
      <w:keepNext/>
      <w:tabs>
        <w:tab w:val="num" w:pos="1886"/>
      </w:tabs>
      <w:spacing w:before="240" w:after="360"/>
      <w:ind w:left="1166" w:hanging="720"/>
      <w:jc w:val="center"/>
    </w:pPr>
    <w:rPr>
      <w:rFonts w:ascii="Arial" w:hAnsi="Arial" w:cs="Times New Roman"/>
      <w:b/>
      <w:sz w:val="26"/>
      <w:szCs w:val="24"/>
    </w:rPr>
  </w:style>
  <w:style w:type="paragraph" w:customStyle="1" w:styleId="Detroit9Heading">
    <w:name w:val="Detroit 9 Heading"/>
    <w:rsid w:val="001305E7"/>
    <w:pPr>
      <w:tabs>
        <w:tab w:val="num" w:pos="3470"/>
      </w:tabs>
      <w:spacing w:after="240"/>
      <w:ind w:left="2390"/>
    </w:pPr>
    <w:rPr>
      <w:rFonts w:ascii="Garamond" w:hAnsi="Garamond" w:cs="Times New Roman"/>
      <w:sz w:val="24"/>
      <w:szCs w:val="24"/>
    </w:rPr>
  </w:style>
  <w:style w:type="numbering" w:customStyle="1" w:styleId="Gregs">
    <w:name w:val="Gregs"/>
    <w:pPr>
      <w:numPr>
        <w:numId w:val="29"/>
      </w:numPr>
    </w:pPr>
  </w:style>
  <w:style w:type="paragraph" w:customStyle="1" w:styleId="INDENT1">
    <w:name w:val="INDENT 1"/>
    <w:basedOn w:val="Normal"/>
    <w:link w:val="INDENT1Char"/>
    <w:qFormat/>
    <w:rsid w:val="00274033"/>
    <w:pPr>
      <w:autoSpaceDE w:val="0"/>
      <w:autoSpaceDN w:val="0"/>
      <w:adjustRightInd w:val="0"/>
      <w:spacing w:line="480" w:lineRule="auto"/>
      <w:ind w:left="1260" w:hanging="540"/>
      <w:jc w:val="left"/>
    </w:pPr>
    <w:rPr>
      <w:rFonts w:ascii="Garamond" w:hAnsi="Garamond" w:cs="Garamond"/>
    </w:rPr>
  </w:style>
  <w:style w:type="paragraph" w:customStyle="1" w:styleId="indenta">
    <w:name w:val="indent a"/>
    <w:basedOn w:val="Normal"/>
    <w:link w:val="indentaChar"/>
    <w:qFormat/>
    <w:rsid w:val="00274033"/>
    <w:pPr>
      <w:autoSpaceDE w:val="0"/>
      <w:autoSpaceDN w:val="0"/>
      <w:adjustRightInd w:val="0"/>
      <w:spacing w:line="480" w:lineRule="auto"/>
      <w:ind w:left="540" w:hanging="540"/>
      <w:jc w:val="left"/>
    </w:pPr>
    <w:rPr>
      <w:rFonts w:ascii="Garamond" w:hAnsi="Garamond"/>
      <w:szCs w:val="24"/>
      <w:u w:val="single"/>
    </w:rPr>
  </w:style>
  <w:style w:type="character" w:customStyle="1" w:styleId="INDENT1Char">
    <w:name w:val="INDENT 1 Char"/>
    <w:basedOn w:val="DefaultParagraphFont"/>
    <w:link w:val="INDENT1"/>
    <w:rsid w:val="00274033"/>
    <w:rPr>
      <w:rFonts w:ascii="Garamond" w:hAnsi="Garamond" w:cs="Garamond"/>
      <w:sz w:val="24"/>
    </w:rPr>
  </w:style>
  <w:style w:type="character" w:customStyle="1" w:styleId="indentaChar">
    <w:name w:val="indent a Char"/>
    <w:basedOn w:val="DefaultParagraphFont"/>
    <w:link w:val="indenta"/>
    <w:rsid w:val="00274033"/>
    <w:rPr>
      <w:rFonts w:ascii="Garamond" w:hAnsi="Garamond" w:cs="Times New Roman"/>
      <w:sz w:val="24"/>
      <w:szCs w:val="24"/>
      <w:u w:val="single"/>
    </w:rPr>
  </w:style>
  <w:style w:type="paragraph" w:styleId="BodyTextIndent3">
    <w:name w:val="Body Text Indent 3"/>
    <w:basedOn w:val="Normal"/>
    <w:link w:val="BodyTextIndent3Char"/>
    <w:unhideWhenUsed/>
    <w:rsid w:val="005334B9"/>
    <w:pPr>
      <w:spacing w:after="120"/>
      <w:ind w:left="360"/>
    </w:pPr>
    <w:rPr>
      <w:sz w:val="16"/>
      <w:szCs w:val="16"/>
    </w:rPr>
  </w:style>
  <w:style w:type="character" w:customStyle="1" w:styleId="BodyTextIndent3Char">
    <w:name w:val="Body Text Indent 3 Char"/>
    <w:basedOn w:val="DefaultParagraphFont"/>
    <w:link w:val="BodyTextIndent3"/>
    <w:rsid w:val="005334B9"/>
    <w:rPr>
      <w:rFonts w:ascii="Times New Roman" w:hAnsi="Times New Roman" w:cs="Times New Roman"/>
      <w:sz w:val="16"/>
      <w:szCs w:val="16"/>
    </w:rPr>
  </w:style>
  <w:style w:type="paragraph" w:styleId="TOC1">
    <w:name w:val="toc 1"/>
    <w:basedOn w:val="Normal"/>
    <w:next w:val="Normal"/>
    <w:autoRedefine/>
    <w:uiPriority w:val="39"/>
    <w:rsid w:val="005334B9"/>
    <w:pPr>
      <w:widowControl w:val="0"/>
      <w:tabs>
        <w:tab w:val="right" w:leader="dot" w:pos="9720"/>
      </w:tabs>
      <w:spacing w:before="120"/>
      <w:ind w:left="720" w:hanging="720"/>
      <w:jc w:val="left"/>
    </w:pPr>
    <w:rPr>
      <w:rFonts w:ascii="Arial" w:hAnsi="Arial"/>
      <w:b/>
      <w:snapToGrid w:val="0"/>
      <w:sz w:val="22"/>
      <w:szCs w:val="20"/>
    </w:rPr>
  </w:style>
  <w:style w:type="paragraph" w:styleId="TOC2">
    <w:name w:val="toc 2"/>
    <w:basedOn w:val="Normal"/>
    <w:next w:val="Normal"/>
    <w:autoRedefine/>
    <w:uiPriority w:val="39"/>
    <w:rsid w:val="005334B9"/>
    <w:pPr>
      <w:widowControl w:val="0"/>
      <w:tabs>
        <w:tab w:val="left" w:pos="1530"/>
        <w:tab w:val="right" w:leader="dot" w:pos="9720"/>
      </w:tabs>
      <w:ind w:left="450"/>
      <w:jc w:val="left"/>
    </w:pPr>
    <w:rPr>
      <w:rFonts w:ascii="Arial" w:hAnsi="Arial"/>
      <w:snapToGrid w:val="0"/>
      <w:sz w:val="20"/>
      <w:szCs w:val="20"/>
    </w:rPr>
  </w:style>
  <w:style w:type="paragraph" w:styleId="TOC3">
    <w:name w:val="toc 3"/>
    <w:basedOn w:val="Normal"/>
    <w:next w:val="Normal"/>
    <w:autoRedefine/>
    <w:uiPriority w:val="39"/>
    <w:rsid w:val="005334B9"/>
    <w:pPr>
      <w:tabs>
        <w:tab w:val="left" w:pos="2070"/>
        <w:tab w:val="left" w:pos="2148"/>
        <w:tab w:val="right" w:leader="dot" w:pos="9720"/>
      </w:tabs>
      <w:ind w:left="630" w:right="-468"/>
      <w:jc w:val="left"/>
    </w:pPr>
    <w:rPr>
      <w:rFonts w:ascii="Arial" w:hAnsi="Arial"/>
      <w:noProof/>
      <w:sz w:val="18"/>
      <w:szCs w:val="20"/>
    </w:rPr>
  </w:style>
  <w:style w:type="character" w:customStyle="1" w:styleId="Detroit6HeadingChar">
    <w:name w:val="Detroit 6 Heading Char"/>
    <w:link w:val="Detroit6Heading0"/>
    <w:rsid w:val="005334B9"/>
    <w:rPr>
      <w:rFonts w:ascii="Arial" w:hAnsi="Arial" w:cs="Times New Roman"/>
      <w:i/>
      <w:szCs w:val="24"/>
    </w:rPr>
  </w:style>
  <w:style w:type="paragraph" w:customStyle="1" w:styleId="TableGaramond">
    <w:name w:val="Table + Garamond"/>
    <w:basedOn w:val="Normal"/>
    <w:rsid w:val="005334B9"/>
    <w:pPr>
      <w:jc w:val="left"/>
    </w:pPr>
    <w:rPr>
      <w:rFonts w:ascii="Garamond" w:hAnsi="Garamond" w:cs="Arial"/>
      <w:sz w:val="22"/>
      <w:szCs w:val="24"/>
    </w:rPr>
  </w:style>
  <w:style w:type="character" w:customStyle="1" w:styleId="TableGaramondChar">
    <w:name w:val="Table + Garamond Char"/>
    <w:rsid w:val="005334B9"/>
    <w:rPr>
      <w:rFonts w:ascii="Garamond" w:hAnsi="Garamond" w:cs="Arial"/>
      <w:sz w:val="22"/>
      <w:szCs w:val="24"/>
      <w:lang w:val="en-US" w:eastAsia="en-US" w:bidi="ar-SA"/>
    </w:rPr>
  </w:style>
  <w:style w:type="paragraph" w:customStyle="1" w:styleId="BodyTextIndent8">
    <w:name w:val="Body Text Indent 8"/>
    <w:basedOn w:val="BodyTextIndent3"/>
    <w:rsid w:val="005334B9"/>
    <w:pPr>
      <w:spacing w:after="240"/>
      <w:ind w:left="1440" w:firstLine="480"/>
    </w:pPr>
    <w:rPr>
      <w:rFonts w:ascii="Garamond" w:hAnsi="Garamond"/>
      <w:sz w:val="24"/>
      <w:szCs w:val="20"/>
    </w:rPr>
  </w:style>
  <w:style w:type="character" w:styleId="FollowedHyperlink">
    <w:name w:val="FollowedHyperlink"/>
    <w:rsid w:val="005334B9"/>
    <w:rPr>
      <w:color w:val="800080"/>
      <w:u w:val="single"/>
    </w:rPr>
  </w:style>
  <w:style w:type="paragraph" w:styleId="BodyTextIndent">
    <w:name w:val="Body Text Indent"/>
    <w:basedOn w:val="Normal"/>
    <w:link w:val="BodyTextIndentChar"/>
    <w:rsid w:val="005334B9"/>
    <w:pPr>
      <w:tabs>
        <w:tab w:val="left" w:pos="720"/>
      </w:tabs>
      <w:ind w:left="720" w:hanging="720"/>
    </w:pPr>
    <w:rPr>
      <w:szCs w:val="20"/>
    </w:rPr>
  </w:style>
  <w:style w:type="character" w:customStyle="1" w:styleId="BodyTextIndentChar">
    <w:name w:val="Body Text Indent Char"/>
    <w:basedOn w:val="DefaultParagraphFont"/>
    <w:link w:val="BodyTextIndent"/>
    <w:rsid w:val="005334B9"/>
    <w:rPr>
      <w:rFonts w:ascii="Times New Roman" w:hAnsi="Times New Roman" w:cs="Times New Roman"/>
      <w:sz w:val="24"/>
      <w:szCs w:val="20"/>
      <w:lang w:eastAsia="en-US"/>
    </w:rPr>
  </w:style>
  <w:style w:type="paragraph" w:styleId="BodyText2">
    <w:name w:val="Body Text 2"/>
    <w:basedOn w:val="Normal"/>
    <w:link w:val="BodyText2Char"/>
    <w:rsid w:val="005334B9"/>
    <w:pPr>
      <w:tabs>
        <w:tab w:val="left" w:pos="624"/>
      </w:tabs>
      <w:jc w:val="left"/>
    </w:pPr>
    <w:rPr>
      <w:szCs w:val="20"/>
    </w:rPr>
  </w:style>
  <w:style w:type="character" w:customStyle="1" w:styleId="BodyText2Char">
    <w:name w:val="Body Text 2 Char"/>
    <w:basedOn w:val="DefaultParagraphFont"/>
    <w:link w:val="BodyText2"/>
    <w:rsid w:val="005334B9"/>
    <w:rPr>
      <w:rFonts w:ascii="Times New Roman" w:hAnsi="Times New Roman" w:cs="Times New Roman"/>
      <w:sz w:val="24"/>
      <w:szCs w:val="20"/>
      <w:lang w:eastAsia="en-US"/>
    </w:rPr>
  </w:style>
  <w:style w:type="paragraph" w:styleId="BlockText">
    <w:name w:val="Block Text"/>
    <w:basedOn w:val="Normal"/>
    <w:rsid w:val="005334B9"/>
    <w:pPr>
      <w:tabs>
        <w:tab w:val="left" w:pos="-1440"/>
      </w:tabs>
      <w:ind w:left="1440" w:right="1440" w:hanging="720"/>
    </w:pPr>
    <w:rPr>
      <w:szCs w:val="20"/>
      <w:u w:val="single"/>
    </w:rPr>
  </w:style>
  <w:style w:type="paragraph" w:styleId="BodyText3">
    <w:name w:val="Body Text 3"/>
    <w:basedOn w:val="Normal"/>
    <w:link w:val="BodyText3Char"/>
    <w:rsid w:val="005334B9"/>
    <w:pPr>
      <w:spacing w:after="120"/>
      <w:jc w:val="left"/>
    </w:pPr>
    <w:rPr>
      <w:sz w:val="16"/>
      <w:szCs w:val="16"/>
    </w:rPr>
  </w:style>
  <w:style w:type="character" w:customStyle="1" w:styleId="BodyText3Char">
    <w:name w:val="Body Text 3 Char"/>
    <w:basedOn w:val="DefaultParagraphFont"/>
    <w:link w:val="BodyText3"/>
    <w:rsid w:val="005334B9"/>
    <w:rPr>
      <w:rFonts w:ascii="Times New Roman" w:hAnsi="Times New Roman" w:cs="Times New Roman"/>
      <w:sz w:val="16"/>
      <w:szCs w:val="16"/>
    </w:rPr>
  </w:style>
  <w:style w:type="paragraph" w:styleId="BodyTextFirstIndent">
    <w:name w:val="Body Text First Indent"/>
    <w:basedOn w:val="BodyText"/>
    <w:link w:val="BodyTextFirstIndentChar"/>
    <w:rsid w:val="005334B9"/>
    <w:pPr>
      <w:ind w:firstLine="210"/>
      <w:jc w:val="left"/>
    </w:pPr>
    <w:rPr>
      <w:szCs w:val="24"/>
    </w:rPr>
  </w:style>
  <w:style w:type="character" w:customStyle="1" w:styleId="BodyTextFirstIndentChar">
    <w:name w:val="Body Text First Indent Char"/>
    <w:basedOn w:val="BodyTextChar"/>
    <w:link w:val="BodyTextFirstIndent"/>
    <w:rsid w:val="005334B9"/>
    <w:rPr>
      <w:rFonts w:ascii="Times New Roman" w:hAnsi="Times New Roman" w:cs="Times New Roman"/>
      <w:sz w:val="24"/>
      <w:szCs w:val="24"/>
    </w:rPr>
  </w:style>
  <w:style w:type="paragraph" w:styleId="BodyTextFirstIndent2">
    <w:name w:val="Body Text First Indent 2"/>
    <w:basedOn w:val="BodyTextIndent"/>
    <w:link w:val="BodyTextFirstIndent2Char"/>
    <w:rsid w:val="005334B9"/>
    <w:pPr>
      <w:tabs>
        <w:tab w:val="clear" w:pos="720"/>
      </w:tabs>
      <w:spacing w:after="120"/>
      <w:ind w:left="360" w:firstLine="210"/>
      <w:jc w:val="left"/>
    </w:pPr>
    <w:rPr>
      <w:szCs w:val="24"/>
    </w:rPr>
  </w:style>
  <w:style w:type="character" w:customStyle="1" w:styleId="BodyTextFirstIndent2Char">
    <w:name w:val="Body Text First Indent 2 Char"/>
    <w:basedOn w:val="BodyTextIndentChar"/>
    <w:link w:val="BodyTextFirstIndent2"/>
    <w:rsid w:val="005334B9"/>
    <w:rPr>
      <w:rFonts w:ascii="Times New Roman" w:hAnsi="Times New Roman" w:cs="Times New Roman"/>
      <w:sz w:val="24"/>
      <w:szCs w:val="24"/>
      <w:lang w:eastAsia="en-US"/>
    </w:rPr>
  </w:style>
  <w:style w:type="paragraph" w:styleId="Closing">
    <w:name w:val="Closing"/>
    <w:basedOn w:val="Normal"/>
    <w:link w:val="ClosingChar"/>
    <w:rsid w:val="005334B9"/>
    <w:pPr>
      <w:ind w:left="4320"/>
      <w:jc w:val="left"/>
    </w:pPr>
    <w:rPr>
      <w:szCs w:val="24"/>
    </w:rPr>
  </w:style>
  <w:style w:type="character" w:customStyle="1" w:styleId="ClosingChar">
    <w:name w:val="Closing Char"/>
    <w:basedOn w:val="DefaultParagraphFont"/>
    <w:link w:val="Closing"/>
    <w:rsid w:val="005334B9"/>
    <w:rPr>
      <w:rFonts w:ascii="Times New Roman" w:hAnsi="Times New Roman" w:cs="Times New Roman"/>
      <w:sz w:val="24"/>
      <w:szCs w:val="24"/>
    </w:rPr>
  </w:style>
  <w:style w:type="paragraph" w:styleId="Date">
    <w:name w:val="Date"/>
    <w:basedOn w:val="Normal"/>
    <w:next w:val="Normal"/>
    <w:link w:val="DateChar"/>
    <w:rsid w:val="005334B9"/>
    <w:pPr>
      <w:jc w:val="left"/>
    </w:pPr>
    <w:rPr>
      <w:szCs w:val="24"/>
    </w:rPr>
  </w:style>
  <w:style w:type="character" w:customStyle="1" w:styleId="DateChar">
    <w:name w:val="Date Char"/>
    <w:basedOn w:val="DefaultParagraphFont"/>
    <w:link w:val="Date"/>
    <w:rsid w:val="005334B9"/>
    <w:rPr>
      <w:rFonts w:ascii="Times New Roman" w:hAnsi="Times New Roman" w:cs="Times New Roman"/>
      <w:sz w:val="24"/>
      <w:szCs w:val="24"/>
    </w:rPr>
  </w:style>
  <w:style w:type="paragraph" w:styleId="E-mailSignature">
    <w:name w:val="E-mail Signature"/>
    <w:basedOn w:val="Normal"/>
    <w:link w:val="E-mailSignatureChar"/>
    <w:rsid w:val="005334B9"/>
    <w:pPr>
      <w:jc w:val="left"/>
    </w:pPr>
    <w:rPr>
      <w:szCs w:val="24"/>
    </w:rPr>
  </w:style>
  <w:style w:type="character" w:customStyle="1" w:styleId="E-mailSignatureChar">
    <w:name w:val="E-mail Signature Char"/>
    <w:basedOn w:val="DefaultParagraphFont"/>
    <w:link w:val="E-mailSignature"/>
    <w:rsid w:val="005334B9"/>
    <w:rPr>
      <w:rFonts w:ascii="Times New Roman" w:hAnsi="Times New Roman" w:cs="Times New Roman"/>
      <w:sz w:val="24"/>
      <w:szCs w:val="24"/>
    </w:rPr>
  </w:style>
  <w:style w:type="paragraph" w:styleId="EnvelopeAddress">
    <w:name w:val="envelope address"/>
    <w:basedOn w:val="Normal"/>
    <w:rsid w:val="005334B9"/>
    <w:pPr>
      <w:framePr w:w="7920" w:h="1980" w:hRule="exact" w:hSpace="180" w:wrap="auto" w:hAnchor="page" w:xAlign="center" w:yAlign="bottom"/>
      <w:ind w:left="2880"/>
      <w:jc w:val="left"/>
    </w:pPr>
    <w:rPr>
      <w:rFonts w:ascii="Arial" w:hAnsi="Arial" w:cs="Arial"/>
      <w:szCs w:val="24"/>
    </w:rPr>
  </w:style>
  <w:style w:type="paragraph" w:styleId="EnvelopeReturn">
    <w:name w:val="envelope return"/>
    <w:basedOn w:val="Normal"/>
    <w:rsid w:val="005334B9"/>
    <w:pPr>
      <w:jc w:val="left"/>
    </w:pPr>
    <w:rPr>
      <w:rFonts w:ascii="Arial" w:hAnsi="Arial" w:cs="Arial"/>
      <w:sz w:val="20"/>
      <w:szCs w:val="20"/>
    </w:rPr>
  </w:style>
  <w:style w:type="paragraph" w:styleId="HTMLAddress">
    <w:name w:val="HTML Address"/>
    <w:basedOn w:val="Normal"/>
    <w:link w:val="HTMLAddressChar"/>
    <w:rsid w:val="005334B9"/>
    <w:pPr>
      <w:jc w:val="left"/>
    </w:pPr>
    <w:rPr>
      <w:i/>
      <w:iCs/>
      <w:szCs w:val="24"/>
    </w:rPr>
  </w:style>
  <w:style w:type="character" w:customStyle="1" w:styleId="HTMLAddressChar">
    <w:name w:val="HTML Address Char"/>
    <w:basedOn w:val="DefaultParagraphFont"/>
    <w:link w:val="HTMLAddress"/>
    <w:rsid w:val="005334B9"/>
    <w:rPr>
      <w:rFonts w:ascii="Times New Roman" w:hAnsi="Times New Roman" w:cs="Times New Roman"/>
      <w:i/>
      <w:iCs/>
      <w:sz w:val="24"/>
      <w:szCs w:val="24"/>
    </w:rPr>
  </w:style>
  <w:style w:type="paragraph" w:styleId="HTMLPreformatted">
    <w:name w:val="HTML Preformatted"/>
    <w:basedOn w:val="Normal"/>
    <w:link w:val="HTMLPreformattedChar"/>
    <w:rsid w:val="005334B9"/>
    <w:pPr>
      <w:jc w:val="left"/>
    </w:pPr>
    <w:rPr>
      <w:rFonts w:ascii="Courier New" w:hAnsi="Courier New" w:cs="Courier New"/>
      <w:sz w:val="20"/>
      <w:szCs w:val="20"/>
    </w:rPr>
  </w:style>
  <w:style w:type="character" w:customStyle="1" w:styleId="HTMLPreformattedChar">
    <w:name w:val="HTML Preformatted Char"/>
    <w:basedOn w:val="DefaultParagraphFont"/>
    <w:link w:val="HTMLPreformatted"/>
    <w:rsid w:val="005334B9"/>
    <w:rPr>
      <w:rFonts w:ascii="Courier New" w:hAnsi="Courier New" w:cs="Courier New"/>
      <w:sz w:val="20"/>
      <w:szCs w:val="20"/>
    </w:rPr>
  </w:style>
  <w:style w:type="paragraph" w:styleId="List">
    <w:name w:val="List"/>
    <w:basedOn w:val="Normal"/>
    <w:rsid w:val="005334B9"/>
    <w:pPr>
      <w:ind w:left="360" w:hanging="360"/>
      <w:jc w:val="left"/>
    </w:pPr>
    <w:rPr>
      <w:szCs w:val="24"/>
    </w:rPr>
  </w:style>
  <w:style w:type="paragraph" w:styleId="List2">
    <w:name w:val="List 2"/>
    <w:basedOn w:val="Normal"/>
    <w:rsid w:val="005334B9"/>
    <w:pPr>
      <w:numPr>
        <w:numId w:val="452"/>
      </w:numPr>
      <w:tabs>
        <w:tab w:val="clear" w:pos="360"/>
      </w:tabs>
      <w:ind w:left="720"/>
      <w:jc w:val="left"/>
    </w:pPr>
    <w:rPr>
      <w:szCs w:val="24"/>
    </w:rPr>
  </w:style>
  <w:style w:type="paragraph" w:styleId="List3">
    <w:name w:val="List 3"/>
    <w:basedOn w:val="Normal"/>
    <w:rsid w:val="005334B9"/>
    <w:pPr>
      <w:numPr>
        <w:numId w:val="453"/>
      </w:numPr>
      <w:tabs>
        <w:tab w:val="clear" w:pos="720"/>
      </w:tabs>
      <w:ind w:left="1080"/>
      <w:jc w:val="left"/>
    </w:pPr>
    <w:rPr>
      <w:szCs w:val="24"/>
    </w:rPr>
  </w:style>
  <w:style w:type="paragraph" w:styleId="List4">
    <w:name w:val="List 4"/>
    <w:basedOn w:val="Normal"/>
    <w:rsid w:val="005334B9"/>
    <w:pPr>
      <w:numPr>
        <w:numId w:val="454"/>
      </w:numPr>
      <w:tabs>
        <w:tab w:val="clear" w:pos="1080"/>
      </w:tabs>
      <w:ind w:left="1440"/>
      <w:jc w:val="left"/>
    </w:pPr>
    <w:rPr>
      <w:szCs w:val="24"/>
    </w:rPr>
  </w:style>
  <w:style w:type="paragraph" w:styleId="List5">
    <w:name w:val="List 5"/>
    <w:basedOn w:val="Normal"/>
    <w:rsid w:val="005334B9"/>
    <w:pPr>
      <w:numPr>
        <w:numId w:val="455"/>
      </w:numPr>
      <w:tabs>
        <w:tab w:val="clear" w:pos="1440"/>
      </w:tabs>
      <w:ind w:left="1800"/>
      <w:jc w:val="left"/>
    </w:pPr>
    <w:rPr>
      <w:szCs w:val="24"/>
    </w:rPr>
  </w:style>
  <w:style w:type="paragraph" w:styleId="ListBullet">
    <w:name w:val="List Bullet"/>
    <w:basedOn w:val="Normal"/>
    <w:autoRedefine/>
    <w:rsid w:val="00006C2E"/>
    <w:pPr>
      <w:spacing w:before="184" w:line="480" w:lineRule="auto"/>
      <w:ind w:left="810" w:right="761"/>
      <w:jc w:val="left"/>
    </w:pPr>
    <w:rPr>
      <w:szCs w:val="24"/>
    </w:rPr>
  </w:style>
  <w:style w:type="paragraph" w:styleId="ListBullet2">
    <w:name w:val="List Bullet 2"/>
    <w:basedOn w:val="Normal"/>
    <w:autoRedefine/>
    <w:rsid w:val="005334B9"/>
    <w:pPr>
      <w:ind w:firstLine="446"/>
      <w:jc w:val="left"/>
    </w:pPr>
    <w:rPr>
      <w:szCs w:val="24"/>
    </w:rPr>
  </w:style>
  <w:style w:type="paragraph" w:styleId="ListBullet3">
    <w:name w:val="List Bullet 3"/>
    <w:basedOn w:val="Normal"/>
    <w:autoRedefine/>
    <w:rsid w:val="005334B9"/>
    <w:pPr>
      <w:numPr>
        <w:numId w:val="222"/>
      </w:numPr>
      <w:jc w:val="left"/>
    </w:pPr>
    <w:rPr>
      <w:szCs w:val="24"/>
    </w:rPr>
  </w:style>
  <w:style w:type="paragraph" w:styleId="ListBullet4">
    <w:name w:val="List Bullet 4"/>
    <w:basedOn w:val="Normal"/>
    <w:autoRedefine/>
    <w:rsid w:val="005334B9"/>
    <w:pPr>
      <w:numPr>
        <w:numId w:val="223"/>
      </w:numPr>
      <w:jc w:val="left"/>
    </w:pPr>
    <w:rPr>
      <w:szCs w:val="24"/>
    </w:rPr>
  </w:style>
  <w:style w:type="paragraph" w:styleId="ListBullet5">
    <w:name w:val="List Bullet 5"/>
    <w:basedOn w:val="Normal"/>
    <w:autoRedefine/>
    <w:rsid w:val="005334B9"/>
    <w:pPr>
      <w:numPr>
        <w:numId w:val="456"/>
      </w:numPr>
      <w:jc w:val="left"/>
    </w:pPr>
    <w:rPr>
      <w:szCs w:val="24"/>
    </w:rPr>
  </w:style>
  <w:style w:type="paragraph" w:styleId="ListContinue">
    <w:name w:val="List Continue"/>
    <w:basedOn w:val="Normal"/>
    <w:rsid w:val="005334B9"/>
    <w:pPr>
      <w:spacing w:after="120"/>
      <w:ind w:left="360"/>
      <w:jc w:val="left"/>
    </w:pPr>
    <w:rPr>
      <w:szCs w:val="24"/>
    </w:rPr>
  </w:style>
  <w:style w:type="paragraph" w:styleId="ListContinue2">
    <w:name w:val="List Continue 2"/>
    <w:basedOn w:val="Normal"/>
    <w:rsid w:val="005334B9"/>
    <w:pPr>
      <w:numPr>
        <w:numId w:val="457"/>
      </w:numPr>
      <w:tabs>
        <w:tab w:val="clear" w:pos="360"/>
      </w:tabs>
      <w:spacing w:after="120"/>
      <w:ind w:left="720" w:firstLine="0"/>
      <w:jc w:val="left"/>
    </w:pPr>
    <w:rPr>
      <w:szCs w:val="24"/>
    </w:rPr>
  </w:style>
  <w:style w:type="paragraph" w:styleId="ListContinue3">
    <w:name w:val="List Continue 3"/>
    <w:basedOn w:val="Normal"/>
    <w:rsid w:val="005334B9"/>
    <w:pPr>
      <w:numPr>
        <w:numId w:val="458"/>
      </w:numPr>
      <w:tabs>
        <w:tab w:val="clear" w:pos="720"/>
      </w:tabs>
      <w:spacing w:after="120"/>
      <w:ind w:left="1080" w:firstLine="0"/>
      <w:jc w:val="left"/>
    </w:pPr>
    <w:rPr>
      <w:szCs w:val="24"/>
    </w:rPr>
  </w:style>
  <w:style w:type="paragraph" w:styleId="ListContinue4">
    <w:name w:val="List Continue 4"/>
    <w:basedOn w:val="Normal"/>
    <w:rsid w:val="005334B9"/>
    <w:pPr>
      <w:numPr>
        <w:numId w:val="459"/>
      </w:numPr>
      <w:tabs>
        <w:tab w:val="clear" w:pos="1080"/>
      </w:tabs>
      <w:spacing w:after="120"/>
      <w:ind w:left="1440" w:firstLine="0"/>
      <w:jc w:val="left"/>
    </w:pPr>
    <w:rPr>
      <w:szCs w:val="24"/>
    </w:rPr>
  </w:style>
  <w:style w:type="paragraph" w:styleId="ListContinue5">
    <w:name w:val="List Continue 5"/>
    <w:basedOn w:val="Normal"/>
    <w:rsid w:val="005334B9"/>
    <w:pPr>
      <w:numPr>
        <w:numId w:val="460"/>
      </w:numPr>
      <w:tabs>
        <w:tab w:val="clear" w:pos="1440"/>
      </w:tabs>
      <w:spacing w:after="120"/>
      <w:ind w:left="1800" w:firstLine="0"/>
      <w:jc w:val="left"/>
    </w:pPr>
    <w:rPr>
      <w:szCs w:val="24"/>
    </w:rPr>
  </w:style>
  <w:style w:type="paragraph" w:styleId="ListNumber">
    <w:name w:val="List Number"/>
    <w:basedOn w:val="Normal"/>
    <w:rsid w:val="005334B9"/>
    <w:pPr>
      <w:numPr>
        <w:numId w:val="461"/>
      </w:numPr>
      <w:tabs>
        <w:tab w:val="clear" w:pos="1800"/>
        <w:tab w:val="num" w:pos="360"/>
      </w:tabs>
      <w:ind w:left="360"/>
      <w:jc w:val="left"/>
    </w:pPr>
    <w:rPr>
      <w:szCs w:val="24"/>
    </w:rPr>
  </w:style>
  <w:style w:type="paragraph" w:styleId="ListNumber2">
    <w:name w:val="List Number 2"/>
    <w:basedOn w:val="Normal"/>
    <w:rsid w:val="005334B9"/>
    <w:pPr>
      <w:numPr>
        <w:numId w:val="226"/>
      </w:numPr>
      <w:jc w:val="left"/>
    </w:pPr>
    <w:rPr>
      <w:szCs w:val="24"/>
    </w:rPr>
  </w:style>
  <w:style w:type="paragraph" w:styleId="ListNumber3">
    <w:name w:val="List Number 3"/>
    <w:basedOn w:val="Normal"/>
    <w:rsid w:val="005334B9"/>
    <w:pPr>
      <w:numPr>
        <w:numId w:val="227"/>
      </w:numPr>
      <w:jc w:val="left"/>
    </w:pPr>
    <w:rPr>
      <w:szCs w:val="24"/>
    </w:rPr>
  </w:style>
  <w:style w:type="paragraph" w:styleId="ListNumber4">
    <w:name w:val="List Number 4"/>
    <w:basedOn w:val="Normal"/>
    <w:rsid w:val="005334B9"/>
    <w:pPr>
      <w:numPr>
        <w:numId w:val="228"/>
      </w:numPr>
      <w:jc w:val="left"/>
    </w:pPr>
    <w:rPr>
      <w:szCs w:val="24"/>
    </w:rPr>
  </w:style>
  <w:style w:type="paragraph" w:styleId="ListNumber5">
    <w:name w:val="List Number 5"/>
    <w:basedOn w:val="Normal"/>
    <w:rsid w:val="005334B9"/>
    <w:pPr>
      <w:numPr>
        <w:numId w:val="229"/>
      </w:numPr>
      <w:jc w:val="left"/>
    </w:pPr>
    <w:rPr>
      <w:szCs w:val="24"/>
    </w:rPr>
  </w:style>
  <w:style w:type="paragraph" w:styleId="MessageHeader">
    <w:name w:val="Message Header"/>
    <w:basedOn w:val="Normal"/>
    <w:link w:val="MessageHeaderChar"/>
    <w:rsid w:val="005334B9"/>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cs="Arial"/>
      <w:szCs w:val="24"/>
    </w:rPr>
  </w:style>
  <w:style w:type="character" w:customStyle="1" w:styleId="MessageHeaderChar">
    <w:name w:val="Message Header Char"/>
    <w:basedOn w:val="DefaultParagraphFont"/>
    <w:link w:val="MessageHeader"/>
    <w:rsid w:val="005334B9"/>
    <w:rPr>
      <w:rFonts w:ascii="Arial" w:hAnsi="Arial" w:cs="Arial"/>
      <w:sz w:val="24"/>
      <w:szCs w:val="24"/>
      <w:shd w:val="pct20" w:color="auto" w:fill="auto"/>
    </w:rPr>
  </w:style>
  <w:style w:type="paragraph" w:styleId="NormalIndent">
    <w:name w:val="Normal Indent"/>
    <w:basedOn w:val="Normal"/>
    <w:rsid w:val="005334B9"/>
    <w:pPr>
      <w:ind w:left="720"/>
      <w:jc w:val="left"/>
    </w:pPr>
    <w:rPr>
      <w:szCs w:val="24"/>
    </w:rPr>
  </w:style>
  <w:style w:type="paragraph" w:styleId="NoteHeading">
    <w:name w:val="Note Heading"/>
    <w:basedOn w:val="Normal"/>
    <w:next w:val="Normal"/>
    <w:link w:val="NoteHeadingChar"/>
    <w:rsid w:val="005334B9"/>
    <w:pPr>
      <w:jc w:val="left"/>
    </w:pPr>
    <w:rPr>
      <w:szCs w:val="24"/>
    </w:rPr>
  </w:style>
  <w:style w:type="character" w:customStyle="1" w:styleId="NoteHeadingChar">
    <w:name w:val="Note Heading Char"/>
    <w:basedOn w:val="DefaultParagraphFont"/>
    <w:link w:val="NoteHeading"/>
    <w:rsid w:val="005334B9"/>
    <w:rPr>
      <w:rFonts w:ascii="Times New Roman" w:hAnsi="Times New Roman" w:cs="Times New Roman"/>
      <w:sz w:val="24"/>
      <w:szCs w:val="24"/>
    </w:rPr>
  </w:style>
  <w:style w:type="paragraph" w:styleId="PlainText">
    <w:name w:val="Plain Text"/>
    <w:basedOn w:val="Normal"/>
    <w:link w:val="PlainTextChar"/>
    <w:rsid w:val="005334B9"/>
    <w:pPr>
      <w:jc w:val="left"/>
    </w:pPr>
    <w:rPr>
      <w:rFonts w:ascii="Courier New" w:hAnsi="Courier New" w:cs="Courier New"/>
      <w:sz w:val="20"/>
      <w:szCs w:val="20"/>
    </w:rPr>
  </w:style>
  <w:style w:type="character" w:customStyle="1" w:styleId="PlainTextChar">
    <w:name w:val="Plain Text Char"/>
    <w:basedOn w:val="DefaultParagraphFont"/>
    <w:link w:val="PlainText"/>
    <w:rsid w:val="005334B9"/>
    <w:rPr>
      <w:rFonts w:ascii="Courier New" w:hAnsi="Courier New" w:cs="Courier New"/>
      <w:sz w:val="20"/>
      <w:szCs w:val="20"/>
    </w:rPr>
  </w:style>
  <w:style w:type="paragraph" w:styleId="Salutation">
    <w:name w:val="Salutation"/>
    <w:basedOn w:val="Normal"/>
    <w:next w:val="Normal"/>
    <w:link w:val="SalutationChar"/>
    <w:rsid w:val="005334B9"/>
    <w:pPr>
      <w:jc w:val="left"/>
    </w:pPr>
    <w:rPr>
      <w:szCs w:val="24"/>
    </w:rPr>
  </w:style>
  <w:style w:type="character" w:customStyle="1" w:styleId="SalutationChar">
    <w:name w:val="Salutation Char"/>
    <w:basedOn w:val="DefaultParagraphFont"/>
    <w:link w:val="Salutation"/>
    <w:rsid w:val="005334B9"/>
    <w:rPr>
      <w:rFonts w:ascii="Times New Roman" w:hAnsi="Times New Roman" w:cs="Times New Roman"/>
      <w:sz w:val="24"/>
      <w:szCs w:val="24"/>
    </w:rPr>
  </w:style>
  <w:style w:type="paragraph" w:styleId="Signature">
    <w:name w:val="Signature"/>
    <w:basedOn w:val="Normal"/>
    <w:link w:val="SignatureChar"/>
    <w:rsid w:val="005334B9"/>
    <w:pPr>
      <w:ind w:left="4320"/>
      <w:jc w:val="left"/>
    </w:pPr>
    <w:rPr>
      <w:szCs w:val="24"/>
    </w:rPr>
  </w:style>
  <w:style w:type="character" w:customStyle="1" w:styleId="SignatureChar">
    <w:name w:val="Signature Char"/>
    <w:basedOn w:val="DefaultParagraphFont"/>
    <w:link w:val="Signature"/>
    <w:rsid w:val="005334B9"/>
    <w:rPr>
      <w:rFonts w:ascii="Times New Roman" w:hAnsi="Times New Roman" w:cs="Times New Roman"/>
      <w:sz w:val="24"/>
      <w:szCs w:val="24"/>
    </w:rPr>
  </w:style>
  <w:style w:type="paragraph" w:styleId="Subtitle">
    <w:name w:val="Subtitle"/>
    <w:basedOn w:val="Normal"/>
    <w:link w:val="SubtitleChar"/>
    <w:qFormat/>
    <w:rsid w:val="005334B9"/>
    <w:pPr>
      <w:spacing w:after="60"/>
      <w:jc w:val="center"/>
      <w:outlineLvl w:val="1"/>
    </w:pPr>
    <w:rPr>
      <w:rFonts w:ascii="Arial" w:hAnsi="Arial" w:cs="Arial"/>
      <w:szCs w:val="24"/>
    </w:rPr>
  </w:style>
  <w:style w:type="character" w:customStyle="1" w:styleId="SubtitleChar">
    <w:name w:val="Subtitle Char"/>
    <w:basedOn w:val="DefaultParagraphFont"/>
    <w:link w:val="Subtitle"/>
    <w:rsid w:val="005334B9"/>
    <w:rPr>
      <w:rFonts w:ascii="Arial" w:hAnsi="Arial" w:cs="Arial"/>
      <w:sz w:val="24"/>
      <w:szCs w:val="24"/>
    </w:rPr>
  </w:style>
  <w:style w:type="paragraph" w:styleId="Title">
    <w:name w:val="Title"/>
    <w:basedOn w:val="Normal"/>
    <w:link w:val="TitleChar"/>
    <w:qFormat/>
    <w:rsid w:val="005334B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5334B9"/>
    <w:rPr>
      <w:rFonts w:ascii="Arial" w:hAnsi="Arial" w:cs="Arial"/>
      <w:b/>
      <w:bCs/>
      <w:kern w:val="28"/>
      <w:sz w:val="32"/>
      <w:szCs w:val="32"/>
    </w:rPr>
  </w:style>
  <w:style w:type="paragraph" w:customStyle="1" w:styleId="Style0">
    <w:name w:val="Style0"/>
    <w:rsid w:val="005334B9"/>
    <w:rPr>
      <w:rFonts w:ascii="Arial" w:hAnsi="Arial" w:cs="Times New Roman"/>
      <w:snapToGrid w:val="0"/>
      <w:sz w:val="24"/>
      <w:szCs w:val="20"/>
    </w:rPr>
  </w:style>
  <w:style w:type="character" w:customStyle="1" w:styleId="WW-Absatz-Standardschriftart">
    <w:name w:val="WW-Absatz-Standardschriftart"/>
    <w:rsid w:val="005334B9"/>
  </w:style>
  <w:style w:type="paragraph" w:customStyle="1" w:styleId="outline1">
    <w:name w:val="outline_1"/>
    <w:basedOn w:val="Normal"/>
    <w:rsid w:val="005334B9"/>
    <w:pPr>
      <w:autoSpaceDE w:val="0"/>
      <w:autoSpaceDN w:val="0"/>
      <w:adjustRightInd w:val="0"/>
      <w:ind w:left="720" w:hanging="360"/>
      <w:jc w:val="left"/>
    </w:pPr>
    <w:rPr>
      <w:rFonts w:ascii="Garamond" w:hAnsi="Garamond" w:cs="Garamond"/>
      <w:szCs w:val="24"/>
    </w:rPr>
  </w:style>
  <w:style w:type="paragraph" w:customStyle="1" w:styleId="NormalLinespacingDouble">
    <w:name w:val="Normal + Line spacing:  Double"/>
    <w:basedOn w:val="Normal"/>
    <w:rsid w:val="005334B9"/>
    <w:pPr>
      <w:spacing w:line="480" w:lineRule="auto"/>
      <w:jc w:val="left"/>
    </w:pPr>
    <w:rPr>
      <w:szCs w:val="24"/>
    </w:rPr>
  </w:style>
  <w:style w:type="paragraph" w:styleId="TOC4">
    <w:name w:val="toc 4"/>
    <w:basedOn w:val="Normal"/>
    <w:next w:val="Normal"/>
    <w:autoRedefine/>
    <w:uiPriority w:val="39"/>
    <w:unhideWhenUsed/>
    <w:rsid w:val="005334B9"/>
    <w:pPr>
      <w:spacing w:after="100" w:line="259" w:lineRule="auto"/>
      <w:ind w:left="660"/>
      <w:jc w:val="left"/>
    </w:pPr>
    <w:rPr>
      <w:rFonts w:ascii="Calibri" w:hAnsi="Calibri"/>
      <w:sz w:val="22"/>
    </w:rPr>
  </w:style>
  <w:style w:type="paragraph" w:styleId="TOC5">
    <w:name w:val="toc 5"/>
    <w:basedOn w:val="Normal"/>
    <w:next w:val="Normal"/>
    <w:autoRedefine/>
    <w:uiPriority w:val="39"/>
    <w:unhideWhenUsed/>
    <w:rsid w:val="005334B9"/>
    <w:pPr>
      <w:spacing w:after="100" w:line="259" w:lineRule="auto"/>
      <w:ind w:left="880"/>
      <w:jc w:val="left"/>
    </w:pPr>
    <w:rPr>
      <w:rFonts w:ascii="Calibri" w:hAnsi="Calibri"/>
      <w:sz w:val="22"/>
    </w:rPr>
  </w:style>
  <w:style w:type="paragraph" w:styleId="TOC6">
    <w:name w:val="toc 6"/>
    <w:basedOn w:val="Normal"/>
    <w:next w:val="Normal"/>
    <w:autoRedefine/>
    <w:uiPriority w:val="39"/>
    <w:unhideWhenUsed/>
    <w:rsid w:val="005334B9"/>
    <w:pPr>
      <w:spacing w:after="100" w:line="259" w:lineRule="auto"/>
      <w:ind w:left="1100"/>
      <w:jc w:val="left"/>
    </w:pPr>
    <w:rPr>
      <w:rFonts w:ascii="Calibri" w:hAnsi="Calibri"/>
      <w:sz w:val="22"/>
    </w:rPr>
  </w:style>
  <w:style w:type="paragraph" w:styleId="TOC7">
    <w:name w:val="toc 7"/>
    <w:basedOn w:val="Normal"/>
    <w:next w:val="Normal"/>
    <w:autoRedefine/>
    <w:uiPriority w:val="39"/>
    <w:unhideWhenUsed/>
    <w:rsid w:val="005334B9"/>
    <w:pPr>
      <w:spacing w:after="100" w:line="259" w:lineRule="auto"/>
      <w:ind w:left="1320"/>
      <w:jc w:val="left"/>
    </w:pPr>
    <w:rPr>
      <w:rFonts w:ascii="Calibri" w:hAnsi="Calibri"/>
      <w:sz w:val="22"/>
    </w:rPr>
  </w:style>
  <w:style w:type="paragraph" w:styleId="TOC8">
    <w:name w:val="toc 8"/>
    <w:basedOn w:val="Normal"/>
    <w:next w:val="Normal"/>
    <w:autoRedefine/>
    <w:uiPriority w:val="39"/>
    <w:unhideWhenUsed/>
    <w:rsid w:val="005334B9"/>
    <w:pPr>
      <w:spacing w:after="100" w:line="259" w:lineRule="auto"/>
      <w:ind w:left="1540"/>
      <w:jc w:val="left"/>
    </w:pPr>
    <w:rPr>
      <w:rFonts w:ascii="Calibri" w:hAnsi="Calibri"/>
      <w:sz w:val="22"/>
    </w:rPr>
  </w:style>
  <w:style w:type="paragraph" w:styleId="TOC9">
    <w:name w:val="toc 9"/>
    <w:basedOn w:val="Normal"/>
    <w:next w:val="Normal"/>
    <w:autoRedefine/>
    <w:uiPriority w:val="39"/>
    <w:unhideWhenUsed/>
    <w:rsid w:val="005334B9"/>
    <w:pPr>
      <w:spacing w:after="100" w:line="259" w:lineRule="auto"/>
      <w:ind w:left="1760"/>
      <w:jc w:val="left"/>
    </w:pPr>
    <w:rPr>
      <w:rFonts w:ascii="Calibri" w:hAnsi="Calibri"/>
      <w:sz w:val="22"/>
    </w:rPr>
  </w:style>
  <w:style w:type="paragraph" w:styleId="Bibliography">
    <w:name w:val="Bibliography"/>
    <w:basedOn w:val="Normal"/>
    <w:next w:val="Normal"/>
    <w:uiPriority w:val="37"/>
    <w:semiHidden/>
    <w:unhideWhenUsed/>
    <w:rsid w:val="00470162"/>
  </w:style>
  <w:style w:type="paragraph" w:styleId="Caption">
    <w:name w:val="caption"/>
    <w:basedOn w:val="Normal"/>
    <w:next w:val="Normal"/>
    <w:uiPriority w:val="35"/>
    <w:semiHidden/>
    <w:unhideWhenUsed/>
    <w:qFormat/>
    <w:rsid w:val="00470162"/>
    <w:pPr>
      <w:spacing w:after="200"/>
    </w:pPr>
    <w:rPr>
      <w:i/>
      <w:iCs/>
      <w:color w:val="44546A" w:themeColor="text2"/>
      <w:sz w:val="18"/>
      <w:szCs w:val="18"/>
    </w:rPr>
  </w:style>
  <w:style w:type="paragraph" w:styleId="EndnoteText">
    <w:name w:val="endnote text"/>
    <w:basedOn w:val="Normal"/>
    <w:link w:val="EndnoteTextChar"/>
    <w:uiPriority w:val="99"/>
    <w:semiHidden/>
    <w:unhideWhenUsed/>
    <w:rsid w:val="00470162"/>
    <w:rPr>
      <w:sz w:val="20"/>
      <w:szCs w:val="20"/>
    </w:rPr>
  </w:style>
  <w:style w:type="character" w:customStyle="1" w:styleId="EndnoteTextChar">
    <w:name w:val="Endnote Text Char"/>
    <w:basedOn w:val="DefaultParagraphFont"/>
    <w:link w:val="EndnoteText"/>
    <w:uiPriority w:val="99"/>
    <w:semiHidden/>
    <w:rsid w:val="00470162"/>
    <w:rPr>
      <w:rFonts w:ascii="Times New Roman" w:hAnsi="Times New Roman" w:cs="Times New Roman"/>
      <w:sz w:val="20"/>
      <w:szCs w:val="20"/>
    </w:rPr>
  </w:style>
  <w:style w:type="paragraph" w:styleId="FootnoteText">
    <w:name w:val="footnote text"/>
    <w:basedOn w:val="Normal"/>
    <w:link w:val="FootnoteTextChar"/>
    <w:uiPriority w:val="99"/>
    <w:semiHidden/>
    <w:unhideWhenUsed/>
    <w:rsid w:val="00470162"/>
    <w:rPr>
      <w:sz w:val="20"/>
      <w:szCs w:val="20"/>
    </w:rPr>
  </w:style>
  <w:style w:type="character" w:customStyle="1" w:styleId="FootnoteTextChar">
    <w:name w:val="Footnote Text Char"/>
    <w:basedOn w:val="DefaultParagraphFont"/>
    <w:link w:val="FootnoteText"/>
    <w:uiPriority w:val="99"/>
    <w:semiHidden/>
    <w:rsid w:val="00470162"/>
    <w:rPr>
      <w:rFonts w:ascii="Times New Roman" w:hAnsi="Times New Roman" w:cs="Times New Roman"/>
      <w:sz w:val="20"/>
      <w:szCs w:val="20"/>
    </w:rPr>
  </w:style>
  <w:style w:type="paragraph" w:styleId="Index1">
    <w:name w:val="index 1"/>
    <w:basedOn w:val="Normal"/>
    <w:next w:val="Normal"/>
    <w:autoRedefine/>
    <w:uiPriority w:val="99"/>
    <w:semiHidden/>
    <w:unhideWhenUsed/>
    <w:rsid w:val="00470162"/>
    <w:pPr>
      <w:ind w:left="240" w:hanging="240"/>
    </w:pPr>
  </w:style>
  <w:style w:type="paragraph" w:styleId="Index2">
    <w:name w:val="index 2"/>
    <w:basedOn w:val="Normal"/>
    <w:next w:val="Normal"/>
    <w:autoRedefine/>
    <w:uiPriority w:val="99"/>
    <w:semiHidden/>
    <w:unhideWhenUsed/>
    <w:rsid w:val="00470162"/>
    <w:pPr>
      <w:ind w:left="480" w:hanging="240"/>
    </w:pPr>
  </w:style>
  <w:style w:type="paragraph" w:styleId="Index3">
    <w:name w:val="index 3"/>
    <w:basedOn w:val="Normal"/>
    <w:next w:val="Normal"/>
    <w:autoRedefine/>
    <w:uiPriority w:val="99"/>
    <w:semiHidden/>
    <w:unhideWhenUsed/>
    <w:rsid w:val="00470162"/>
    <w:pPr>
      <w:ind w:left="720" w:hanging="240"/>
    </w:pPr>
  </w:style>
  <w:style w:type="paragraph" w:styleId="Index4">
    <w:name w:val="index 4"/>
    <w:basedOn w:val="Normal"/>
    <w:next w:val="Normal"/>
    <w:autoRedefine/>
    <w:uiPriority w:val="99"/>
    <w:semiHidden/>
    <w:unhideWhenUsed/>
    <w:rsid w:val="00470162"/>
    <w:pPr>
      <w:ind w:left="960" w:hanging="240"/>
    </w:pPr>
  </w:style>
  <w:style w:type="paragraph" w:styleId="Index5">
    <w:name w:val="index 5"/>
    <w:basedOn w:val="Normal"/>
    <w:next w:val="Normal"/>
    <w:autoRedefine/>
    <w:uiPriority w:val="99"/>
    <w:semiHidden/>
    <w:unhideWhenUsed/>
    <w:rsid w:val="00470162"/>
    <w:pPr>
      <w:ind w:left="1200" w:hanging="240"/>
    </w:pPr>
  </w:style>
  <w:style w:type="paragraph" w:styleId="Index6">
    <w:name w:val="index 6"/>
    <w:basedOn w:val="Normal"/>
    <w:next w:val="Normal"/>
    <w:autoRedefine/>
    <w:uiPriority w:val="99"/>
    <w:semiHidden/>
    <w:unhideWhenUsed/>
    <w:rsid w:val="00470162"/>
    <w:pPr>
      <w:ind w:left="1440" w:hanging="240"/>
    </w:pPr>
  </w:style>
  <w:style w:type="paragraph" w:styleId="Index7">
    <w:name w:val="index 7"/>
    <w:basedOn w:val="Normal"/>
    <w:next w:val="Normal"/>
    <w:autoRedefine/>
    <w:uiPriority w:val="99"/>
    <w:semiHidden/>
    <w:unhideWhenUsed/>
    <w:rsid w:val="00470162"/>
    <w:pPr>
      <w:ind w:left="1680" w:hanging="240"/>
    </w:pPr>
  </w:style>
  <w:style w:type="paragraph" w:styleId="Index8">
    <w:name w:val="index 8"/>
    <w:basedOn w:val="Normal"/>
    <w:next w:val="Normal"/>
    <w:autoRedefine/>
    <w:uiPriority w:val="99"/>
    <w:semiHidden/>
    <w:unhideWhenUsed/>
    <w:rsid w:val="00470162"/>
    <w:pPr>
      <w:ind w:left="1920" w:hanging="240"/>
    </w:pPr>
  </w:style>
  <w:style w:type="paragraph" w:styleId="Index9">
    <w:name w:val="index 9"/>
    <w:basedOn w:val="Normal"/>
    <w:next w:val="Normal"/>
    <w:autoRedefine/>
    <w:uiPriority w:val="99"/>
    <w:semiHidden/>
    <w:unhideWhenUsed/>
    <w:rsid w:val="00470162"/>
    <w:pPr>
      <w:ind w:left="2160" w:hanging="240"/>
    </w:pPr>
  </w:style>
  <w:style w:type="paragraph" w:styleId="IndexHeading">
    <w:name w:val="index heading"/>
    <w:basedOn w:val="Normal"/>
    <w:next w:val="Index1"/>
    <w:uiPriority w:val="99"/>
    <w:semiHidden/>
    <w:unhideWhenUsed/>
    <w:rsid w:val="004701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7016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470162"/>
    <w:rPr>
      <w:rFonts w:ascii="Times New Roman" w:hAnsi="Times New Roman" w:cs="Times New Roman"/>
      <w:i/>
      <w:iCs/>
      <w:color w:val="5B9BD5" w:themeColor="accent1"/>
      <w:sz w:val="24"/>
    </w:rPr>
  </w:style>
  <w:style w:type="paragraph" w:styleId="MacroText">
    <w:name w:val="macro"/>
    <w:link w:val="MacroTextChar"/>
    <w:uiPriority w:val="99"/>
    <w:semiHidden/>
    <w:unhideWhenUsed/>
    <w:rsid w:val="0047016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470162"/>
    <w:rPr>
      <w:rFonts w:ascii="Consolas" w:hAnsi="Consolas" w:cs="Times New Roman"/>
      <w:sz w:val="20"/>
      <w:szCs w:val="20"/>
    </w:rPr>
  </w:style>
  <w:style w:type="paragraph" w:styleId="NoSpacing">
    <w:name w:val="No Spacing"/>
    <w:uiPriority w:val="1"/>
    <w:qFormat/>
    <w:rsid w:val="00470162"/>
    <w:pPr>
      <w:jc w:val="both"/>
    </w:pPr>
    <w:rPr>
      <w:rFonts w:ascii="Times New Roman" w:hAnsi="Times New Roman" w:cs="Times New Roman"/>
      <w:sz w:val="24"/>
    </w:rPr>
  </w:style>
  <w:style w:type="paragraph" w:styleId="Quote">
    <w:name w:val="Quote"/>
    <w:basedOn w:val="Normal"/>
    <w:next w:val="Normal"/>
    <w:link w:val="QuoteChar"/>
    <w:uiPriority w:val="29"/>
    <w:qFormat/>
    <w:rsid w:val="004701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70162"/>
    <w:rPr>
      <w:rFonts w:ascii="Times New Roman" w:hAnsi="Times New Roman" w:cs="Times New Roman"/>
      <w:i/>
      <w:iCs/>
      <w:color w:val="404040" w:themeColor="text1" w:themeTint="BF"/>
      <w:sz w:val="24"/>
    </w:rPr>
  </w:style>
  <w:style w:type="paragraph" w:styleId="TableofAuthorities">
    <w:name w:val="table of authorities"/>
    <w:basedOn w:val="Normal"/>
    <w:next w:val="Normal"/>
    <w:uiPriority w:val="99"/>
    <w:semiHidden/>
    <w:unhideWhenUsed/>
    <w:rsid w:val="00470162"/>
    <w:pPr>
      <w:ind w:left="240" w:hanging="240"/>
    </w:pPr>
  </w:style>
  <w:style w:type="paragraph" w:styleId="TableofFigures">
    <w:name w:val="table of figures"/>
    <w:basedOn w:val="Normal"/>
    <w:next w:val="Normal"/>
    <w:uiPriority w:val="99"/>
    <w:semiHidden/>
    <w:unhideWhenUsed/>
    <w:rsid w:val="00470162"/>
  </w:style>
  <w:style w:type="paragraph" w:styleId="TOAHeading">
    <w:name w:val="toa heading"/>
    <w:basedOn w:val="Normal"/>
    <w:next w:val="Normal"/>
    <w:uiPriority w:val="99"/>
    <w:semiHidden/>
    <w:unhideWhenUsed/>
    <w:rsid w:val="00470162"/>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470162"/>
    <w:pPr>
      <w:keepLines/>
      <w:numPr>
        <w:numId w:val="0"/>
      </w:numPr>
      <w:spacing w:before="240"/>
      <w:jc w:val="both"/>
      <w:outlineLvl w:val="9"/>
    </w:pPr>
    <w:rPr>
      <w:rFonts w:asciiTheme="majorHAnsi" w:eastAsiaTheme="majorEastAsia" w:hAnsiTheme="majorHAnsi" w:cstheme="majorBidi"/>
      <w:b w:val="0"/>
      <w:bCs w:val="0"/>
      <w:color w:val="2E74B5" w:themeColor="accent1" w:themeShade="BF"/>
      <w:sz w:val="32"/>
      <w:szCs w:val="32"/>
    </w:rPr>
  </w:style>
  <w:style w:type="paragraph" w:customStyle="1" w:styleId="TableParagraph">
    <w:name w:val="Table Paragraph"/>
    <w:basedOn w:val="Normal"/>
    <w:uiPriority w:val="1"/>
    <w:qFormat/>
    <w:rsid w:val="00350C3F"/>
    <w:pPr>
      <w:widowControl w:val="0"/>
      <w:autoSpaceDE w:val="0"/>
      <w:autoSpaceDN w:val="0"/>
      <w:jc w:val="left"/>
    </w:pPr>
    <w:rPr>
      <w:rFonts w:ascii="Trebuchet MS" w:eastAsia="Trebuchet MS" w:hAnsi="Trebuchet MS" w:cs="Trebuchet MS"/>
      <w:sz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488421">
      <w:bodyDiv w:val="1"/>
      <w:marLeft w:val="0"/>
      <w:marRight w:val="0"/>
      <w:marTop w:val="0"/>
      <w:marBottom w:val="0"/>
      <w:divBdr>
        <w:top w:val="none" w:sz="0" w:space="0" w:color="auto"/>
        <w:left w:val="none" w:sz="0" w:space="0" w:color="auto"/>
        <w:bottom w:val="none" w:sz="0" w:space="0" w:color="auto"/>
        <w:right w:val="none" w:sz="0" w:space="0" w:color="auto"/>
      </w:divBdr>
    </w:div>
    <w:div w:id="973481239">
      <w:bodyDiv w:val="1"/>
      <w:marLeft w:val="0"/>
      <w:marRight w:val="0"/>
      <w:marTop w:val="0"/>
      <w:marBottom w:val="0"/>
      <w:divBdr>
        <w:top w:val="none" w:sz="0" w:space="0" w:color="auto"/>
        <w:left w:val="none" w:sz="0" w:space="0" w:color="auto"/>
        <w:bottom w:val="none" w:sz="0" w:space="0" w:color="auto"/>
        <w:right w:val="none" w:sz="0" w:space="0" w:color="auto"/>
      </w:divBdr>
    </w:div>
    <w:div w:id="1022439225">
      <w:bodyDiv w:val="1"/>
      <w:marLeft w:val="0"/>
      <w:marRight w:val="0"/>
      <w:marTop w:val="0"/>
      <w:marBottom w:val="0"/>
      <w:divBdr>
        <w:top w:val="none" w:sz="0" w:space="0" w:color="auto"/>
        <w:left w:val="none" w:sz="0" w:space="0" w:color="auto"/>
        <w:bottom w:val="none" w:sz="0" w:space="0" w:color="auto"/>
        <w:right w:val="none" w:sz="0" w:space="0" w:color="auto"/>
      </w:divBdr>
      <w:divsChild>
        <w:div w:id="1304385838">
          <w:marLeft w:val="0"/>
          <w:marRight w:val="0"/>
          <w:marTop w:val="120"/>
          <w:marBottom w:val="120"/>
          <w:divBdr>
            <w:top w:val="none" w:sz="0" w:space="0" w:color="auto"/>
            <w:left w:val="none" w:sz="0" w:space="0" w:color="auto"/>
            <w:bottom w:val="none" w:sz="0" w:space="0" w:color="auto"/>
            <w:right w:val="none" w:sz="0" w:space="0" w:color="auto"/>
          </w:divBdr>
          <w:divsChild>
            <w:div w:id="1613974402">
              <w:marLeft w:val="0"/>
              <w:marRight w:val="0"/>
              <w:marTop w:val="0"/>
              <w:marBottom w:val="0"/>
              <w:divBdr>
                <w:top w:val="none" w:sz="0" w:space="0" w:color="auto"/>
                <w:left w:val="none" w:sz="0" w:space="0" w:color="auto"/>
                <w:bottom w:val="none" w:sz="0" w:space="0" w:color="auto"/>
                <w:right w:val="none" w:sz="0" w:space="0" w:color="auto"/>
              </w:divBdr>
              <w:divsChild>
                <w:div w:id="2004582328">
                  <w:marLeft w:val="0"/>
                  <w:marRight w:val="0"/>
                  <w:marTop w:val="0"/>
                  <w:marBottom w:val="0"/>
                  <w:divBdr>
                    <w:top w:val="none" w:sz="0" w:space="0" w:color="auto"/>
                    <w:left w:val="none" w:sz="0" w:space="0" w:color="auto"/>
                    <w:bottom w:val="none" w:sz="0" w:space="0" w:color="auto"/>
                    <w:right w:val="none" w:sz="0" w:space="0" w:color="auto"/>
                  </w:divBdr>
                </w:div>
              </w:divsChild>
            </w:div>
            <w:div w:id="630211464">
              <w:marLeft w:val="0"/>
              <w:marRight w:val="0"/>
              <w:marTop w:val="0"/>
              <w:marBottom w:val="0"/>
              <w:divBdr>
                <w:top w:val="none" w:sz="0" w:space="0" w:color="auto"/>
                <w:left w:val="none" w:sz="0" w:space="0" w:color="auto"/>
                <w:bottom w:val="none" w:sz="0" w:space="0" w:color="auto"/>
                <w:right w:val="none" w:sz="0" w:space="0" w:color="auto"/>
              </w:divBdr>
              <w:divsChild>
                <w:div w:id="171195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454063">
          <w:marLeft w:val="0"/>
          <w:marRight w:val="0"/>
          <w:marTop w:val="0"/>
          <w:marBottom w:val="0"/>
          <w:divBdr>
            <w:top w:val="none" w:sz="0" w:space="0" w:color="auto"/>
            <w:left w:val="none" w:sz="0" w:space="0" w:color="auto"/>
            <w:bottom w:val="none" w:sz="0" w:space="0" w:color="auto"/>
            <w:right w:val="none" w:sz="0" w:space="0" w:color="auto"/>
          </w:divBdr>
        </w:div>
      </w:divsChild>
    </w:div>
    <w:div w:id="10812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B1700-C056-4045-9AF1-FF0ABB75F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1723</TotalTime>
  <Pages>110</Pages>
  <Words>20372</Words>
  <Characters>110639</Characters>
  <Application>Microsoft Office Word</Application>
  <DocSecurity>0</DocSecurity>
  <Lines>921</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Arking</dc:creator>
  <cp:keywords/>
  <dc:description/>
  <cp:lastModifiedBy>Daniel Arking</cp:lastModifiedBy>
  <cp:revision>81</cp:revision>
  <cp:lastPrinted>2019-11-12T19:11:00Z</cp:lastPrinted>
  <dcterms:created xsi:type="dcterms:W3CDTF">2019-10-29T18:16:00Z</dcterms:created>
  <dcterms:modified xsi:type="dcterms:W3CDTF">2019-11-14T19:34:00Z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yLaw">
    <vt:bool>true</vt:bool>
  </property>
  <property fmtid="{D5CDD505-2E9C-101B-9397-08002B2CF9AE}" pid="3" name="IsGeneratedFromTemplate">
    <vt:bool>true</vt:bool>
  </property>
  <property fmtid="{D5CDD505-2E9C-101B-9397-08002B2CF9AE}" pid="4" name="DocID">
    <vt:i4>6495639</vt:i4>
  </property>
  <property fmtid="{D5CDD505-2E9C-101B-9397-08002B2CF9AE}" pid="5" name="EditBy">
    <vt:lpwstr/>
  </property>
  <property fmtid="{D5CDD505-2E9C-101B-9397-08002B2CF9AE}" pid="6" name="SharedFolderPath">
    <vt:lpwstr>\\CITYLAW-FS1\CYCOM\WPDOCS\D012\P024\</vt:lpwstr>
  </property>
  <property fmtid="{D5CDD505-2E9C-101B-9397-08002B2CF9AE}" pid="7" name="TrackID">
    <vt:i4>0</vt:i4>
  </property>
  <property fmtid="{D5CDD505-2E9C-101B-9397-08002B2CF9AE}" pid="8" name="DeleteOnClose">
    <vt:bool>false</vt:bool>
  </property>
</Properties>
</file>